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Информация о проведенном мероприятии: </w:t>
      </w:r>
      <w:r>
        <w:rPr>
          <w:rFonts w:ascii="Tahoma" w:hAnsi="Tahoma" w:cs="Tahoma"/>
          <w:color w:val="000000"/>
          <w:sz w:val="11"/>
          <w:szCs w:val="11"/>
        </w:rPr>
        <w:t>проверка законности и результативности (эффективности и экономности) использования средств местного бюджета и межбюджетных трансфертов, предоставленных из областного бюджета и средств муниципального района Советский район Курской области  бюджету муниципального образования «</w:t>
      </w:r>
      <w:proofErr w:type="spellStart"/>
      <w:r>
        <w:rPr>
          <w:rFonts w:ascii="Tahoma" w:hAnsi="Tahoma" w:cs="Tahoma"/>
          <w:color w:val="000000"/>
          <w:sz w:val="11"/>
          <w:szCs w:val="11"/>
        </w:rPr>
        <w:t>Михайлоанненский</w:t>
      </w:r>
      <w:proofErr w:type="spellEnd"/>
      <w:r>
        <w:rPr>
          <w:rFonts w:ascii="Tahoma" w:hAnsi="Tahoma" w:cs="Tahoma"/>
          <w:color w:val="000000"/>
          <w:sz w:val="11"/>
          <w:szCs w:val="11"/>
        </w:rPr>
        <w:t xml:space="preserve"> сельсовет» за 2020-2021 годы.</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Основание для проведения мероприятия: Основания для проведения контрольного мероприятия:</w:t>
      </w:r>
      <w:r>
        <w:rPr>
          <w:rFonts w:ascii="Tahoma" w:hAnsi="Tahoma" w:cs="Tahoma"/>
          <w:color w:val="000000"/>
          <w:sz w:val="11"/>
          <w:szCs w:val="11"/>
        </w:rPr>
        <w:t> </w:t>
      </w:r>
      <w:proofErr w:type="gramStart"/>
      <w:r>
        <w:rPr>
          <w:rFonts w:ascii="Tahoma" w:hAnsi="Tahoma" w:cs="Tahoma"/>
          <w:color w:val="000000"/>
          <w:sz w:val="11"/>
          <w:szCs w:val="11"/>
        </w:rPr>
        <w:t>Приказы председателя Ревизионной комиссии Советского района  Курской области № 44 от 27.12.2021 г.. «Об утверждении плана деятельности Ревизионной комиссии муниципального района «Советский район» Курской области на 2022 год», Приказа «О проведении проверки законности и результативности (эффективности и экономности) использования средств местного бюджета и межбюджетных трансфертов, предоставленных из областного бюджета и средств муниципального района Советский район Курской области  бюджету муниципального образования «</w:t>
      </w:r>
      <w:proofErr w:type="spellStart"/>
      <w:r>
        <w:rPr>
          <w:rFonts w:ascii="Tahoma" w:hAnsi="Tahoma" w:cs="Tahoma"/>
          <w:color w:val="000000"/>
          <w:sz w:val="11"/>
          <w:szCs w:val="11"/>
        </w:rPr>
        <w:t>Михайлоанненский</w:t>
      </w:r>
      <w:proofErr w:type="spellEnd"/>
      <w:proofErr w:type="gramEnd"/>
      <w:r>
        <w:rPr>
          <w:rFonts w:ascii="Tahoma" w:hAnsi="Tahoma" w:cs="Tahoma"/>
          <w:color w:val="000000"/>
          <w:sz w:val="11"/>
          <w:szCs w:val="11"/>
        </w:rPr>
        <w:t xml:space="preserve">   сельсовет» за 2020-2021 годы  № 35  от 21.06.2022 года, удостоверение на право проведения проверки  № 18 от 21.06.2022 года.</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Предмет контрольного мероприятия:</w:t>
      </w:r>
      <w:r>
        <w:rPr>
          <w:rFonts w:ascii="Tahoma" w:hAnsi="Tahoma" w:cs="Tahoma"/>
          <w:color w:val="000000"/>
          <w:sz w:val="11"/>
          <w:szCs w:val="11"/>
        </w:rPr>
        <w:t> нормативные правовые документы, регулирующие соблюдение требований бюджетного законодательства при предоставлении межбюджетных трансфертов в 2020-2021 годах, бухгалтерские и отчетные документы, отражающие операции со средствами муниципального бюджета.</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Объекты контрольного мероприятия:</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исполнительной власти муниципального образования «</w:t>
      </w:r>
      <w:proofErr w:type="spellStart"/>
      <w:r>
        <w:rPr>
          <w:rFonts w:ascii="Tahoma" w:hAnsi="Tahoma" w:cs="Tahoma"/>
          <w:color w:val="000000"/>
          <w:sz w:val="11"/>
          <w:szCs w:val="11"/>
        </w:rPr>
        <w:t>Михайлоанненский</w:t>
      </w:r>
      <w:proofErr w:type="spellEnd"/>
      <w:r>
        <w:rPr>
          <w:rFonts w:ascii="Tahoma" w:hAnsi="Tahoma" w:cs="Tahoma"/>
          <w:color w:val="000000"/>
          <w:sz w:val="11"/>
          <w:szCs w:val="11"/>
        </w:rPr>
        <w:t xml:space="preserve"> сельсовет» Советского района  Курской области; учреждения и другие учреждения</w:t>
      </w:r>
      <w:proofErr w:type="gramStart"/>
      <w:r>
        <w:rPr>
          <w:rFonts w:ascii="Tahoma" w:hAnsi="Tahoma" w:cs="Tahoma"/>
          <w:color w:val="000000"/>
          <w:sz w:val="11"/>
          <w:szCs w:val="11"/>
        </w:rPr>
        <w:t xml:space="preserve"> ,</w:t>
      </w:r>
      <w:proofErr w:type="gramEnd"/>
      <w:r>
        <w:rPr>
          <w:rFonts w:ascii="Tahoma" w:hAnsi="Tahoma" w:cs="Tahoma"/>
          <w:color w:val="000000"/>
          <w:sz w:val="11"/>
          <w:szCs w:val="11"/>
        </w:rPr>
        <w:t xml:space="preserve"> которым были выделены средства из бюджета муниципального образования.</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Цель контрольного мероприятия: </w:t>
      </w:r>
      <w:r>
        <w:rPr>
          <w:rFonts w:ascii="Tahoma" w:hAnsi="Tahoma" w:cs="Tahoma"/>
          <w:color w:val="000000"/>
          <w:sz w:val="11"/>
          <w:szCs w:val="11"/>
        </w:rPr>
        <w:t xml:space="preserve">проверка законности и результативности использования межбюджетных трансфертов, выделенных из бюджета муниципального района «Советский район», соблюдение уровня </w:t>
      </w:r>
      <w:proofErr w:type="spellStart"/>
      <w:r>
        <w:rPr>
          <w:rFonts w:ascii="Tahoma" w:hAnsi="Tahoma" w:cs="Tahoma"/>
          <w:color w:val="000000"/>
          <w:sz w:val="11"/>
          <w:szCs w:val="11"/>
        </w:rPr>
        <w:t>софинансирования</w:t>
      </w:r>
      <w:proofErr w:type="spellEnd"/>
      <w:r>
        <w:rPr>
          <w:rFonts w:ascii="Tahoma" w:hAnsi="Tahoma" w:cs="Tahoma"/>
          <w:color w:val="000000"/>
          <w:sz w:val="11"/>
          <w:szCs w:val="11"/>
        </w:rPr>
        <w:t xml:space="preserve"> и объема выделяемых средств (расчет объема межбюджетных трансфертов).</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Срок проведения контрольного мероприятия:</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21.06.2022 года по 20.06.2022 года.</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ходе проверки установлено:</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ходе проверки выявлено следующее нарушения действующего законодательства:</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ходе проведения контрольного мероприятия выявлены следующие нарушения:</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roofErr w:type="gramStart"/>
      <w:r>
        <w:rPr>
          <w:rFonts w:ascii="Tahoma" w:hAnsi="Tahoma" w:cs="Tahoma"/>
          <w:color w:val="000000"/>
          <w:sz w:val="11"/>
          <w:szCs w:val="11"/>
        </w:rPr>
        <w:t>- Нарушение пункта 3, абзац 1 пункта 4, абзац 1 пункта 5 статьи 87 Бюджетного кодекса Российской Федерации, Постановления Правительства РФ от 7 июля 2014 г. №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  Приказа Минфина России от 19 апреля 2012 г. № 49н «Об утверждении Порядка представления реестров расходных обязательств субъектов</w:t>
      </w:r>
      <w:proofErr w:type="gramEnd"/>
      <w:r>
        <w:rPr>
          <w:rFonts w:ascii="Tahoma" w:hAnsi="Tahoma" w:cs="Tahoma"/>
          <w:color w:val="000000"/>
          <w:sz w:val="11"/>
          <w:szCs w:val="11"/>
        </w:rPr>
        <w:t xml:space="preserve"> Российской Федерации и сводов реестров расходных обязательств муниципальных образований, входящих в состав субъекта Российской Федерации» и сводов реестров расходных обязательств муниципальных образований, входящих в состав субъекта.</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Нарушение  статьи 179 Бюджетного Кодекса Российской Федерации, в течение 2020-2021 годов  не вносились изменения в муниципальные программы в части приведения объемов финансирования в соответствие с решением о местном бюджете.</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w:t>
      </w:r>
      <w:proofErr w:type="gramStart"/>
      <w:r>
        <w:rPr>
          <w:rFonts w:ascii="Tahoma" w:hAnsi="Tahoma" w:cs="Tahoma"/>
          <w:color w:val="000000"/>
          <w:sz w:val="11"/>
          <w:szCs w:val="11"/>
        </w:rPr>
        <w:t>-  Нарушение Федерального закона РФ от 06.12.2011г. № 402-ФЗ</w:t>
      </w:r>
      <w:r>
        <w:rPr>
          <w:rStyle w:val="a5"/>
          <w:rFonts w:ascii="Tahoma" w:hAnsi="Tahoma" w:cs="Tahoma"/>
          <w:color w:val="000000"/>
          <w:sz w:val="11"/>
          <w:szCs w:val="11"/>
        </w:rPr>
        <w:t> «О б</w:t>
      </w:r>
      <w:r>
        <w:rPr>
          <w:rFonts w:ascii="Tahoma" w:hAnsi="Tahoma" w:cs="Tahoma"/>
          <w:color w:val="000000"/>
          <w:sz w:val="11"/>
          <w:szCs w:val="11"/>
        </w:rPr>
        <w:t>ухгалтерском учет»,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№157н, Инструкции о порядке составления и предоставления годовой, квартальной и месячной отчетности об исполнении бюджетов</w:t>
      </w:r>
      <w:proofErr w:type="gramEnd"/>
      <w:r>
        <w:rPr>
          <w:rFonts w:ascii="Tahoma" w:hAnsi="Tahoma" w:cs="Tahoma"/>
          <w:color w:val="000000"/>
          <w:sz w:val="11"/>
          <w:szCs w:val="11"/>
        </w:rPr>
        <w:t xml:space="preserve"> бюджетной системы Российской Федерации, утвержденной приказом Минфина от 28.10.2010 № 191н (Инструкции 191н).</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Нарушение Приказа Министерства финансов Российской Федерации от 1 июля 2013 г. № 65н «Об утверждении указаний о порядке применения бюджетной классификации Российской Федерации.</w:t>
      </w:r>
    </w:p>
    <w:p w:rsidR="000D4149" w:rsidRDefault="000D4149" w:rsidP="000D414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По итогам контрольного мероприятия направлено представления Главе </w:t>
      </w:r>
      <w:proofErr w:type="spellStart"/>
      <w:r>
        <w:rPr>
          <w:rFonts w:ascii="Tahoma" w:hAnsi="Tahoma" w:cs="Tahoma"/>
          <w:color w:val="000000"/>
          <w:sz w:val="11"/>
          <w:szCs w:val="11"/>
        </w:rPr>
        <w:t>Михайлоанненского</w:t>
      </w:r>
      <w:proofErr w:type="spellEnd"/>
      <w:r>
        <w:rPr>
          <w:rFonts w:ascii="Tahoma" w:hAnsi="Tahoma" w:cs="Tahoma"/>
          <w:color w:val="000000"/>
          <w:sz w:val="11"/>
          <w:szCs w:val="11"/>
        </w:rPr>
        <w:t xml:space="preserve">   сельсовета Булановой С.В.  по устранению выявленных нарушений.</w:t>
      </w:r>
    </w:p>
    <w:p w:rsidR="00D847F3" w:rsidRPr="000D4149" w:rsidRDefault="00D847F3" w:rsidP="000D4149"/>
    <w:sectPr w:rsidR="00D847F3" w:rsidRPr="000D4149"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4"/>
  </w:num>
  <w:num w:numId="4">
    <w:abstractNumId w:val="7"/>
  </w:num>
  <w:num w:numId="5">
    <w:abstractNumId w:val="5"/>
  </w:num>
  <w:num w:numId="6">
    <w:abstractNumId w:val="3"/>
  </w:num>
  <w:num w:numId="7">
    <w:abstractNumId w:val="0"/>
  </w:num>
  <w:num w:numId="8">
    <w:abstractNumId w:val="9"/>
  </w:num>
  <w:num w:numId="9">
    <w:abstractNumId w:val="8"/>
  </w:num>
  <w:num w:numId="10">
    <w:abstractNumId w:val="2"/>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31C6"/>
    <w:rsid w:val="0002740E"/>
    <w:rsid w:val="000400B1"/>
    <w:rsid w:val="00041E2F"/>
    <w:rsid w:val="00050973"/>
    <w:rsid w:val="00064C80"/>
    <w:rsid w:val="0007655C"/>
    <w:rsid w:val="000768F1"/>
    <w:rsid w:val="000A0BFC"/>
    <w:rsid w:val="000D1844"/>
    <w:rsid w:val="000D4149"/>
    <w:rsid w:val="000E30D6"/>
    <w:rsid w:val="000E6F31"/>
    <w:rsid w:val="00112133"/>
    <w:rsid w:val="001250BB"/>
    <w:rsid w:val="0015015C"/>
    <w:rsid w:val="001737E2"/>
    <w:rsid w:val="00182B22"/>
    <w:rsid w:val="001A217D"/>
    <w:rsid w:val="001A73E9"/>
    <w:rsid w:val="001B6A58"/>
    <w:rsid w:val="001B7F73"/>
    <w:rsid w:val="001C15E1"/>
    <w:rsid w:val="001C1BBC"/>
    <w:rsid w:val="001C51ED"/>
    <w:rsid w:val="001E68B8"/>
    <w:rsid w:val="001F7568"/>
    <w:rsid w:val="00211828"/>
    <w:rsid w:val="002168F8"/>
    <w:rsid w:val="0026529B"/>
    <w:rsid w:val="00265BCA"/>
    <w:rsid w:val="00266637"/>
    <w:rsid w:val="0029178B"/>
    <w:rsid w:val="002B1509"/>
    <w:rsid w:val="002C6FA1"/>
    <w:rsid w:val="002C7E81"/>
    <w:rsid w:val="002E0350"/>
    <w:rsid w:val="002E1553"/>
    <w:rsid w:val="002E6090"/>
    <w:rsid w:val="002F3249"/>
    <w:rsid w:val="0030799E"/>
    <w:rsid w:val="00311AB0"/>
    <w:rsid w:val="003238A1"/>
    <w:rsid w:val="003351CA"/>
    <w:rsid w:val="003932CC"/>
    <w:rsid w:val="003C0004"/>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581F"/>
    <w:rsid w:val="00587821"/>
    <w:rsid w:val="00595B05"/>
    <w:rsid w:val="005B038A"/>
    <w:rsid w:val="005B6812"/>
    <w:rsid w:val="005E0555"/>
    <w:rsid w:val="005E5A08"/>
    <w:rsid w:val="00606C35"/>
    <w:rsid w:val="0060707E"/>
    <w:rsid w:val="00612407"/>
    <w:rsid w:val="00624177"/>
    <w:rsid w:val="00627978"/>
    <w:rsid w:val="006336F7"/>
    <w:rsid w:val="006432CA"/>
    <w:rsid w:val="006564D3"/>
    <w:rsid w:val="00666918"/>
    <w:rsid w:val="00667721"/>
    <w:rsid w:val="00694736"/>
    <w:rsid w:val="00697F7F"/>
    <w:rsid w:val="006A5255"/>
    <w:rsid w:val="006D0081"/>
    <w:rsid w:val="006D5B28"/>
    <w:rsid w:val="006E0AAF"/>
    <w:rsid w:val="006E64EE"/>
    <w:rsid w:val="006F48A7"/>
    <w:rsid w:val="00707104"/>
    <w:rsid w:val="00710C0B"/>
    <w:rsid w:val="007368BA"/>
    <w:rsid w:val="007454EA"/>
    <w:rsid w:val="00751F0E"/>
    <w:rsid w:val="00761A79"/>
    <w:rsid w:val="00766BB3"/>
    <w:rsid w:val="0077172C"/>
    <w:rsid w:val="00772559"/>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32AF"/>
    <w:rsid w:val="008C6C03"/>
    <w:rsid w:val="008C79C5"/>
    <w:rsid w:val="008D58E3"/>
    <w:rsid w:val="008D78ED"/>
    <w:rsid w:val="008F0031"/>
    <w:rsid w:val="00906280"/>
    <w:rsid w:val="00923198"/>
    <w:rsid w:val="009247A7"/>
    <w:rsid w:val="00931EB9"/>
    <w:rsid w:val="009379EE"/>
    <w:rsid w:val="00942DA2"/>
    <w:rsid w:val="00982ABB"/>
    <w:rsid w:val="009A05D7"/>
    <w:rsid w:val="009A6FE8"/>
    <w:rsid w:val="009B216F"/>
    <w:rsid w:val="009E032C"/>
    <w:rsid w:val="009F3C35"/>
    <w:rsid w:val="00A04DD2"/>
    <w:rsid w:val="00A20754"/>
    <w:rsid w:val="00A32637"/>
    <w:rsid w:val="00A356D9"/>
    <w:rsid w:val="00A43322"/>
    <w:rsid w:val="00A534A4"/>
    <w:rsid w:val="00A5700A"/>
    <w:rsid w:val="00A60107"/>
    <w:rsid w:val="00A819D8"/>
    <w:rsid w:val="00A8468B"/>
    <w:rsid w:val="00AA6E44"/>
    <w:rsid w:val="00AB1FAB"/>
    <w:rsid w:val="00AB7265"/>
    <w:rsid w:val="00AC770F"/>
    <w:rsid w:val="00AF7AF1"/>
    <w:rsid w:val="00B022E4"/>
    <w:rsid w:val="00B41713"/>
    <w:rsid w:val="00B507EA"/>
    <w:rsid w:val="00B5107D"/>
    <w:rsid w:val="00B56650"/>
    <w:rsid w:val="00B56CB5"/>
    <w:rsid w:val="00B65DE1"/>
    <w:rsid w:val="00B9785C"/>
    <w:rsid w:val="00BB51D0"/>
    <w:rsid w:val="00BB72ED"/>
    <w:rsid w:val="00BC555A"/>
    <w:rsid w:val="00BD1FA4"/>
    <w:rsid w:val="00C0499C"/>
    <w:rsid w:val="00C04FBB"/>
    <w:rsid w:val="00C20D27"/>
    <w:rsid w:val="00C3103B"/>
    <w:rsid w:val="00C35862"/>
    <w:rsid w:val="00C41CB9"/>
    <w:rsid w:val="00C45F4E"/>
    <w:rsid w:val="00C77873"/>
    <w:rsid w:val="00CA433E"/>
    <w:rsid w:val="00CB4920"/>
    <w:rsid w:val="00CB7143"/>
    <w:rsid w:val="00CC5F35"/>
    <w:rsid w:val="00CD7351"/>
    <w:rsid w:val="00CD7CC4"/>
    <w:rsid w:val="00CE5D0E"/>
    <w:rsid w:val="00CE7A19"/>
    <w:rsid w:val="00D12290"/>
    <w:rsid w:val="00D1649A"/>
    <w:rsid w:val="00D16A3F"/>
    <w:rsid w:val="00D17CBA"/>
    <w:rsid w:val="00D24F9A"/>
    <w:rsid w:val="00D341A8"/>
    <w:rsid w:val="00D40A4E"/>
    <w:rsid w:val="00D46938"/>
    <w:rsid w:val="00D46CAF"/>
    <w:rsid w:val="00D76A39"/>
    <w:rsid w:val="00D847F3"/>
    <w:rsid w:val="00D970F1"/>
    <w:rsid w:val="00DA3636"/>
    <w:rsid w:val="00DA4364"/>
    <w:rsid w:val="00DF3E33"/>
    <w:rsid w:val="00E02011"/>
    <w:rsid w:val="00E06F2D"/>
    <w:rsid w:val="00E07F53"/>
    <w:rsid w:val="00E11C8F"/>
    <w:rsid w:val="00E148D3"/>
    <w:rsid w:val="00E14B02"/>
    <w:rsid w:val="00E24252"/>
    <w:rsid w:val="00E307A2"/>
    <w:rsid w:val="00E44710"/>
    <w:rsid w:val="00E54EC0"/>
    <w:rsid w:val="00E56EF9"/>
    <w:rsid w:val="00E62ABA"/>
    <w:rsid w:val="00E702BD"/>
    <w:rsid w:val="00E97C54"/>
    <w:rsid w:val="00EA07D9"/>
    <w:rsid w:val="00EA49C7"/>
    <w:rsid w:val="00EB416D"/>
    <w:rsid w:val="00EB7599"/>
    <w:rsid w:val="00EC73F7"/>
    <w:rsid w:val="00EE7C81"/>
    <w:rsid w:val="00EF2C08"/>
    <w:rsid w:val="00F01347"/>
    <w:rsid w:val="00F17E89"/>
    <w:rsid w:val="00F30601"/>
    <w:rsid w:val="00F31A82"/>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229</cp:revision>
  <dcterms:created xsi:type="dcterms:W3CDTF">2023-09-07T13:12:00Z</dcterms:created>
  <dcterms:modified xsi:type="dcterms:W3CDTF">2023-09-08T17:15:00Z</dcterms:modified>
</cp:coreProperties>
</file>