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29.08.2019 года      № 60</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утверждении Порядка проведения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конкурса по отбору кандидатур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должность Главы Советского  района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Руководствуясь статьей 36  Федерального закона от 06.10.2003 года №131-ФЗ «Об общих принципах организации местного самоуправления в Российской Федерации», частью 1 статьи 1 Закона Курской области  от 19.11.2014 года №72-ЗКО «О порядке избрания, месте в системе органов местного самоуправления и сроках полномочий глав муниципальных образований», Уставом муниципального района «Советский район» Курской области, Представительное Собрание Советского района Курской области </w:t>
      </w:r>
      <w:r>
        <w:rPr>
          <w:rStyle w:val="a4"/>
          <w:rFonts w:ascii="Tahoma" w:hAnsi="Tahoma" w:cs="Tahoma"/>
          <w:color w:val="000000"/>
          <w:sz w:val="11"/>
          <w:szCs w:val="11"/>
        </w:rPr>
        <w:t>решило</w:t>
      </w:r>
      <w:r>
        <w:rPr>
          <w:rFonts w:ascii="Tahoma" w:hAnsi="Tahoma" w:cs="Tahoma"/>
          <w:color w:val="000000"/>
          <w:sz w:val="11"/>
          <w:szCs w:val="11"/>
        </w:rPr>
        <w:t>:</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прилагаемый Порядок проведения конкурса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Признать утратившим силу решение Представительного Собрания Советского района Курской области от 18.07.2018 года № 304 «Об утверждении Порядка проведения конкурса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Настоящее решение вступает в силу со дня его опубликования.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В.А.Савельев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Утверждён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решением  Представительного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29.08.2019  г. № 60</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проведения конкурса по отбору кандидатур на должность Главы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 Общие положения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Конкурс по отбору кандидатур на должность Главы Советского района Курской области  является в соответствии со  статьей 36 Федерального закона от 06.10.2003 года № 131-ФЗ «Об общих принципах организации местного самоуправления в Российской Федерации» обязательным этапом для избрания Представительным Собранием Советского района Курской области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года № 131-ФЗ «Об общих принципах организации местного самоуправления в Российской Федерации» и настоящим Порядком.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Решение о проведении конкурса принимается Представительным Собранием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позднее, чем за 20 календарных дней до истечения предусмотренного Уставом муниципального района «Советский район» Курской области срока полномочий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досрочного прекращения полномочий Главы Советского района Курской области – не позднее чем через шесть месяцев со дня такого прекращения полномочий; при этом если до истечения срока полномочий Представительного  Собрания Советского района Курской области осталось менее шести месяцев, избрание Главы Советского района Курской области осуществляется в течение трех месяцев со дня избрания Представительного  Собрания Советского района Курской области в правомочном составе;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ранее проведенного конкурса несостоявшимся - не позднее 10 календарных дней со дня такого признания;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полномочия Главы Советского района Курской области прекращены досрочно на основании решения Представительного  Собрания Советского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кандидат, избранный Главой Советского района   Курской области, не представил в Представительное  Собрание Советского района Курской области копию документа об освобождении его от обязанностей, несовместимых со статусом Главы Советского района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Представительным  Собранием  Советского района Курской области об отмене решения об избрании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Решение о проведении конкурса должно содержать: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дату, время и место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адрес места нахождения конкурсной комиссии, контактные телефоны.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Формирование и организация деятельности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Конкурсная комиссия формируется в срок не позднее чем через 7 (семь) дней со дня принятия Представительным Собранием Советского района   Курской области решения о проведении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Общее число членов конкурсной комиссии составляет 10 (десять) человек. Половина членов конкурсной комиссии (5) назначается Представительным Собранием Советского района   Курской области, а другая половина (5) - Губернатором Курской области в семидневный срок со дня принятия Представительным Собранием Советского района   Курской области решения о проведении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состав конкурсной комиссии, назначаемой Представительным Собранием  Советского района Курской области, могут входить депутаты Представительного Собрания  Советского района   Курской области, но не более 1/5 от общего количества назначаемых Представительным Собранием Советского района   Курской области членов конкурсной комиссии, муниципальные служащие органов местного самоуправления Советского района   Курской области, представители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состав конкурсной комиссии, назначаемой Губернатором Курской области, могут входить государственные гражданские служащие государственных органов Курской области,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Курской областной Думы, представители общественности.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Советского района Курской области,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Советского района Курской области с претендентами, участвующими в конкурсе на замещение должности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Представительное Собрание Советского района Курской области одновременно с принятием решения о проведении конкурса направляет Губернатору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уведомлению прилагается решение Представительного Собрания Советского района   Курской области о проведении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Конкурсная комиссия считается сформированной и правомочной приступить к работе с момента назначения Губернатором Курской области и Представительным Собранием Советского района   Курской области всех ее членов.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Члены конкурсной комиссии осуществляют свою работу на непостоянной безвозмездной основе.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Размеры и порядок выплаты компенсации и дополнительной оплаты труда (вознаграждения) устанавливаются Представительным Собранием Советского района   Курской области за счет и в пределах бюджетных средств, выделенных на его содержание.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свое первое заседание конкурсная комиссия собирается на следующий день после назначения всех ее членов.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решению конкурсной комиссии данные обязанности могут быть возложены на председателя и секретаря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ранее, чем после проведения первого заседания, член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Конкурсная комиссия: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обеспечивает реализацию мероприятий, связанных с подготовкой и проведением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осуществляет иные полномочия в соответствии с настоящим Порядком.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Председатель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осуществляет общее руководство работой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определяет дату, время и повестку заседания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распределяет обязанности между членами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подписывает протоколы заседаний конкурсной комиссии и принятые конкурсной комиссией решения;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контролирует исполнение решений, принятых конкурсной комиссией;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представляет на заседании Представительного Собрания Советского района   Курской области по результатам конкурса решение конкурсной комиссии об отборе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Секретарь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осуществляет организационное обеспечение деятельности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принимает и регистрирует документы от кандидатов на участие в конкурсе;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ведет и подписывает протоколы заседаний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 запросу кандидатов, а в случаях, установленных законодательством, иных органов, предоставляет выписки из протоколов заседаний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оформляет принятые конкурсной комиссией решения;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решает иные организационные вопросы, связанные с подготовкой и проведением заседаний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Деятельность конкурсной комиссии осуществляется на коллегиальной основе.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Организационной формой деятельности конкурсной комиссии являются заседания.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Материально-техническое и организационное обеспечение деятельности конкурсной комиссии осуществляется Администрацией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Конкурсная комиссия осуществляет свои полномочия со дня ее формирования в правомочном составе до дня вступления в силу решения Представительного Собрания Советского района   Курской области об избрании Главы Советского района Курской области, или до принятия конкурсной комиссией решения о признании конкурса несостоявшимся.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 Требования к гражданам, для участия в конкурсе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6"/>
            <w:rFonts w:ascii="Tahoma" w:hAnsi="Tahoma" w:cs="Tahoma"/>
            <w:color w:val="33A6E3"/>
            <w:sz w:val="11"/>
            <w:szCs w:val="11"/>
          </w:rPr>
          <w:t>законом</w:t>
        </w:r>
      </w:hyperlink>
      <w:r>
        <w:rPr>
          <w:rFonts w:ascii="Tahoma" w:hAnsi="Tahoma" w:cs="Tahoma"/>
          <w:color w:val="000000"/>
          <w:sz w:val="11"/>
          <w:szCs w:val="11"/>
        </w:rPr>
        <w:t>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Граждане могут быть выдвинуты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общественными объединениями;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собраниями граждан;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путем самовыдвижения.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случаях, когда инициаторами выдвижения гражданина на должность Главы Советского района Курской области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 собрания граждан в случае выдвижения кандидата собранием граждан.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Гражданин, изъявивший желание участвовать в конкурсе, представляет в конкурсную комиссию следующие документы: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заявление установленной формы (приложение № 1 к настоящему Порядку);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собственноручно заполненную и подписанную анкету по форме, согласно Приложению № 2  к настоящему Порядку;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паспорт гражданина Российской Федерации и его копию;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две цветные фотографии размером 3x4;</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страховое свидетельство обязательного пенсионного страхования и его копию;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свидетельство о постановке на учет в налоговом органе по месту жительства на территории Российской Федерации и его копию;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документы воинского учета - для военнообязанных, и их копию;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2512.2008 года № 273-ФЗ «О противодействии коррупции»;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по желанию могут быть представлены отзыв с места работы (службы) и другие сведения;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письменное согласие на обработку персональных данных (приложение № 3 к настоящему Порядку);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документы, подтверждающие наличие (отсутствие) судимости;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документы, подтверждающие принадлежность к политической партии, иному общественному объединению при их наличии.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района «Советский район» Курской области на 5 лет (далее - Программа) в печатном исполнении объемом не более 5 листов.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обязательно должна содержать: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оценку текущего социально-экономического состояния муниципального района «Советский район»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описание основных социально-экономических проблем муниципального района «Советский район»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комплекс предлагаемых кандидатом мер, направленных на улучшение социально-экономического положения и решение основных проблем муниципального района «Советский район» Курской области;</w:t>
      </w:r>
      <w:r>
        <w:rPr>
          <w:rStyle w:val="a5"/>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 предполагаемую структуру Администрации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предполагаемые сроки реализации Программы.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Советского района Курской области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Гражданин не допускается к участию в конкурсе в случаях: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-наличия ограничений пассивного избирательного права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признания его недееспособным или ограниченно дееспособным решением суда, вступившим в законную силу;</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Отказ в допуске к участию в конкурсе оформляется мотивированным решением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 Порядок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Условия конкурса, сведения о дате, времени, месте его проведения публикуются в газете «Нива» и размещаются на официальном сайте муниципального образования «Советский район» Курской области в информационно-телекоммуникационной сети Интернет не позднее,  чем за 20 дней до дня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 проводится в течение 5 (пяти) дней со дня окончания приема заявлений об участии в конкурсе и соответствующих документов.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 проводится при условии допуска конкурсной комиссией к участию не менее двух участников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конкурса включает в себя: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доклад участника конкурса (до 20 минут) с кратким изложением Программы;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района «Советский район»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обсуждение итогов конкурса и принятие решения о представлении (отказе в представлении) кандидатуры участника конкурса Представительному Собранию Советского района Курской области для избрания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руководствуясь собственным правосознанием, исходя из личных знаний и опыта.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Советского района Курской области полномочий по решению вопросов местного значения.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Данная процедура проходит в отсутствии кандидатов.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Представительного Собрания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итоговом протоколе заседания конкурсной комиссии указывается: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дата и номер протокола;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общее количество членов конкурсной комиссии и число членов конкурсной комиссии, присутствующих на заседании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подавших документы на участие в конкурсе, и их персональные данные;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отказавшихся от участия в конкурсе, и их персональные данные;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в отношении которых конкурсной комиссией принято решение об отказе в допуске к конкурсу, и их персональные данные;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не явившихся на заседание конкурсной комиссии для участия в конкурсе, и их персональные данные;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ход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содержание обсуждений кандидатур членами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рекомендации конкурсной комиссии Представительному Собранию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Советского района Курской области, набравших наибольшее число баллов.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конкурсной комиссии об отборе кандидатур на должность Главы Советского района Курской 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Представительное Собрание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Вместе с решением в Представительное Собрание Советского района Курской области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Представительного Собрания Советского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Представительного Собрания Советского района Курской области о дате, времени и месте заседания.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4.8. Конкурсная комиссия принимает решение о признании конкурса несостоявшимся: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неявки всех кандидатов на конкурс или явки только одного кандидата.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признании конкурса несостоявшимся, конкурсная комиссия письменно информирует об этом Представительное Собрание Советского района   Курской области в двухдневный срок. В этом случае Представительное Собрание Советского района   Курской области принимает решение о проведении нового конкурса в сроки, установленные пунктом 1.4. настоящего Порядка.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проведении повторного конкурса допускается выдвижение кандидатов, которые выдвигались ранее.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 Порядок избрания Главы Советского района Курской области Представительным Собранием Советского района   Курской области из числа кандидатов, представленных конкурсной комиссией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Представительное Собрание Советского района   Курской области проводит внеочередное заседание для принятия  решения об избрании Главы Советского района Курской области из числа кандидатов, представленных конкурсной комиссией не позднее чем через 3 (три) дня со дня поступления в Представительное Собрание Советского района   Курской области решения конкурсной комиссии по итогам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Голосование по вопросу избрания Главы Советского района Курской области правомочно, если на заседании Представительного Собрания Советского района   Курской области присутствует не менее 2/3 от числа избранных депутатов Представительного Собрания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 вопросу избрания на должность Главы Советского района Курской области проводится тайное голосование путем заполнения бюллетеней, форма которых утверждается Представительным Собранием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  Кандидат на должность Главы Советского района Курской области, являющийся депутатом Представительного Собрания Советского района   Курской области участия в голосовании по вопросу избрания Главы Советского района Курской области не принимает.</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5.6. Подготовку проведения тайного голосования и подсчета голосов, отданных за кандидатов на должность Главы Советского района Курской области, проводит счетная комиссия Представительного Собрания Советского района курской области. В случае, если состав счетной комиссии входит депутат, являющийся кандидатом на должность Главы Советского района Курской области, то он временно, на период проведения голосования по вопросу избрания Главы Советского района Курской области, выходит из состава счётной комиссии. Представительное Собрание Советского района курской области принимает решение о назначении нового члена счётной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 Фамилии, имена и отчества кандидатов, предложенных на должность Главы Советского района Курской области, вносятся в бюллетени для голосования в алфавитном порядке.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5.8. Бюллетени для голосования изготавливаются Представительным Собранием Советского района Курской области в количестве, равном количеству депутатов Представительного Собрания Советского района Курской области. Каждому депутату Представительного Собрания Советского района Курской области члены счетной комиссии выдают бюллетень, внизу которого председатель счетной комиссии ставит печать Представительного Собрания Советского района   Курской области и свою подпись.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5.9. Заполняя бюллетень, депутат Представительного Собрания Советского района   Курской области вправе отдать свой голос только за одного кандидата на должность Главы Советского района Курской области, поставив любую отметку в пустой графе напротив фамилии кандидата, за которого он голосует.</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5.10.  По окончании подачи голосов председатель счетной комиссии объявляет голосование законченным и в присутствии депутатов Представительного Собрания Советского района Курской области подсчитывает и погашает неиспользованные бюллетени. Счетная комиссия в присутствии депутатов Представительного Собрания Советского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Советского района Курской 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Представительного Собрания Советского района   Курской области. К этому же протоколу приобщаются протоколы счетной комиссии.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5.12. Представительное Собрание Советского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об избрании на должность Главы Советского района Курской области кандидата, получившего необходимое количество голосов;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об объявлении повторного конкурса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5.13.   Избранным на должность Главы Советского района Курской области считается кандидат, за которого проголосовало более половины от установленного числа депутатов Представительного Собрания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5.14.   В случае, если по результатам голосования кандидаты набрали равное количество голосов, то на этом же заседании Представительного Собрания Советского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5.15. Решение о проведении повторного конкурса принимается Представительным Собранием Советского района   Курской области в сроки, установленные пунктом 1.4. настоящего Порядка.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5.16. Избрание Главы Советского района Курской области оформляется решением Представительного Собрания Советского района   Курской области, которое в течение пяти календарных дней с момента принятия направляется Губернатору Курской области. Указанное решение вступает в силу со дня его принятия и подлежит опубликованию в газете «Нива» и размещению на официальном сайте Советского район Курской области в информационно-телекоммуникационной сети Интернет в течение 5 рабочих дней.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5.17.  Кандидат, избранный Главой Советского района  Курской области, обязан в десятидневный срок представить в Представительное Собрание Советского района   Курской области копию приказа (иного документа) об освобождении его от обязанностей, несовместимых со статусом Главы Советского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указанное требование не будет выполнено данным кандидатом, Представительное Собрание Советского района   Курской области отменяет свое решение об избрании на должность Главы Советского района Курской области  и назначает дату проведения повторного конкурса по отбору кандидатур на должность Главы Советского района Курской области не позднее 10 (десяти) дней со дня принятия такого решения.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6. Заключительные положения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Документы участников конкурса хранятся в архиве Администрации Советского района   Курской области в течение 5 (пяти) лет, после чего передаются на постоянное хранение в архивный отдел Администрации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Документы кандидатов на должность Главы Советского района Курской 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Кандидат вправе обжаловать решение конкурсной комиссии в соответствии с действующим законодательством.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По вопросам, не урегулированным настоящим Порядком, конкурсная комиссия руководствуется действующим законодательством.</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Порядку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Главы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конкурсную комиссию по проведению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конкурса по отбору кандидатур на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должность Главы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 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(фамилия, имя, отчество кандидата)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проживающего(ей) по адресу:_________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(почтовый индекс, полный адрес)</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Прошу Вас принять мои документы для участия в конкурсе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порядком и условиями проведения конкурса, а также с ограничениями, связанными с избранием на выборную должность Главы Советского района Курской области, ознакомлен(а).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моего избрания Главой Советского района   Курской области обязуюсь прекратить деятельность, несовместимую со статусом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документы на _____________________ листах.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(количество)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              ____________                       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                           (подпись)                            (Ф.И.О.)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2</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Порядку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Главы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АНКЕТА</w:t>
      </w:r>
      <w:r>
        <w:rPr>
          <w:rFonts w:ascii="Tahoma" w:hAnsi="Tahoma" w:cs="Tahoma"/>
          <w:b/>
          <w:bCs/>
          <w:color w:val="000000"/>
          <w:sz w:val="11"/>
          <w:szCs w:val="11"/>
        </w:rPr>
        <w:br/>
      </w:r>
      <w:r>
        <w:rPr>
          <w:rStyle w:val="a4"/>
          <w:rFonts w:ascii="Tahoma" w:hAnsi="Tahoma" w:cs="Tahoma"/>
          <w:color w:val="000000"/>
          <w:sz w:val="11"/>
          <w:szCs w:val="11"/>
        </w:rPr>
        <w:t>(заполняется собственноручно)</w:t>
      </w:r>
    </w:p>
    <w:tbl>
      <w:tblPr>
        <w:tblW w:w="6111" w:type="dxa"/>
        <w:tblCellSpacing w:w="0" w:type="dxa"/>
        <w:shd w:val="clear" w:color="auto" w:fill="EEEEEE"/>
        <w:tblCellMar>
          <w:left w:w="0" w:type="dxa"/>
          <w:right w:w="0" w:type="dxa"/>
        </w:tblCellMar>
        <w:tblLook w:val="04A0"/>
      </w:tblPr>
      <w:tblGrid>
        <w:gridCol w:w="258"/>
        <w:gridCol w:w="434"/>
        <w:gridCol w:w="366"/>
        <w:gridCol w:w="3220"/>
        <w:gridCol w:w="833"/>
        <w:gridCol w:w="1000"/>
      </w:tblGrid>
      <w:tr w:rsidR="00272151" w:rsidTr="00272151">
        <w:trPr>
          <w:tblCellSpacing w:w="0" w:type="dxa"/>
        </w:trPr>
        <w:tc>
          <w:tcPr>
            <w:tcW w:w="6828"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w:t>
            </w:r>
            <w:r>
              <w:rPr>
                <w:rFonts w:ascii="Tahoma" w:hAnsi="Tahoma" w:cs="Tahoma"/>
                <w:color w:val="000000"/>
                <w:sz w:val="11"/>
                <w:szCs w:val="11"/>
              </w:rPr>
              <w:br/>
              <w:t>для</w:t>
            </w:r>
            <w:r>
              <w:rPr>
                <w:rFonts w:ascii="Tahoma" w:hAnsi="Tahoma" w:cs="Tahoma"/>
                <w:color w:val="000000"/>
                <w:sz w:val="11"/>
                <w:szCs w:val="11"/>
              </w:rPr>
              <w:br/>
              <w:t>фотографии</w:t>
            </w:r>
          </w:p>
        </w:tc>
      </w:tr>
      <w:tr w:rsidR="00272151" w:rsidTr="0027215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r>
      <w:tr w:rsidR="00272151" w:rsidTr="0027215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Имя</w:t>
            </w:r>
          </w:p>
        </w:tc>
        <w:tc>
          <w:tcPr>
            <w:tcW w:w="495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r>
      <w:tr w:rsidR="00272151" w:rsidTr="0027215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Отчество</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r>
      <w:tr w:rsidR="00272151" w:rsidTr="0027215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c>
          <w:tcPr>
            <w:tcW w:w="11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rPr>
                <w:rFonts w:ascii="Tahoma" w:hAnsi="Tahoma" w:cs="Tahoma"/>
                <w:color w:val="000000"/>
                <w:sz w:val="1"/>
                <w:szCs w:val="11"/>
              </w:rPr>
            </w:pP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11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88"/>
        <w:gridCol w:w="2823"/>
      </w:tblGrid>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Если изменяли фамилию, имя или отчество,</w:t>
            </w:r>
            <w:r>
              <w:rPr>
                <w:rFonts w:ascii="Tahoma" w:hAnsi="Tahoma" w:cs="Tahoma"/>
                <w:color w:val="000000"/>
                <w:sz w:val="11"/>
                <w:szCs w:val="11"/>
              </w:rPr>
              <w:br/>
              <w:t>то укажите их, а также когда, где и по какой причине изменяли</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Число, месяц, год и место рождения (село, деревня, город, район, область, край, республика, страна)</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4. Гражданство (если изменяли, то укажите, когда и по какой </w:t>
            </w:r>
            <w:r>
              <w:rPr>
                <w:rFonts w:ascii="Tahoma" w:hAnsi="Tahoma" w:cs="Tahoma"/>
                <w:color w:val="000000"/>
                <w:sz w:val="11"/>
                <w:szCs w:val="11"/>
              </w:rPr>
              <w:lastRenderedPageBreak/>
              <w:t>причине, если имеете гражданство другого государства – укажите)</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5. Образование (когда и какие учебные заведения окончили, номера дипломов)</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подготовки или специальность по диплому</w:t>
            </w:r>
            <w:r>
              <w:rPr>
                <w:rFonts w:ascii="Tahoma" w:hAnsi="Tahoma" w:cs="Tahoma"/>
                <w:color w:val="000000"/>
                <w:sz w:val="11"/>
                <w:szCs w:val="11"/>
              </w:rPr>
              <w:br/>
              <w:t>Квалификация по диплому</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ahoma" w:hAnsi="Tahoma" w:cs="Tahoma"/>
                <w:color w:val="000000"/>
                <w:sz w:val="11"/>
                <w:szCs w:val="11"/>
              </w:rPr>
              <w:br/>
              <w:t>Ученая степень, ученое звание (когда присвоены, номера дипломов, аттестатов)</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Были ли Вы судимы, когда и за что (заполняется при поступлении на государственную гражданскую службу Российской Федерации)</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Допуск к государственной тайне, оформленный за период работы, службы, учебы, его форма, номер и дата (если имеется)</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610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0"/>
        <w:gridCol w:w="820"/>
        <w:gridCol w:w="2527"/>
        <w:gridCol w:w="1905"/>
      </w:tblGrid>
      <w:tr w:rsidR="00272151" w:rsidTr="00272151">
        <w:trPr>
          <w:tblCellSpacing w:w="0" w:type="dxa"/>
        </w:trPr>
        <w:tc>
          <w:tcPr>
            <w:tcW w:w="206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 и год</w:t>
            </w:r>
          </w:p>
        </w:tc>
        <w:tc>
          <w:tcPr>
            <w:tcW w:w="3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с указанием</w:t>
            </w:r>
            <w:r>
              <w:rPr>
                <w:rFonts w:ascii="Tahoma" w:hAnsi="Tahoma" w:cs="Tahoma"/>
                <w:color w:val="000000"/>
                <w:sz w:val="11"/>
                <w:szCs w:val="11"/>
              </w:rPr>
              <w:br/>
              <w:t>организации</w:t>
            </w:r>
          </w:p>
        </w:tc>
        <w:tc>
          <w:tcPr>
            <w:tcW w:w="24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w:t>
            </w:r>
            <w:r>
              <w:rPr>
                <w:rFonts w:ascii="Tahoma" w:hAnsi="Tahoma" w:cs="Tahoma"/>
                <w:color w:val="000000"/>
                <w:sz w:val="11"/>
                <w:szCs w:val="11"/>
              </w:rPr>
              <w:br/>
              <w:t>организации</w:t>
            </w:r>
            <w:r>
              <w:rPr>
                <w:rFonts w:ascii="Tahoma" w:hAnsi="Tahoma" w:cs="Tahoma"/>
                <w:color w:val="000000"/>
                <w:sz w:val="11"/>
                <w:szCs w:val="11"/>
              </w:rPr>
              <w:br/>
              <w:t>(в т.ч. за границей)</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w:t>
            </w:r>
            <w:r>
              <w:rPr>
                <w:rFonts w:ascii="Tahoma" w:hAnsi="Tahoma" w:cs="Tahoma"/>
                <w:color w:val="000000"/>
                <w:sz w:val="11"/>
                <w:szCs w:val="11"/>
              </w:rPr>
              <w:softHyphen/>
              <w:t>ления</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Государственные награды, иные награды и знаки отличия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Ваши близкие родственники (отец, мать, братья, сестры и дети), а также муж (жена), в том числе бывшие.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родственники изменяли фамилию, имя, отчество, необходимо также указать их прежние фамилию, имя, отчество.</w:t>
      </w:r>
    </w:p>
    <w:tbl>
      <w:tblPr>
        <w:tblW w:w="610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34"/>
        <w:gridCol w:w="1533"/>
        <w:gridCol w:w="1062"/>
        <w:gridCol w:w="1327"/>
        <w:gridCol w:w="1146"/>
      </w:tblGrid>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Степень родства</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w:t>
            </w:r>
            <w:r>
              <w:rPr>
                <w:rFonts w:ascii="Tahoma" w:hAnsi="Tahoma" w:cs="Tahoma"/>
                <w:color w:val="000000"/>
                <w:sz w:val="11"/>
                <w:szCs w:val="11"/>
              </w:rPr>
              <w:br/>
              <w:t>отчество</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Год, число, месяц и место рождения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работы (наименование и адрес организации), должность</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Домашний адрес (адрес регистрации, фактического проживания)</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какого времени они проживают за границей)</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Пребывание за границей (когда, где, с какой целью)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Отношение к воинской обязанности и воинское звание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Домашний адрес (адрес регистрации, фактического проживания), номер телефона (либо иной вид связи)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Паспорт или документ, его заменяющий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номер, кем и когда выдан)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Наличие заграничного паспорта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номер, кем и когда выдан)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240" w:afterAutospacing="0"/>
        <w:jc w:val="both"/>
        <w:rPr>
          <w:rFonts w:ascii="Tahoma" w:hAnsi="Tahoma" w:cs="Tahoma"/>
          <w:color w:val="000000"/>
          <w:sz w:val="11"/>
          <w:szCs w:val="11"/>
        </w:rPr>
      </w:pPr>
      <w:r>
        <w:rPr>
          <w:rFonts w:ascii="Tahoma" w:hAnsi="Tahoma" w:cs="Tahoma"/>
          <w:color w:val="000000"/>
          <w:sz w:val="11"/>
          <w:szCs w:val="11"/>
        </w:rPr>
        <w:t>20. Номер страхового свидетельства обязательного пенсионного страхования (если имеется)</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ИНН (если имеется)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Дополнительные сведения (участие в выборных представительных органах, другая информация, которую желаете сообщить о себе)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Советского  района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проведение в отношении меня проверочных мероприятий согласен (согласна).</w:t>
      </w:r>
    </w:p>
    <w:tbl>
      <w:tblPr>
        <w:tblW w:w="6018" w:type="dxa"/>
        <w:tblCellSpacing w:w="0" w:type="dxa"/>
        <w:shd w:val="clear" w:color="auto" w:fill="EEEEEE"/>
        <w:tblCellMar>
          <w:left w:w="0" w:type="dxa"/>
          <w:right w:w="0" w:type="dxa"/>
        </w:tblCellMar>
        <w:tblLook w:val="04A0"/>
      </w:tblPr>
      <w:tblGrid>
        <w:gridCol w:w="139"/>
        <w:gridCol w:w="260"/>
        <w:gridCol w:w="195"/>
        <w:gridCol w:w="1047"/>
        <w:gridCol w:w="291"/>
        <w:gridCol w:w="207"/>
        <w:gridCol w:w="2892"/>
        <w:gridCol w:w="987"/>
      </w:tblGrid>
      <w:tr w:rsidR="00272151" w:rsidTr="00272151">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                                                   Подпись</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018" w:type="dxa"/>
        <w:tblCellSpacing w:w="0" w:type="dxa"/>
        <w:shd w:val="clear" w:color="auto" w:fill="EEEEEE"/>
        <w:tblCellMar>
          <w:left w:w="0" w:type="dxa"/>
          <w:right w:w="0" w:type="dxa"/>
        </w:tblCellMar>
        <w:tblLook w:val="04A0"/>
      </w:tblPr>
      <w:tblGrid>
        <w:gridCol w:w="1252"/>
        <w:gridCol w:w="4766"/>
      </w:tblGrid>
      <w:tr w:rsidR="00272151" w:rsidTr="00272151">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tc>
        <w:tc>
          <w:tcPr>
            <w:tcW w:w="62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111" w:type="dxa"/>
        <w:tblCellSpacing w:w="0" w:type="dxa"/>
        <w:shd w:val="clear" w:color="auto" w:fill="EEEEEE"/>
        <w:tblCellMar>
          <w:left w:w="0" w:type="dxa"/>
          <w:right w:w="0" w:type="dxa"/>
        </w:tblCellMar>
        <w:tblLook w:val="04A0"/>
      </w:tblPr>
      <w:tblGrid>
        <w:gridCol w:w="139"/>
        <w:gridCol w:w="274"/>
        <w:gridCol w:w="202"/>
        <w:gridCol w:w="1156"/>
        <w:gridCol w:w="300"/>
        <w:gridCol w:w="216"/>
        <w:gridCol w:w="432"/>
        <w:gridCol w:w="1139"/>
        <w:gridCol w:w="2253"/>
      </w:tblGrid>
      <w:tr w:rsidR="00272151" w:rsidTr="00272151">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0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512"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лица, принявшего документ)</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3</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Порядку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Главы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СОГЛАСИЕ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обработку персональных данных</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Я,_______________________________________________________________,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(фамилия, имя, отчество)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проживающий(ая) по адресу: ____________________________________,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паспорт      №_________________, выдан 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(кем выдан)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Советского района Курской области конкурсной комиссией по проведению конкурса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согласен(на), что мои персональные данные будут использоваться при проведении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г. № 152-ФЗ, конфиденциальность персональных данных соблюдается в рамках исполнения законодательства Российской Федерации.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согласие действует со дня подписания до дня отзыва в письменной форме.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______________ /__________________/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                         (подпись)                    (Ф.И.О.)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4</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Порядку проведения конкурса</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Главы Советского района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ПОДТВЕРЖДЕНИЕ</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приеме документов на участие в конкурсе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 ______________ 20___г.</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 час.______ мин.</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подтверждение выдано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__________________________________________________________________</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(Ф.И.О.)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что конкурсной комиссией приняты документы о его участии в конкурсе по отбору кандидатур на должность Главы Советского района Курской области.</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44"/>
        <w:gridCol w:w="8396"/>
        <w:gridCol w:w="1382"/>
      </w:tblGrid>
      <w:tr w:rsidR="00272151" w:rsidTr="00272151">
        <w:trPr>
          <w:tblHeade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FFFFFF"/>
                <w:sz w:val="11"/>
                <w:szCs w:val="11"/>
              </w:rPr>
            </w:pPr>
            <w:r>
              <w:rPr>
                <w:rFonts w:ascii="Tahoma" w:hAnsi="Tahoma" w:cs="Tahoma"/>
                <w:color w:val="FFFFFF"/>
                <w:sz w:val="11"/>
                <w:szCs w:val="11"/>
              </w:rPr>
              <w:t>№ п/п</w:t>
            </w:r>
          </w:p>
        </w:tc>
        <w:tc>
          <w:tcPr>
            <w:tcW w:w="39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FFFFFF"/>
                <w:sz w:val="11"/>
                <w:szCs w:val="11"/>
              </w:rPr>
            </w:pPr>
            <w:r>
              <w:rPr>
                <w:rFonts w:ascii="Tahoma" w:hAnsi="Tahoma" w:cs="Tahoma"/>
                <w:color w:val="FFFFFF"/>
                <w:sz w:val="11"/>
                <w:szCs w:val="11"/>
              </w:rPr>
              <w:t>Наименование документа</w:t>
            </w:r>
          </w:p>
        </w:tc>
        <w:tc>
          <w:tcPr>
            <w:tcW w:w="6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FFFFFF"/>
                <w:sz w:val="11"/>
                <w:szCs w:val="11"/>
              </w:rPr>
            </w:pPr>
            <w:r>
              <w:rPr>
                <w:rFonts w:ascii="Tahoma" w:hAnsi="Tahoma" w:cs="Tahoma"/>
                <w:color w:val="FFFFFF"/>
                <w:sz w:val="11"/>
                <w:szCs w:val="11"/>
              </w:rPr>
              <w:t>Кол-во листов</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предоставлении документов на участие в конкурсе</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Собственноручно заполненная и подписанная анкета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Две цветные фотографии размером 3x4</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паспорта или документа, заменяющего паспорт гражданина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Копии документов, подтверждающих указанные в заявлении сведения о профессиональном образовании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страхового свидетельства обязательного пенсионного страхования</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документа воинского учета - для военнообязанных</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       № 273 –ФЗ «О противодействии коррупции»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 подтверждающий принадлежность к политической партии, иному общественному объединению</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Согласие на обработку персональных данных</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социально-экономического развития муниципального района «Советский район» Курской области на 5 лет</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подтверждающие наличие (отсутствие) судимости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документы</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4300" w:type="pct"/>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4008"/>
        <w:gridCol w:w="4128"/>
      </w:tblGrid>
      <w:tr w:rsidR="00272151" w:rsidTr="00272151">
        <w:trPr>
          <w:tblCellSpacing w:w="0" w:type="dxa"/>
        </w:trPr>
        <w:tc>
          <w:tcPr>
            <w:tcW w:w="4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Принял:</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Секретарь конкурсной комиссии</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w:t>
            </w:r>
          </w:p>
          <w:p w:rsidR="00272151" w:rsidRDefault="00272151">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(подпись, Ф.И.О.)</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Сдал:</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Кандидат</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w:t>
            </w:r>
          </w:p>
          <w:p w:rsidR="00272151" w:rsidRDefault="00272151">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(подпись, Ф.И.О.)</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Бюллетень</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w:t>
      </w:r>
    </w:p>
    <w:tbl>
      <w:tblPr>
        <w:tblpPr w:leftFromText="36" w:rightFromText="36" w:vertAnchor="text"/>
        <w:tblW w:w="890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9"/>
        <w:gridCol w:w="1006"/>
        <w:gridCol w:w="911"/>
        <w:gridCol w:w="975"/>
        <w:gridCol w:w="1103"/>
        <w:gridCol w:w="901"/>
        <w:gridCol w:w="1302"/>
        <w:gridCol w:w="1138"/>
        <w:gridCol w:w="1143"/>
      </w:tblGrid>
      <w:tr w:rsidR="00272151" w:rsidTr="00272151">
        <w:trPr>
          <w:tblCellSpacing w:w="0" w:type="dxa"/>
        </w:trPr>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кандидата</w:t>
            </w:r>
          </w:p>
        </w:tc>
        <w:tc>
          <w:tcPr>
            <w:tcW w:w="9312"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баллов (от 0 до 10)</w:t>
            </w:r>
          </w:p>
        </w:tc>
      </w:tr>
      <w:tr w:rsidR="00272151" w:rsidTr="0027215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c>
          <w:tcPr>
            <w:tcW w:w="3756"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социально-экономического развития муниципального района «Советский район» на 5 лет</w:t>
            </w:r>
          </w:p>
        </w:tc>
        <w:tc>
          <w:tcPr>
            <w:tcW w:w="5556"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Собеседование: уровень компетентности и профессионализма</w:t>
            </w:r>
          </w:p>
        </w:tc>
      </w:tr>
      <w:tr w:rsidR="00272151" w:rsidTr="0027215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72151" w:rsidRDefault="00272151">
            <w:pPr>
              <w:rPr>
                <w:rFonts w:ascii="Tahoma" w:hAnsi="Tahoma" w:cs="Tahoma"/>
                <w:color w:val="000000"/>
                <w:sz w:val="11"/>
                <w:szCs w:val="11"/>
              </w:rPr>
            </w:pP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возможности реализации на практике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логичности построения и доступности для понимания населения</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соответствия</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действующему</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законодательству</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Уровень</w:t>
            </w:r>
          </w:p>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образования</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стажа муниципальной (государственной) службы, стажа работы на руководящих должностях (1)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Знания, умения и навыки по вопросам государственного и муниципального 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Знание Устава МО, федерального, регионального законодательства в сфере местного самоуправления</w:t>
            </w:r>
          </w:p>
        </w:tc>
      </w:tr>
      <w:tr w:rsidR="00272151" w:rsidTr="002721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72151" w:rsidTr="002721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272151" w:rsidRDefault="0027215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(фамилия, имя, отечество)</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72151" w:rsidRDefault="00272151" w:rsidP="002721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D847F3" w:rsidRPr="00272151" w:rsidRDefault="00D847F3" w:rsidP="00272151"/>
    <w:sectPr w:rsidR="00D847F3" w:rsidRPr="00272151"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841"/>
    <w:multiLevelType w:val="multilevel"/>
    <w:tmpl w:val="390C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4531"/>
    <w:multiLevelType w:val="multilevel"/>
    <w:tmpl w:val="443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721AD"/>
    <w:multiLevelType w:val="multilevel"/>
    <w:tmpl w:val="3ABE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21715"/>
    <w:multiLevelType w:val="multilevel"/>
    <w:tmpl w:val="4E16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16401"/>
    <w:multiLevelType w:val="multilevel"/>
    <w:tmpl w:val="976A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60C52"/>
    <w:multiLevelType w:val="multilevel"/>
    <w:tmpl w:val="8BB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F482A"/>
    <w:multiLevelType w:val="multilevel"/>
    <w:tmpl w:val="549E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7501C"/>
    <w:multiLevelType w:val="multilevel"/>
    <w:tmpl w:val="07B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B1EC1"/>
    <w:multiLevelType w:val="multilevel"/>
    <w:tmpl w:val="F640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B5FBC"/>
    <w:multiLevelType w:val="multilevel"/>
    <w:tmpl w:val="13A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4A7D26"/>
    <w:multiLevelType w:val="multilevel"/>
    <w:tmpl w:val="F2E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A017D"/>
    <w:multiLevelType w:val="multilevel"/>
    <w:tmpl w:val="7004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C31E53"/>
    <w:multiLevelType w:val="multilevel"/>
    <w:tmpl w:val="3152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17EAC"/>
    <w:multiLevelType w:val="multilevel"/>
    <w:tmpl w:val="B14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E210E"/>
    <w:multiLevelType w:val="multilevel"/>
    <w:tmpl w:val="94E4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E48BE"/>
    <w:multiLevelType w:val="multilevel"/>
    <w:tmpl w:val="CE00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53876"/>
    <w:multiLevelType w:val="multilevel"/>
    <w:tmpl w:val="AB46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EB6E03"/>
    <w:multiLevelType w:val="multilevel"/>
    <w:tmpl w:val="7610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B0698"/>
    <w:multiLevelType w:val="multilevel"/>
    <w:tmpl w:val="634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8146C"/>
    <w:multiLevelType w:val="multilevel"/>
    <w:tmpl w:val="6AA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512694"/>
    <w:multiLevelType w:val="multilevel"/>
    <w:tmpl w:val="824E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7"/>
  </w:num>
  <w:num w:numId="4">
    <w:abstractNumId w:val="8"/>
  </w:num>
  <w:num w:numId="5">
    <w:abstractNumId w:val="9"/>
  </w:num>
  <w:num w:numId="6">
    <w:abstractNumId w:val="5"/>
  </w:num>
  <w:num w:numId="7">
    <w:abstractNumId w:val="10"/>
  </w:num>
  <w:num w:numId="8">
    <w:abstractNumId w:val="16"/>
  </w:num>
  <w:num w:numId="9">
    <w:abstractNumId w:val="14"/>
  </w:num>
  <w:num w:numId="10">
    <w:abstractNumId w:val="6"/>
  </w:num>
  <w:num w:numId="11">
    <w:abstractNumId w:val="13"/>
  </w:num>
  <w:num w:numId="12">
    <w:abstractNumId w:val="2"/>
  </w:num>
  <w:num w:numId="13">
    <w:abstractNumId w:val="11"/>
  </w:num>
  <w:num w:numId="14">
    <w:abstractNumId w:val="18"/>
  </w:num>
  <w:num w:numId="15">
    <w:abstractNumId w:val="0"/>
  </w:num>
  <w:num w:numId="16">
    <w:abstractNumId w:val="4"/>
  </w:num>
  <w:num w:numId="17">
    <w:abstractNumId w:val="19"/>
  </w:num>
  <w:num w:numId="18">
    <w:abstractNumId w:val="3"/>
  </w:num>
  <w:num w:numId="19">
    <w:abstractNumId w:val="17"/>
  </w:num>
  <w:num w:numId="20">
    <w:abstractNumId w:val="12"/>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676C"/>
    <w:rsid w:val="00122913"/>
    <w:rsid w:val="001250BB"/>
    <w:rsid w:val="00125274"/>
    <w:rsid w:val="0013523C"/>
    <w:rsid w:val="0015015C"/>
    <w:rsid w:val="00167845"/>
    <w:rsid w:val="001737E2"/>
    <w:rsid w:val="001814B0"/>
    <w:rsid w:val="00182B22"/>
    <w:rsid w:val="00185859"/>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08E0"/>
    <w:rsid w:val="00211828"/>
    <w:rsid w:val="002168F8"/>
    <w:rsid w:val="00216C89"/>
    <w:rsid w:val="002206BA"/>
    <w:rsid w:val="002455B5"/>
    <w:rsid w:val="00261139"/>
    <w:rsid w:val="002617DE"/>
    <w:rsid w:val="00261CBA"/>
    <w:rsid w:val="0026529B"/>
    <w:rsid w:val="00265BCA"/>
    <w:rsid w:val="00266637"/>
    <w:rsid w:val="00272151"/>
    <w:rsid w:val="0029178B"/>
    <w:rsid w:val="00293E69"/>
    <w:rsid w:val="00296C40"/>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32AD"/>
    <w:rsid w:val="00475C76"/>
    <w:rsid w:val="00480DC9"/>
    <w:rsid w:val="00480F0C"/>
    <w:rsid w:val="0048413D"/>
    <w:rsid w:val="00494147"/>
    <w:rsid w:val="00497D3A"/>
    <w:rsid w:val="004A40B0"/>
    <w:rsid w:val="004B0367"/>
    <w:rsid w:val="004B1A00"/>
    <w:rsid w:val="004B3E3B"/>
    <w:rsid w:val="004B77D4"/>
    <w:rsid w:val="004C27AF"/>
    <w:rsid w:val="004C32E7"/>
    <w:rsid w:val="004C3478"/>
    <w:rsid w:val="004D7171"/>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C0014"/>
    <w:rsid w:val="006D0081"/>
    <w:rsid w:val="006D3C50"/>
    <w:rsid w:val="006D5B28"/>
    <w:rsid w:val="006E0AAF"/>
    <w:rsid w:val="006E44D5"/>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3224"/>
    <w:rsid w:val="007A5B92"/>
    <w:rsid w:val="007A7807"/>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6248"/>
    <w:rsid w:val="00837DB9"/>
    <w:rsid w:val="00847079"/>
    <w:rsid w:val="00857F51"/>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1AF"/>
    <w:rsid w:val="00A12FE9"/>
    <w:rsid w:val="00A166B1"/>
    <w:rsid w:val="00A20418"/>
    <w:rsid w:val="00A20754"/>
    <w:rsid w:val="00A25D26"/>
    <w:rsid w:val="00A32637"/>
    <w:rsid w:val="00A32986"/>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7AF1"/>
    <w:rsid w:val="00B01918"/>
    <w:rsid w:val="00B022E4"/>
    <w:rsid w:val="00B12661"/>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672CE"/>
    <w:rsid w:val="00B7168B"/>
    <w:rsid w:val="00B8399F"/>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50608"/>
    <w:rsid w:val="00C5129A"/>
    <w:rsid w:val="00C5257B"/>
    <w:rsid w:val="00C61B1B"/>
    <w:rsid w:val="00C71373"/>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650B"/>
    <w:rsid w:val="00D341A8"/>
    <w:rsid w:val="00D40A4E"/>
    <w:rsid w:val="00D40EAD"/>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E1A14"/>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7929</Words>
  <Characters>45199</Characters>
  <Application>Microsoft Office Word</Application>
  <DocSecurity>0</DocSecurity>
  <Lines>376</Lines>
  <Paragraphs>106</Paragraphs>
  <ScaleCrop>false</ScaleCrop>
  <Company/>
  <LinksUpToDate>false</LinksUpToDate>
  <CharactersWithSpaces>53022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535</cp:revision>
  <dcterms:created xsi:type="dcterms:W3CDTF">2023-09-07T13:12:00Z</dcterms:created>
  <dcterms:modified xsi:type="dcterms:W3CDTF">2023-09-09T14:44:00Z</dcterms:modified>
</cp:coreProperties>
</file>