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A1" w:rsidRDefault="001B34A1" w:rsidP="001B34A1">
      <w:pPr>
        <w:pStyle w:val="a3"/>
        <w:shd w:val="clear" w:color="auto" w:fill="EEEEEE"/>
        <w:spacing w:before="0" w:beforeAutospacing="0" w:after="0" w:afterAutospacing="0"/>
        <w:jc w:val="right"/>
        <w:rPr>
          <w:rFonts w:ascii="Tahoma" w:hAnsi="Tahoma" w:cs="Tahoma"/>
          <w:color w:val="000000"/>
          <w:sz w:val="11"/>
          <w:szCs w:val="11"/>
        </w:rPr>
      </w:pPr>
      <w:r>
        <w:rPr>
          <w:rFonts w:ascii="Tahoma" w:hAnsi="Tahoma" w:cs="Tahoma"/>
          <w:color w:val="000000"/>
          <w:sz w:val="11"/>
          <w:szCs w:val="11"/>
        </w:rPr>
        <w:t>УТВЕРЖДЕН</w:t>
      </w:r>
    </w:p>
    <w:p w:rsidR="001B34A1" w:rsidRDefault="001B34A1" w:rsidP="001B34A1">
      <w:pPr>
        <w:pStyle w:val="a3"/>
        <w:shd w:val="clear" w:color="auto" w:fill="EEEEEE"/>
        <w:spacing w:before="0" w:beforeAutospacing="0" w:after="0" w:afterAutospacing="0"/>
        <w:jc w:val="right"/>
        <w:rPr>
          <w:rFonts w:ascii="Tahoma" w:hAnsi="Tahoma" w:cs="Tahoma"/>
          <w:color w:val="000000"/>
          <w:sz w:val="11"/>
          <w:szCs w:val="11"/>
        </w:rPr>
      </w:pPr>
      <w:r>
        <w:rPr>
          <w:rFonts w:ascii="Tahoma" w:hAnsi="Tahoma" w:cs="Tahoma"/>
          <w:color w:val="000000"/>
          <w:sz w:val="11"/>
          <w:szCs w:val="11"/>
        </w:rPr>
        <w:t>постановлением Адмистрации</w:t>
      </w:r>
    </w:p>
    <w:p w:rsidR="001B34A1" w:rsidRDefault="001B34A1" w:rsidP="001B34A1">
      <w:pPr>
        <w:pStyle w:val="a3"/>
        <w:shd w:val="clear" w:color="auto" w:fill="EEEEEE"/>
        <w:spacing w:before="0" w:beforeAutospacing="0" w:after="0" w:afterAutospacing="0"/>
        <w:jc w:val="right"/>
        <w:rPr>
          <w:rFonts w:ascii="Tahoma" w:hAnsi="Tahoma" w:cs="Tahoma"/>
          <w:color w:val="000000"/>
          <w:sz w:val="11"/>
          <w:szCs w:val="11"/>
        </w:rPr>
      </w:pPr>
      <w:r>
        <w:rPr>
          <w:rFonts w:ascii="Tahoma" w:hAnsi="Tahoma" w:cs="Tahoma"/>
          <w:color w:val="000000"/>
          <w:sz w:val="11"/>
          <w:szCs w:val="11"/>
        </w:rPr>
        <w:t>Советского района    Курской области</w:t>
      </w:r>
    </w:p>
    <w:p w:rsidR="001B34A1" w:rsidRDefault="001B34A1" w:rsidP="001B34A1">
      <w:pPr>
        <w:pStyle w:val="a3"/>
        <w:shd w:val="clear" w:color="auto" w:fill="EEEEEE"/>
        <w:spacing w:before="0" w:beforeAutospacing="0" w:after="0" w:afterAutospacing="0"/>
        <w:jc w:val="right"/>
        <w:rPr>
          <w:rFonts w:ascii="Tahoma" w:hAnsi="Tahoma" w:cs="Tahoma"/>
          <w:color w:val="000000"/>
          <w:sz w:val="11"/>
          <w:szCs w:val="11"/>
        </w:rPr>
      </w:pPr>
      <w:r>
        <w:rPr>
          <w:rFonts w:ascii="Tahoma" w:hAnsi="Tahoma" w:cs="Tahoma"/>
          <w:color w:val="000000"/>
          <w:sz w:val="11"/>
          <w:szCs w:val="11"/>
        </w:rPr>
        <w:t>                от ____________№_____</w:t>
      </w:r>
    </w:p>
    <w:p w:rsidR="001B34A1" w:rsidRDefault="001B34A1" w:rsidP="001B34A1">
      <w:pPr>
        <w:pStyle w:val="a3"/>
        <w:shd w:val="clear" w:color="auto" w:fill="EEEEEE"/>
        <w:spacing w:before="0" w:beforeAutospacing="0" w:after="0" w:afterAutospacing="0"/>
        <w:jc w:val="right"/>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Административный регламент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 Администрацией  Советского района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муниципальной услуги</w:t>
      </w:r>
      <w:r>
        <w:rPr>
          <w:rStyle w:val="a4"/>
          <w:rFonts w:ascii="Tahoma" w:hAnsi="Tahoma" w:cs="Tahoma"/>
          <w:color w:val="000000"/>
          <w:sz w:val="11"/>
          <w:szCs w:val="11"/>
        </w:rPr>
        <w:t> </w:t>
      </w: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«Выдача разрешений на строительство и реконструкцию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объектов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numPr>
          <w:ilvl w:val="0"/>
          <w:numId w:val="28"/>
        </w:numPr>
        <w:shd w:val="clear" w:color="auto" w:fill="EEEEEE"/>
        <w:spacing w:after="0" w:line="240" w:lineRule="auto"/>
        <w:ind w:left="0"/>
        <w:rPr>
          <w:rFonts w:ascii="Tahoma" w:hAnsi="Tahoma" w:cs="Tahoma"/>
          <w:color w:val="000000"/>
          <w:sz w:val="11"/>
          <w:szCs w:val="11"/>
        </w:rPr>
      </w:pPr>
      <w:r>
        <w:rPr>
          <w:rStyle w:val="a4"/>
          <w:rFonts w:ascii="Tahoma" w:hAnsi="Tahoma" w:cs="Tahoma"/>
          <w:color w:val="000000"/>
          <w:sz w:val="11"/>
          <w:szCs w:val="11"/>
        </w:rPr>
        <w:t>I.                  Общие положения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 Предмет регулирования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Административный регламент предоставления муниципальной  услуги  «Выдача разрешени настроительство и реконструкцию   объектов капитального строительства» (далее - Административный регламент) </w:t>
      </w:r>
      <w:r>
        <w:rPr>
          <w:rStyle w:val="a4"/>
          <w:rFonts w:ascii="Tahoma" w:hAnsi="Tahoma" w:cs="Tahoma"/>
          <w:color w:val="000000"/>
          <w:sz w:val="11"/>
          <w:szCs w:val="11"/>
        </w:rPr>
        <w:t> </w:t>
      </w:r>
      <w:r>
        <w:rPr>
          <w:rFonts w:ascii="Tahoma" w:hAnsi="Tahoma" w:cs="Tahoma"/>
          <w:color w:val="000000"/>
          <w:sz w:val="11"/>
          <w:szCs w:val="11"/>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1.2. Круг заявителей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 Требования к порядку информирования о предоставлении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заявителей организуется следующим образом: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индивидуальное информирование (устное, письменное);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публичное информирование (средства массовой информации, сеть «Интернет»).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Индивидуальное устное информирование осуществляется специалистами Администрации Советского района  Курской области (далее - Администрация)  при обращении заявителей за информацией лично (в том числе по телефону).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предоставления заявителю полного и оперативного ответа на поставленные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вопросы и на информационном стенде.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Специалисты принимают все необходимые меры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том числе с привлечением иных компетентных специалистов.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Время индивидуального устного информирования (в том числе по телефону) заявителя не может превышать 10 минут.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ответах на телефонные звонки и устные обращения специалисты соблюдают  правила служебной этики.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Письменное, индивидуальное информирование осуществляется в письменной форме за подписью главы Советского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6"/>
            <w:rFonts w:ascii="Tahoma" w:hAnsi="Tahoma" w:cs="Tahoma"/>
            <w:color w:val="33A6E3"/>
            <w:sz w:val="11"/>
            <w:szCs w:val="11"/>
          </w:rPr>
          <w:t>части 2 статьи 6</w:t>
        </w:r>
      </w:hyperlink>
      <w:r>
        <w:rPr>
          <w:rFonts w:ascii="Tahoma" w:hAnsi="Tahoma" w:cs="Tahoma"/>
          <w:color w:val="000000"/>
          <w:sz w:val="11"/>
          <w:szCs w:val="11"/>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Едином портале можно получить информацию о (об):</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круге заявителей;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сроке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результате предоставления муниципальной услуги, порядок выдачи результата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формы заявлений (уведомлений, сообщений), используемые при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образцы заполнения электронной формы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 муниципальной услуге предоставляется бесплатно.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информационных стендах в помещении, предназначенном для предоставления муниципальной услуги,  размещается следующая информация: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краткое описание порядка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перечни документов, необходимых для предоставления муниципальной услуги, и требования, предъявляемые  к этим документам;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обжалования решения, действий или бездействия должностных лиц, предоставляющих муниципальную услугу;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 для отказа в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основания для приостановления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информирования о ходе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получения консультаций;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образцы оформления документов, необходимых для предоставления муниципальной услуги, и требования к ним.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rFonts w:ascii="Tahoma" w:hAnsi="Tahoma" w:cs="Tahoma"/>
          <w:color w:val="000000"/>
          <w:sz w:val="11"/>
          <w:szCs w:val="11"/>
        </w:rPr>
        <w:t>;</w:t>
      </w:r>
      <w:r>
        <w:rPr>
          <w:rFonts w:ascii="Tahoma" w:hAnsi="Tahoma" w:cs="Tahoma"/>
          <w:color w:val="000000"/>
          <w:sz w:val="11"/>
          <w:szCs w:val="11"/>
        </w:rPr>
        <w:t xml:space="preserve"> адрес официального сайта Администрации, а также электронной почты и (или) формы обратной связи Администрации, предоставляющей  </w:t>
      </w:r>
      <w:r>
        <w:rPr>
          <w:rFonts w:ascii="Tahoma" w:hAnsi="Tahoma" w:cs="Tahoma"/>
          <w:color w:val="000000"/>
          <w:sz w:val="11"/>
          <w:szCs w:val="11"/>
        </w:rPr>
        <w:lastRenderedPageBreak/>
        <w:t>муниципальную услугу, в сети «Интернет») размещена на  официальном сайте Администрации Советского района </w:t>
      </w:r>
      <w:r>
        <w:rPr>
          <w:rFonts w:ascii="Tahoma" w:hAnsi="Tahoma" w:cs="Tahoma"/>
          <w:color w:val="000000"/>
          <w:sz w:val="11"/>
          <w:szCs w:val="11"/>
          <w:u w:val="single"/>
        </w:rPr>
        <w:t>http://sovetskiyr.rkursk.ru/</w:t>
      </w:r>
      <w:r>
        <w:rPr>
          <w:rFonts w:ascii="Tahoma" w:hAnsi="Tahoma" w:cs="Tahoma"/>
          <w:color w:val="000000"/>
          <w:sz w:val="11"/>
          <w:szCs w:val="11"/>
        </w:rPr>
        <w:t>, и  на Едином портале </w:t>
      </w:r>
      <w:hyperlink r:id="rId6" w:history="1">
        <w:r>
          <w:rPr>
            <w:rStyle w:val="a6"/>
            <w:rFonts w:ascii="Tahoma" w:hAnsi="Tahoma" w:cs="Tahoma"/>
            <w:color w:val="33A6E3"/>
            <w:sz w:val="11"/>
            <w:szCs w:val="11"/>
          </w:rPr>
          <w:t>https://www.gosuslugi.ru.»</w:t>
        </w:r>
      </w:hyperlink>
      <w:r>
        <w:rPr>
          <w:rFonts w:ascii="Tahoma" w:hAnsi="Tahoma" w:cs="Tahoma"/>
          <w:color w:val="000000"/>
          <w:sz w:val="11"/>
          <w:szCs w:val="11"/>
        </w:rPr>
        <w:t>.</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 Стандарт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 Наименование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разрешений на строительство и реконструкцию объектов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2.2. Наименование органа, предоставляющего муниципальную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услугу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2.2.1. Муниципальная услуга предоставляется Администрацией Советского района Курской области  (да</w:t>
      </w:r>
      <w:r>
        <w:rPr>
          <w:rFonts w:ascii="Tahoma" w:hAnsi="Tahoma" w:cs="Tahoma"/>
          <w:color w:val="000000"/>
          <w:sz w:val="11"/>
          <w:szCs w:val="11"/>
        </w:rPr>
        <w:softHyphen/>
        <w:t>лее - Администрация).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Непосредственно услугу предоставляет структурное подразделение Администрации – отдел по архитектуре, строительству, градостроительству, имущественным и земельным правоотношениям.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2.2.2.  В предоставлении услуги участвуют: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Управление  Федеральной службы государственной регистрации,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кадастра и картографии по Курской области.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2.3. Описание результата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Результатом предоставления муниципальной услуги являются: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выдача разрешения  на строительство и реконструкцию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внесение изменений в разрешение на строительство;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отказ в выдаче разрешения на строительство и реконструкцию    объекта капитального строительства (во внесении изменений в разрешение на строительство)  с указанием причин отказа.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предоставления муниципальной  услуги  составляет  не более 5 рабочих дней с даты  регистрации заявления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приостановления предоставления муниципальной услуги не предусмотрен.</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выдачи (направления) документов, являющихся результатом предоставления  муниципальной услуги,  составляет   не более 5 рабочих дней с даты регистрации заявления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2.5. Нормативные правовые акты, регулирующие предоставление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http://sovetskiyr.rkursk.ru/    в сети «Интернет», а также на Едином портале.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2.6.1. 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2.6.2. К заявлению прилагаются следующие документы: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документ, удостоверяющий личность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правоустанавливающие документы на земельный участок,</w:t>
      </w:r>
      <w:r>
        <w:rPr>
          <w:rStyle w:val="a5"/>
          <w:rFonts w:ascii="Tahoma" w:hAnsi="Tahoma" w:cs="Tahoma"/>
          <w:color w:val="000000"/>
          <w:sz w:val="11"/>
          <w:szCs w:val="11"/>
        </w:rPr>
        <w:t> </w:t>
      </w:r>
      <w:r>
        <w:rPr>
          <w:rFonts w:ascii="Tahoma" w:hAnsi="Tahoma" w:cs="Tahoma"/>
          <w:color w:val="000000"/>
          <w:sz w:val="11"/>
          <w:szCs w:val="11"/>
        </w:rPr>
        <w:t>в том числе соглашение об установлении сервитута, решение об установлении публичного сервитута; (в случае если документы (их копии или сведения, содержащиеся в них) отсутствуют в Едином государственном реестре недвижимости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при наличии соглашения о передаче в случаях, установленных бюджетным </w:t>
      </w:r>
      <w:hyperlink r:id="rId7" w:history="1">
        <w:r>
          <w:rPr>
            <w:rStyle w:val="a6"/>
            <w:rFonts w:ascii="Tahoma" w:hAnsi="Tahoma" w:cs="Tahoma"/>
            <w:color w:val="33A6E3"/>
            <w:sz w:val="11"/>
            <w:szCs w:val="11"/>
          </w:rPr>
          <w:t>законодательством</w:t>
        </w:r>
      </w:hyperlink>
      <w:r>
        <w:rPr>
          <w:rFonts w:ascii="Tahoma" w:hAnsi="Tahoma" w:cs="Tahoma"/>
          <w:color w:val="000000"/>
          <w:sz w:val="11"/>
          <w:szCs w:val="11"/>
        </w:rPr>
        <w:t>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результаты инженерных изысканий и следующие материалы, содержащиеся в утвержденной в соответствии с </w:t>
      </w:r>
      <w:hyperlink r:id="rId8" w:history="1">
        <w:r>
          <w:rPr>
            <w:rStyle w:val="a6"/>
            <w:rFonts w:ascii="Tahoma" w:hAnsi="Tahoma" w:cs="Tahoma"/>
            <w:color w:val="33A6E3"/>
            <w:sz w:val="11"/>
            <w:szCs w:val="11"/>
          </w:rPr>
          <w:t>частью 15 статьи 48</w:t>
        </w:r>
      </w:hyperlink>
      <w:r>
        <w:rPr>
          <w:rFonts w:ascii="Tahoma" w:hAnsi="Tahoma" w:cs="Tahoma"/>
          <w:color w:val="000000"/>
          <w:sz w:val="11"/>
          <w:szCs w:val="11"/>
        </w:rPr>
        <w:t> Градостроительного Кодекса  РФ проектной документации: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пояснительная записка;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объектов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 w:history="1">
        <w:r>
          <w:rPr>
            <w:rStyle w:val="a6"/>
            <w:rFonts w:ascii="Tahoma" w:hAnsi="Tahoma" w:cs="Tahoma"/>
            <w:color w:val="33A6E3"/>
            <w:sz w:val="11"/>
            <w:szCs w:val="11"/>
          </w:rPr>
          <w:t>статьей 40</w:t>
        </w:r>
      </w:hyperlink>
      <w:r>
        <w:rPr>
          <w:rFonts w:ascii="Tahoma" w:hAnsi="Tahoma" w:cs="Tahoma"/>
          <w:color w:val="000000"/>
          <w:sz w:val="11"/>
          <w:szCs w:val="11"/>
        </w:rPr>
        <w:t> Градостроительного  Кодекса);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7) согласие всех правообладателей объекта капитального строительства в случае реконструкции такого объекта,  за исключением указанных в </w:t>
      </w:r>
      <w:hyperlink r:id="rId10" w:history="1">
        <w:r>
          <w:rPr>
            <w:rStyle w:val="a6"/>
            <w:rFonts w:ascii="Tahoma" w:hAnsi="Tahoma" w:cs="Tahoma"/>
            <w:color w:val="33A6E3"/>
            <w:sz w:val="11"/>
            <w:szCs w:val="11"/>
          </w:rPr>
          <w:t>пункте 6.2</w:t>
        </w:r>
      </w:hyperlink>
      <w:r>
        <w:rPr>
          <w:rFonts w:ascii="Tahoma" w:hAnsi="Tahoma" w:cs="Tahoma"/>
          <w:color w:val="000000"/>
          <w:sz w:val="11"/>
          <w:szCs w:val="11"/>
        </w:rPr>
        <w:t>  части 7 статьи 51  Градостроительного кодекса случаев реконструкции многоквартирного дома;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7.2) решение общего собрания собственников помещений и машино-мест в многоквартирном доме, принятое в соответствии с жилищным </w:t>
      </w:r>
      <w:hyperlink r:id="rId11" w:history="1">
        <w:r>
          <w:rPr>
            <w:rStyle w:val="a6"/>
            <w:rFonts w:ascii="Tahoma" w:hAnsi="Tahoma" w:cs="Tahoma"/>
            <w:color w:val="33A6E3"/>
            <w:sz w:val="11"/>
            <w:szCs w:val="11"/>
          </w:rPr>
          <w:t>законодательством</w:t>
        </w:r>
      </w:hyperlink>
      <w:r>
        <w:rPr>
          <w:rFonts w:ascii="Tahoma" w:hAnsi="Tahoma" w:cs="Tahoma"/>
          <w:color w:val="000000"/>
          <w:sz w:val="11"/>
          <w:szCs w:val="11"/>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2.6.2.  Для</w:t>
      </w:r>
      <w:r>
        <w:rPr>
          <w:rStyle w:val="a4"/>
          <w:rFonts w:ascii="Tahoma" w:hAnsi="Tahoma" w:cs="Tahoma"/>
          <w:color w:val="000000"/>
          <w:sz w:val="11"/>
          <w:szCs w:val="11"/>
        </w:rPr>
        <w:t> внесения изменений в разрешение на строительство</w:t>
      </w:r>
      <w:r>
        <w:rPr>
          <w:rFonts w:ascii="Tahoma" w:hAnsi="Tahoma" w:cs="Tahoma"/>
          <w:color w:val="000000"/>
          <w:sz w:val="11"/>
          <w:szCs w:val="11"/>
        </w:rPr>
        <w:t> заявитель направляет  уведомление в письменной форме о переходе к нему прав на земельные участки, права пользования недрами, об образовании земельного участка  по форме, согласно Приложению № 2 к настоящему Административном у регламенту с указанием реквизитов: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правоустанавливающих документов на такие земельные участки;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решения об образовании земельных участков;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4) решения о предоставлении права пользования недрами и решения о переоформлении лицензии на  право пользования недрами.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2.6.3. В случае утраты (порчи) разрешения на строительство повторная выдача его дубликата осуществляется на основании соответствующего обращения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2.6.4. Заявитель вправе предоставить заявление и документы следующим способом: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Администрацию: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бумажном носителе  посредством почтового отправления или  при личном обращении заявителя либо его уполномоченного представителя;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электронной форме,  путем заполнения формы запроса, размещенной на официальном сайте Администрации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МФЦ: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на бумажном носителе  при личном обращении заявителя либо его уполномоченного представителя.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не должны иметь  повреждений, не позволяющих однозначно истолковать их содержание.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Правоустанавливающие документы на земельный участок  (выписка из Единого государственного реестра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 наличии соглашения о передаче в случаях, установленных бюджетным  </w:t>
      </w:r>
      <w:hyperlink r:id="rId12" w:history="1">
        <w:r>
          <w:rPr>
            <w:rStyle w:val="a6"/>
            <w:rFonts w:ascii="Tahoma" w:hAnsi="Tahoma" w:cs="Tahoma"/>
            <w:color w:val="33A6E3"/>
            <w:sz w:val="11"/>
            <w:szCs w:val="11"/>
          </w:rPr>
          <w:t>законодательством</w:t>
        </w:r>
      </w:hyperlink>
      <w:r>
        <w:rPr>
          <w:rFonts w:ascii="Tahoma" w:hAnsi="Tahoma" w:cs="Tahoma"/>
          <w:color w:val="000000"/>
          <w:sz w:val="11"/>
          <w:szCs w:val="11"/>
        </w:rPr>
        <w:t>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результаты инженерных изысканий и следующие материалы, содержащиеся в утвержденной в соответствии с </w:t>
      </w:r>
      <w:hyperlink r:id="rId13" w:history="1">
        <w:r>
          <w:rPr>
            <w:rStyle w:val="a6"/>
            <w:rFonts w:ascii="Tahoma" w:hAnsi="Tahoma" w:cs="Tahoma"/>
            <w:color w:val="33A6E3"/>
            <w:sz w:val="11"/>
            <w:szCs w:val="11"/>
          </w:rPr>
          <w:t>частью 15 статьи 48</w:t>
        </w:r>
      </w:hyperlink>
      <w:r>
        <w:rPr>
          <w:rFonts w:ascii="Tahoma" w:hAnsi="Tahoma" w:cs="Tahoma"/>
          <w:color w:val="000000"/>
          <w:sz w:val="11"/>
          <w:szCs w:val="11"/>
        </w:rPr>
        <w:t>  Градостроительного Кодекса проектной документации: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пояснительная записка;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Pr>
            <w:rStyle w:val="a6"/>
            <w:rFonts w:ascii="Tahoma" w:hAnsi="Tahoma" w:cs="Tahoma"/>
            <w:color w:val="33A6E3"/>
            <w:sz w:val="11"/>
            <w:szCs w:val="11"/>
          </w:rPr>
          <w:t>частью 12.1 статьи 48</w:t>
        </w:r>
      </w:hyperlink>
      <w:r>
        <w:rPr>
          <w:rFonts w:ascii="Tahoma" w:hAnsi="Tahoma" w:cs="Tahoma"/>
          <w:color w:val="000000"/>
          <w:sz w:val="11"/>
          <w:szCs w:val="11"/>
        </w:rPr>
        <w:t> Градостроительного Кодекса РФ), если такая проектная документация подлежит экспертизе в соответствии со </w:t>
      </w:r>
      <w:hyperlink r:id="rId15" w:history="1">
        <w:r>
          <w:rPr>
            <w:rStyle w:val="a6"/>
            <w:rFonts w:ascii="Tahoma" w:hAnsi="Tahoma" w:cs="Tahoma"/>
            <w:color w:val="33A6E3"/>
            <w:sz w:val="11"/>
            <w:szCs w:val="11"/>
          </w:rPr>
          <w:t>статьей 49</w:t>
        </w:r>
      </w:hyperlink>
      <w:r>
        <w:rPr>
          <w:rFonts w:ascii="Tahoma" w:hAnsi="Tahoma" w:cs="Tahoma"/>
          <w:color w:val="000000"/>
          <w:sz w:val="11"/>
          <w:szCs w:val="11"/>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6" w:history="1">
        <w:r>
          <w:rPr>
            <w:rStyle w:val="a6"/>
            <w:rFonts w:ascii="Tahoma" w:hAnsi="Tahoma" w:cs="Tahoma"/>
            <w:color w:val="33A6E3"/>
            <w:sz w:val="11"/>
            <w:szCs w:val="11"/>
          </w:rPr>
          <w:t>частью 3.4 статьи 49</w:t>
        </w:r>
      </w:hyperlink>
      <w:r>
        <w:rPr>
          <w:rFonts w:ascii="Tahoma" w:hAnsi="Tahoma" w:cs="Tahoma"/>
          <w:color w:val="000000"/>
          <w:sz w:val="11"/>
          <w:szCs w:val="11"/>
        </w:rPr>
        <w:t>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7" w:history="1">
        <w:r>
          <w:rPr>
            <w:rStyle w:val="a6"/>
            <w:rFonts w:ascii="Tahoma" w:hAnsi="Tahoma" w:cs="Tahoma"/>
            <w:color w:val="33A6E3"/>
            <w:sz w:val="11"/>
            <w:szCs w:val="11"/>
          </w:rPr>
          <w:t>частью 6 статьи 49</w:t>
        </w:r>
      </w:hyperlink>
      <w:r>
        <w:rPr>
          <w:rFonts w:ascii="Tahoma" w:hAnsi="Tahoma" w:cs="Tahoma"/>
          <w:color w:val="000000"/>
          <w:sz w:val="11"/>
          <w:szCs w:val="11"/>
        </w:rPr>
        <w:t> Градостроительного Кодекса;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подтверждение соответствия вносимых в проектную документацию изменений требованиям, указанным в </w:t>
      </w:r>
      <w:hyperlink r:id="rId18" w:history="1">
        <w:r>
          <w:rPr>
            <w:rStyle w:val="a6"/>
            <w:rFonts w:ascii="Tahoma" w:hAnsi="Tahoma" w:cs="Tahoma"/>
            <w:color w:val="33A6E3"/>
            <w:sz w:val="11"/>
            <w:szCs w:val="11"/>
          </w:rPr>
          <w:t>части 3.8 статьи 49</w:t>
        </w:r>
      </w:hyperlink>
      <w:r>
        <w:rPr>
          <w:rFonts w:ascii="Tahoma" w:hAnsi="Tahoma" w:cs="Tahoma"/>
          <w:color w:val="000000"/>
          <w:sz w:val="11"/>
          <w:szCs w:val="11"/>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9" w:history="1">
        <w:r>
          <w:rPr>
            <w:rStyle w:val="a6"/>
            <w:rFonts w:ascii="Tahoma" w:hAnsi="Tahoma" w:cs="Tahoma"/>
            <w:color w:val="33A6E3"/>
            <w:sz w:val="11"/>
            <w:szCs w:val="11"/>
          </w:rPr>
          <w:t>частью 3.8 статьи 49</w:t>
        </w:r>
      </w:hyperlink>
      <w:r>
        <w:rPr>
          <w:rFonts w:ascii="Tahoma" w:hAnsi="Tahoma" w:cs="Tahoma"/>
          <w:color w:val="000000"/>
          <w:sz w:val="11"/>
          <w:szCs w:val="11"/>
        </w:rPr>
        <w:t> Градостроительного Кодекса;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подтверждение соответствия вносимых в проектную документацию изменений требованиям, указанным в </w:t>
      </w:r>
      <w:hyperlink r:id="rId20" w:history="1">
        <w:r>
          <w:rPr>
            <w:rStyle w:val="a6"/>
            <w:rFonts w:ascii="Tahoma" w:hAnsi="Tahoma" w:cs="Tahoma"/>
            <w:color w:val="33A6E3"/>
            <w:sz w:val="11"/>
            <w:szCs w:val="11"/>
          </w:rPr>
          <w:t>части 3.9 статьи 49</w:t>
        </w:r>
      </w:hyperlink>
      <w:r>
        <w:rPr>
          <w:rFonts w:ascii="Tahoma" w:hAnsi="Tahoma" w:cs="Tahoma"/>
          <w:color w:val="000000"/>
          <w:sz w:val="11"/>
          <w:szCs w:val="11"/>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Pr>
            <w:rStyle w:val="a6"/>
            <w:rFonts w:ascii="Tahoma" w:hAnsi="Tahoma" w:cs="Tahoma"/>
            <w:color w:val="33A6E3"/>
            <w:sz w:val="11"/>
            <w:szCs w:val="11"/>
          </w:rPr>
          <w:t>частью 3.9 статьи 49</w:t>
        </w:r>
      </w:hyperlink>
      <w:r>
        <w:rPr>
          <w:rFonts w:ascii="Tahoma" w:hAnsi="Tahoma" w:cs="Tahoma"/>
          <w:color w:val="000000"/>
          <w:sz w:val="11"/>
          <w:szCs w:val="11"/>
        </w:rPr>
        <w:t> Градостроительного Кодекса;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anchor="Par1102" w:history="1">
        <w:r>
          <w:rPr>
            <w:rStyle w:val="a6"/>
            <w:rFonts w:ascii="Tahoma" w:hAnsi="Tahoma" w:cs="Tahoma"/>
            <w:color w:val="33A6E3"/>
            <w:sz w:val="11"/>
            <w:szCs w:val="11"/>
          </w:rPr>
          <w:t>статьей 40</w:t>
        </w:r>
      </w:hyperlink>
      <w:r>
        <w:rPr>
          <w:rFonts w:ascii="Tahoma" w:hAnsi="Tahoma" w:cs="Tahoma"/>
          <w:color w:val="000000"/>
          <w:sz w:val="11"/>
          <w:szCs w:val="11"/>
        </w:rPr>
        <w:t> Градостроительного кодекса Российской Федерации);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3" w:history="1">
        <w:r>
          <w:rPr>
            <w:rStyle w:val="a6"/>
            <w:rFonts w:ascii="Tahoma" w:hAnsi="Tahoma" w:cs="Tahoma"/>
            <w:color w:val="33A6E3"/>
            <w:sz w:val="11"/>
            <w:szCs w:val="11"/>
          </w:rPr>
          <w:t>законодательством</w:t>
        </w:r>
      </w:hyperlink>
      <w:r>
        <w:rPr>
          <w:rFonts w:ascii="Tahoma" w:hAnsi="Tahoma" w:cs="Tahoma"/>
          <w:color w:val="000000"/>
          <w:sz w:val="11"/>
          <w:szCs w:val="11"/>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заявителем указанных документов не является основанием для отказа в предоставлении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2.8.Указание на запрет требовать от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2.8.1.   Администрация не вправе требовать от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2.8.2. При приеме заявления и документов посредством Регионального  портала  запрещается: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требовать от заявителя предоставления документов, подтверждающих внесение заявителем платы  за предоставление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2.9. Исчерпывающий перечень оснований для отказа в приеме документов, необходимых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Оснований для отказа в приеме документов законодательством Российской Федерации не предусмотрено.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2.10. Исчерпывающий перечень оснований для приостановления предоставления мунципальной услуги или отказа в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2.10.1. Основания для приостановления предоставления муниципальной услуги отсутствуют.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2.10.2. Основания для отказа в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отсутствие документов, предусмотренных пунктом 2.6.2.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2.10.4. Основаниями для отказа во внесении изменений в разрешение на строительство являются: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отсутствие в 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несоответствие планируемого размещения объекта капитального строительства требованиям градостроительного плана земельного участка.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экспертизы проектной документации и результатов инженерных изысканий.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2.12. Порядок, размер и основания взимания государственной пошлины или иной платы, взимаемой за предоставление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Муниципальная услуга предоставляется без взимания государственной пошлины или иной платы.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2.13.</w:t>
      </w:r>
      <w:r>
        <w:rPr>
          <w:rFonts w:ascii="Tahoma" w:hAnsi="Tahoma" w:cs="Tahoma"/>
          <w:color w:val="000000"/>
          <w:sz w:val="11"/>
          <w:szCs w:val="11"/>
        </w:rPr>
        <w:t> </w:t>
      </w:r>
      <w:r>
        <w:rPr>
          <w:rStyle w:val="a4"/>
          <w:rFonts w:ascii="Tahoma" w:hAnsi="Tahoma" w:cs="Tahoma"/>
          <w:color w:val="000000"/>
          <w:sz w:val="11"/>
          <w:szCs w:val="11"/>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2.15.1. При непосредственном обращении заявителя лично, максимальный срок регистрации заявления – 15 минут.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проверяет документы согласно представленной описи;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регистрирует заявление  с документами в соответствии с правилами делопроизводства;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сообщает заявителю о дате выдачи результата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2.16. Требования к помещениям, в которых предоставляются муниципальная услуга,</w:t>
      </w:r>
      <w:r>
        <w:rPr>
          <w:rFonts w:ascii="Tahoma" w:hAnsi="Tahoma" w:cs="Tahoma"/>
          <w:color w:val="000000"/>
          <w:sz w:val="11"/>
          <w:szCs w:val="11"/>
        </w:rPr>
        <w:t> </w:t>
      </w:r>
      <w:r>
        <w:rPr>
          <w:rStyle w:val="a4"/>
          <w:rFonts w:ascii="Tahoma" w:hAnsi="Tahoma" w:cs="Tahoma"/>
          <w:color w:val="000000"/>
          <w:sz w:val="11"/>
          <w:szCs w:val="11"/>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Места ожидания заявителей оборудуются стульями и (или) кресельными секциями, и (или) скамьями.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2.16.3. Обеспечение доступности для инвалидов.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беспрепятственного входа в помещение  и выхода из него;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 и оказание им помощи;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содействие со стороны должностных лиц, при необходимости, инвалиду при входе в объект и выходе из него;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оборудование на прилегающих к зданию территориях мест для парковки автотранспортных средств инвалидов;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сопровождение инвалидов, имеющих стойкие расстройства функции зрения и самостоятельного передвижения, по территории объекта;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инструктажа должностных лиц, осуществляющих первичный контакт с получателями услуги, по вопросам работы с инвалидами;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допуск в помещение сурдопереводчика и тифлосурдопереводчика;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предоставление, при необходимости, услуги по месту жительства инвалида или в дистанционном режиме;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1"/>
          <w:szCs w:val="11"/>
        </w:rPr>
        <w:t> </w:t>
      </w:r>
      <w:r>
        <w:rPr>
          <w:rStyle w:val="a4"/>
          <w:rFonts w:ascii="Tahoma" w:hAnsi="Tahoma" w:cs="Tahoma"/>
          <w:color w:val="000000"/>
          <w:sz w:val="11"/>
          <w:szCs w:val="11"/>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Показатели доступности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транспортная или пешая доступность к местам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доступность обращения за предоставлением муниципальной  услуги, в том числе для лиц с ограниченными возможностями здоровья;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w:t>
      </w:r>
      <w:r>
        <w:rPr>
          <w:rStyle w:val="a4"/>
          <w:rFonts w:ascii="Tahoma" w:hAnsi="Tahoma" w:cs="Tahoma"/>
          <w:color w:val="000000"/>
          <w:sz w:val="11"/>
          <w:szCs w:val="11"/>
        </w:rPr>
        <w:t> </w:t>
      </w:r>
      <w:r>
        <w:rPr>
          <w:rFonts w:ascii="Tahoma" w:hAnsi="Tahoma" w:cs="Tahoma"/>
          <w:color w:val="000000"/>
          <w:sz w:val="11"/>
          <w:szCs w:val="11"/>
        </w:rPr>
        <w:t>муниципальной услуги в многофункциональном центре предоставления государственных и муниципальных услуг;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возможности получения муниципальной услуги в электронном виде.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Показателями доступности предоставления муниципальной услуги в  электронной форме являются: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информации о порядке и сроках предоставления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прием и регистрация Администрацией  запроса и иных документов, необходимых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результата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получение сведений о ходе выполнения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осуществление оценки качества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Показатели качества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полнота и актуальность информации о порядке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взаимодействий  заявителя с должностными лицами при предоставлении муниципальной услуги и их продолжительность;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очередей при приеме и выдаче документов заявителям;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обоснованных жалоб на действия (бездействие) специалистов и уполномоченных должностных лиц;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отсутствие  жалоб на некорректное, невнимательное отношение специалистов и уполномоченных должностных лиц к заявителям;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2.18. Иные требования, в том числе учитывающие особенности предоставления муниципальной услуги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4" w:history="1">
        <w:r>
          <w:rPr>
            <w:rStyle w:val="a6"/>
            <w:rFonts w:ascii="Tahoma" w:hAnsi="Tahoma" w:cs="Tahoma"/>
            <w:color w:val="33A6E3"/>
            <w:sz w:val="11"/>
            <w:szCs w:val="11"/>
          </w:rPr>
          <w:t>закона</w:t>
        </w:r>
      </w:hyperlink>
      <w:r>
        <w:rPr>
          <w:rFonts w:ascii="Tahoma" w:hAnsi="Tahoma" w:cs="Tahoma"/>
          <w:color w:val="000000"/>
          <w:sz w:val="11"/>
          <w:szCs w:val="11"/>
        </w:rPr>
        <w:t> «Об электронной подписи» и Федерального закона «Об организации предоставления государственных и муниципальных услуг».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hyperlink r:id="rId25" w:history="1">
        <w:r>
          <w:rPr>
            <w:rStyle w:val="a6"/>
            <w:rFonts w:ascii="Tahoma" w:hAnsi="Tahoma" w:cs="Tahoma"/>
            <w:color w:val="33A6E3"/>
            <w:sz w:val="11"/>
            <w:szCs w:val="11"/>
          </w:rPr>
          <w:t>Виды</w:t>
        </w:r>
      </w:hyperlink>
      <w:r>
        <w:rPr>
          <w:rFonts w:ascii="Tahoma" w:hAnsi="Tahoma" w:cs="Tahoma"/>
          <w:color w:val="000000"/>
          <w:sz w:val="11"/>
          <w:szCs w:val="11"/>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hyperlink r:id="rId26" w:history="1">
        <w:r>
          <w:rPr>
            <w:rStyle w:val="a6"/>
            <w:rFonts w:ascii="Tahoma" w:hAnsi="Tahoma" w:cs="Tahoma"/>
            <w:color w:val="33A6E3"/>
            <w:sz w:val="11"/>
            <w:szCs w:val="11"/>
          </w:rPr>
          <w:t>Порядок</w:t>
        </w:r>
      </w:hyperlink>
      <w:r>
        <w:rPr>
          <w:rFonts w:ascii="Tahoma" w:hAnsi="Tahoma" w:cs="Tahoma"/>
          <w:color w:val="000000"/>
          <w:sz w:val="11"/>
          <w:szCs w:val="11"/>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использования простой ЭП заявитель должен быть зарегистрирован в единой системе идентификации и аутентификации.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7" w:history="1">
        <w:r>
          <w:rPr>
            <w:rStyle w:val="a6"/>
            <w:rFonts w:ascii="Tahoma" w:hAnsi="Tahoma" w:cs="Tahoma"/>
            <w:color w:val="33A6E3"/>
            <w:sz w:val="11"/>
            <w:szCs w:val="11"/>
          </w:rPr>
          <w:t>законом</w:t>
        </w:r>
      </w:hyperlink>
      <w:r>
        <w:rPr>
          <w:rFonts w:ascii="Tahoma" w:hAnsi="Tahoma" w:cs="Tahoma"/>
          <w:color w:val="000000"/>
          <w:sz w:val="11"/>
          <w:szCs w:val="11"/>
        </w:rPr>
        <w:t> «Об электронной подписи».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и документы, необходимые для получения муниципальной услуги, представляемые в форме электронных документов подписываются: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заявление - простой ЭП;</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копии документов, не требующих предоставления оригиналов или нотариального заверения, - простой ЭП;</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документы, выданные органами или организациями</w:t>
      </w:r>
      <w:r>
        <w:rPr>
          <w:rStyle w:val="a5"/>
          <w:rFonts w:ascii="Tahoma" w:hAnsi="Tahoma" w:cs="Tahoma"/>
          <w:color w:val="000000"/>
          <w:sz w:val="11"/>
          <w:szCs w:val="11"/>
        </w:rPr>
        <w:t>,</w:t>
      </w:r>
      <w:r>
        <w:rPr>
          <w:rFonts w:ascii="Tahoma" w:hAnsi="Tahoma" w:cs="Tahoma"/>
          <w:color w:val="000000"/>
          <w:sz w:val="11"/>
          <w:szCs w:val="11"/>
        </w:rPr>
        <w:t> - усиленной квалифицированной ЭП таких органов или организаций;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копии документов, требующих предоставления оригиналов или нотариального заверения, - усиленной квалифицированной ЭП нотариуса.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Исчерпывающий перечень административных процедур:</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прием и регистрация заявления и документов, необходимых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формирование и направление межведомственных запросов в органы, участвующие в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рассмотрение материалов, необходимых для предоставления муниципальной услуги, и принятие решения;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выдача  (направление) заявителю результата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порядок осуществления в электронной форме, в том числе с использованием Регионального портала, административных процедур (действий).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порядок исправления допущенных опечаток и ошибок в выданных в результате предоставления муниципальной услуги  документах.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3.1.  Прием и регистрация заявления и документов, необходимых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3.1.2. При получении заявления ответственный   исполнитель  Администрации: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проверяет правильность оформления заявления;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заполняет расписку о приеме (регистрации) заявления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вносит запись о приеме заявления в Журнал  входящей корреспонденции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1.4. Максимальный  срок выполнения административной процедуры -   1 рабочий день.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3.1.5. Критерием принятия решения является обращение  заявителя за получением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3.1.6. Результатом  административной процедуры является прием заявления.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3.1.7.  Способом фиксации  результата  выполнения административной процедуры является регистрация заявления в журнале регистрации заявлений.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3.2.Формирование и направление  межведомственных запросов в органы и организации, участвующие в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Управление Федеральной налоговой службы России по Курской области     -  о предоставлении выписки из Единого государственного реестра юридических лиц;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трех  рабочих дней.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3.2.5. Ответ на запрос  регистрируется в установленном порядке.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3.2.6. Ответственный исполнитель приобщает ответ, полученный по межведомственному запросу к документам, представленным заявителем.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3.2.7. Максимальный срок выполнения административной процедуры -  3 рабочих дня  со дня регистрации заявления.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3.2.9. Результат административной процедуры – получение ответов на межведомственные запросы.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3.2.10. Способ фиксации результата  выполнения административной профедуры – регистрация ответов на межведомственные запросы в журнале регистрации.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3.3. Рассмотрение материалов, необходимых для предоставления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муниципальной услуги, и принятие решения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3.3.2. Ответственный исполнитель: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проводит проверку наличия документов, необходимых для принятия решения о выдаче разрешения на строительство/реконструкцию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(внесении изменений в разрешение на строительство, выданное ранее);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3.3.3. По результатам рассмотрения документов, необходимых для предоставления муниципальной  услуги, ответственный исполнитель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отсутствии оснований для отказа в предоставлении муниципальной  услуги: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осуществляет подготовку  </w:t>
      </w:r>
      <w:hyperlink r:id="rId28" w:history="1">
        <w:r>
          <w:rPr>
            <w:rStyle w:val="a6"/>
            <w:rFonts w:ascii="Tahoma" w:hAnsi="Tahoma" w:cs="Tahoma"/>
            <w:color w:val="33A6E3"/>
            <w:sz w:val="11"/>
            <w:szCs w:val="11"/>
          </w:rPr>
          <w:t>проект</w:t>
        </w:r>
      </w:hyperlink>
      <w:r>
        <w:rPr>
          <w:rFonts w:ascii="Tahoma" w:hAnsi="Tahoma" w:cs="Tahoma"/>
          <w:color w:val="000000"/>
          <w:sz w:val="11"/>
          <w:szCs w:val="11"/>
        </w:rPr>
        <w:t>а  разрешения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вносит  изменения  в разрешение на строительство, выданное ранее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наличии оснований для отказа в предоставлении муниципальной услуги -  письмо об отказе выдаче резрешения на строительство/реконструкцию объекта капитального строительства письмо об отказе во  внесении изменений в разрешение на строительство, выданное ранее.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3.3.4. Ответственный исполнитель  передает проект разрешения на строительство/реконструкцию объекта капитального строительства (разрешение на строительство, выданное ранее, с вносимыми изменениями) либо  письмо об отказе в выдаче разрешения на строительство объекта капитального строительства   на подпись Главе Советского района или уполномоченному должностному лицу.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3.3.5. Максимальный срок выполнения  административной процедуры -  1  рабочий день.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3.3.6. Критерием принятия решения  является  наличие или отсутствие оснований   для выдачи или отказа в выдаче разрешения  на строительство и реконстркуцию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(внесение изменений в разрешение на строительство, выданное ранее) либо    с указанием причин отказа.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3.3.8.    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  / о внесении изменений в разрешение на строительство) в журнале регистрации разрешений.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3.4. Выдача  (направление) заявителю результата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3.4.1. Основанием для начала административной процедуры является  наличие подписанного и  зарегистрированного   разрешения на 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отказе  в выдаче разрешения на строительство/реконструкцию объекта  капитального строительства  (о внесении изменений в разрешение на строительство).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3.4.2. Результат предоставления муниципальной услуги выдается (направляется)  заявителю способом, указанным в заявлении  в день регистрации.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3.4.3.  Максимальный  срок выполнения  административной процедуры составляет 1 рабочий день.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3.4.4. Критерием принятия решения  является наличие  подписанного и зарегистрированного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3.4.5. Результатом  административной процедуры является получение заявителем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3.4.6.  Способ фиксации результата выполнения административной процедуры  – отметка  о получении  заявителя на втором  экземпляре разрешения на строительство с  указанием  даты получения.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3.5. Порядок осуществления в электронной форме, в том числе с использованием Регионального  портала, административных процедур (действий)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Исчерпывающий перечень административных действий при получении муниципальной  услуги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получение информации о порядке и сроках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запись на прием для подачи запроса о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формирование запроса о предоставлении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прием и регистрация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получение результата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получение сведений о ходе выполнения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осуществление оценки качества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 Предоставление муниципальной услуги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3.5.4. Запись на прием проводится посредством Регионального портала.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3.5.7. Заявителю направляется уведомление о получении запроса с использованием Регионального портала.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3.5.8. При формировании запроса заявителю обеспечивается: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 возможность копирования и сохранения запроса и документов, необходимых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б) возможность печати на бумажном носителе копии электронной формы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е) возможность доступа заявителя на Региональном портале к ранее поданным им запросам в течение не менее одного года.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3.5.9.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регистрации запроса – 1 рабочий день.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3.5.16. Заявитель имеет возможность получения информации о ходе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 уведомление о записи на прием в Администрацию, содержащее сведения о дате, времени и месте приема;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услуги  составляет 1 рабочий день   с даты подготовки одного из документов, указанных в подразделе  </w:t>
      </w:r>
      <w:hyperlink r:id="rId29" w:history="1">
        <w:r>
          <w:rPr>
            <w:rStyle w:val="a6"/>
            <w:rFonts w:ascii="Tahoma" w:hAnsi="Tahoma" w:cs="Tahoma"/>
            <w:color w:val="33A6E3"/>
            <w:sz w:val="11"/>
            <w:szCs w:val="11"/>
          </w:rPr>
          <w:t>2.3.</w:t>
        </w:r>
      </w:hyperlink>
      <w:r>
        <w:rPr>
          <w:rFonts w:ascii="Tahoma" w:hAnsi="Tahoma" w:cs="Tahoma"/>
          <w:color w:val="000000"/>
          <w:sz w:val="11"/>
          <w:szCs w:val="11"/>
        </w:rPr>
        <w:t>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3.5.21. Заявителям обеспечивается возможность оценить доступность и качество муниципальной  услуги на Региональном портале.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3.5.22. Критерием принятия решения является обращение заявителя за получением  муниципальной услуги в электронной форме.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3.5.23.  Результатом административной процедуры является подготовка ответа на запрос в форме одного из документов, указанных в подразделе  </w:t>
      </w:r>
      <w:hyperlink r:id="rId30" w:history="1">
        <w:r>
          <w:rPr>
            <w:rStyle w:val="a6"/>
            <w:rFonts w:ascii="Tahoma" w:hAnsi="Tahoma" w:cs="Tahoma"/>
            <w:color w:val="33A6E3"/>
            <w:sz w:val="11"/>
            <w:szCs w:val="11"/>
          </w:rPr>
          <w:t>2.3.</w:t>
        </w:r>
      </w:hyperlink>
      <w:r>
        <w:rPr>
          <w:rFonts w:ascii="Tahoma" w:hAnsi="Tahoma" w:cs="Tahoma"/>
          <w:color w:val="000000"/>
          <w:sz w:val="11"/>
          <w:szCs w:val="11"/>
        </w:rPr>
        <w:t>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3.5.25.  Максимальный срок  выполнения административной процедуры составляет  5 рабочих дней со дня регистрации запроса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3.6. Порядок исправления допущенных опечаток и ошибок в выданных в результате предоставления муниципальной услуги документах.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3.7.2. Срок передачи  запроса заявителя из МФЦ в Администрацию установлен соглашением о взаимодействии.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3.7.6. Способ фиксации результата выполнения административной процедуры  – регистрация в Журнале.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3.7.7. Срок  выдачи результата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IV. Формы  контроля за исполнением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глава Советского района;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заместитель главы Администрации Советского района;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Периодичность осуществления текущего контроля устанавливается распоряжением Администрации.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4.2.1. Контроль</w:t>
      </w:r>
      <w:r>
        <w:rPr>
          <w:rStyle w:val="a4"/>
          <w:rFonts w:ascii="Tahoma" w:hAnsi="Tahoma" w:cs="Tahoma"/>
          <w:color w:val="000000"/>
          <w:sz w:val="11"/>
          <w:szCs w:val="11"/>
        </w:rPr>
        <w:t> </w:t>
      </w:r>
      <w:r>
        <w:rPr>
          <w:rFonts w:ascii="Tahoma" w:hAnsi="Tahoma" w:cs="Tahoma"/>
          <w:color w:val="000000"/>
          <w:sz w:val="11"/>
          <w:szCs w:val="11"/>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4.2.3. Решение об осуществлении плановых и внеплановых проверок полноты и качества предоставления муниципальной услуги принимается Главой Советского района.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1"/>
          <w:szCs w:val="11"/>
        </w:rPr>
        <w:t>, </w:t>
      </w:r>
      <w:r>
        <w:rPr>
          <w:rStyle w:val="a4"/>
          <w:rFonts w:ascii="Tahoma" w:hAnsi="Tahoma" w:cs="Tahoma"/>
          <w:color w:val="000000"/>
          <w:sz w:val="11"/>
          <w:szCs w:val="11"/>
        </w:rPr>
        <w:t>   за решения и действия (бездействие), принимаемые (осуществляемые) ими в ходе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5.1.  Информация для заявителя о его праве подать жалобу на решение и (или) действие (бездействие) органа местного самоуправления,</w:t>
      </w:r>
      <w:r>
        <w:rPr>
          <w:rFonts w:ascii="Tahoma" w:hAnsi="Tahoma" w:cs="Tahoma"/>
          <w:color w:val="000000"/>
          <w:sz w:val="11"/>
          <w:szCs w:val="11"/>
        </w:rPr>
        <w:t> </w:t>
      </w:r>
      <w:r>
        <w:rPr>
          <w:rStyle w:val="a4"/>
          <w:rFonts w:ascii="Tahoma" w:hAnsi="Tahoma" w:cs="Tahoma"/>
          <w:color w:val="000000"/>
          <w:sz w:val="11"/>
          <w:szCs w:val="11"/>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31" w:history="1">
        <w:r>
          <w:rPr>
            <w:rStyle w:val="a6"/>
            <w:rFonts w:ascii="Tahoma" w:hAnsi="Tahoma" w:cs="Tahoma"/>
            <w:color w:val="33A6E3"/>
            <w:sz w:val="11"/>
            <w:szCs w:val="11"/>
          </w:rPr>
          <w:t>https://www.gosuslugi.ru/</w:t>
        </w:r>
      </w:hyperlink>
      <w:r>
        <w:rPr>
          <w:rFonts w:ascii="Tahoma" w:hAnsi="Tahoma" w:cs="Tahoma"/>
          <w:color w:val="000000"/>
          <w:sz w:val="11"/>
          <w:szCs w:val="11"/>
        </w:rPr>
        <w:t>.</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Жалоба может быть направлена 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федеральной антимонопольной службы  по Курской области;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многофункциональный центр либо в комитет цифрового развития и связи услуг Курской области, являющийся учредителем многофункционального центра (далее - учредитель многофункционального центра);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Жалобы рассматривают: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Администрации -  Глава Советского района, заместитель Главы Администрации Советского района.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Управлении  федеральной антимонопольной службы  по Курской области - руководитель Управления, заместитель руководителя;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АУ КО «МФЦ» -  руководитель многофункционального центра;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 учредителя многофункционального центра -  руководитель учредителя многофункционального центра;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руководитель  привлекаемой организации.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5.3. Способы информирования заявителей о порядке подачи и рассмотрения жалобы, в том числе с использованием Единого портала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5.4.</w:t>
      </w:r>
      <w:r>
        <w:rPr>
          <w:rFonts w:ascii="Tahoma" w:hAnsi="Tahoma" w:cs="Tahoma"/>
          <w:color w:val="000000"/>
          <w:sz w:val="11"/>
          <w:szCs w:val="11"/>
        </w:rPr>
        <w:t> </w:t>
      </w:r>
      <w:r>
        <w:rPr>
          <w:rStyle w:val="a4"/>
          <w:rFonts w:ascii="Tahoma" w:hAnsi="Tahoma" w:cs="Tahoma"/>
          <w:color w:val="000000"/>
          <w:sz w:val="11"/>
          <w:szCs w:val="11"/>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B34A1" w:rsidRDefault="001B34A1" w:rsidP="001B34A1">
      <w:pPr>
        <w:numPr>
          <w:ilvl w:val="0"/>
          <w:numId w:val="29"/>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Федеральным законом  от 27.07.2010 № 210-ФЗ  «Об организации предоставления государственных и муниципальных услуг»;</w:t>
      </w:r>
    </w:p>
    <w:p w:rsidR="001B34A1" w:rsidRDefault="001B34A1" w:rsidP="001B34A1">
      <w:pPr>
        <w:numPr>
          <w:ilvl w:val="0"/>
          <w:numId w:val="29"/>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B34A1" w:rsidRDefault="001B34A1" w:rsidP="001B34A1">
      <w:pPr>
        <w:numPr>
          <w:ilvl w:val="0"/>
          <w:numId w:val="29"/>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Постановлением Администрации Советского района «Об  утверждении  Положения  об  особенностях подачи и рассмотрения жалоб на решения и действия (бездействие) Администрации Советского района  Курской области и ее должностных лиц, муниципальных служащих, замещающих должности муниципальной службы в Администрации Советского района».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изложенная в данном разделе, размещена  на  Едином    портале по адресу </w:t>
      </w:r>
      <w:hyperlink r:id="rId32" w:history="1">
        <w:r>
          <w:rPr>
            <w:rStyle w:val="a6"/>
            <w:rFonts w:ascii="Tahoma" w:hAnsi="Tahoma" w:cs="Tahoma"/>
            <w:color w:val="33A6E3"/>
            <w:sz w:val="11"/>
            <w:szCs w:val="11"/>
          </w:rPr>
          <w:t>https://www.gosuslugi.ru/</w:t>
        </w:r>
      </w:hyperlink>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6.4.При получении заявления  работник МФЦ: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6.7.  При получении результата муниципальной услуги в МФЦ заявитель предъявляет:</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документ, удостоверяющий личность;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обращении уполномоченного представителя заявителя - документ, подтверждающий полномочия представителя заявителя.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6.8. Критерием принятия решения является обращение заявителя за получением  муниципальной услуги в МФЦ.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6.11. Способ фиксации результата выполнения административной процедуры: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получения результата в Администрации – отметка о передаче документов  в передаточной ведомости.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Приложение № 1</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Административному регламенту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предоставления муниципальной услуги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разрешений на строительство 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реконструкцию объектов капитального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Главе__________________________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Курской области</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от 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(фамилия, имя, отчество                                                                                     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паспортные данные, сведения</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 месте жительства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заявителя - физического лица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либо наименование,</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сведения о месте нахождения</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заявителя - юридического лица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и почтовый адрес)</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ЗАЯВЛЕНИЕ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о выдаче разрешения на строительство,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реконструкцию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Прошу выдать разрешение на строительство/реконструкцию (нужное подчеркнуть)</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объекта____________________________________________________________________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(наименование объекта капитального строительства)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по адресу _________________________________________________________________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(указывается полный адрес объекта капитального строительства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 сроком на __________ месяца(ев).</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Объект 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(наименование объекта капитального строительства)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расположен на земельном участке площадью ____________ кв. м.,</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___________________________________________________________________________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(кадастровый номер участка)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(наименование и реквизиты правоустанавливающего документа на земельный участок)</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Основные проектные характеристики объекта: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1) общая площадь объекта: 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2) площадь застройки: 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3) количество этажей: 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4) строительный объем ____________________________________, в том числе</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подземной части 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5) иные проектные характеристики 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В отношении объекта планируется осуществлять 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(вид планируемой деятельности</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 в соответствии с проектной документацией,</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(например - строительство</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или реконструкция)</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разработанной 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(сведения о физическом или юридическом лице,</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разработавшем проектную документацию)</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в отношении которой имеется положительное заключение  экспертизы  проектной</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документации от "__" __________ 20__ г. N 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Приложение: 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(перечень документов, прилагаемых к заявлению)</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(подпись заявителя, фамилия и инициалы физического лица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___________________________________________________________________________</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(печать, наименование юридического лица, подпись, фамилия и инициалы лица,</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представляющего интересы юридического лица)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предоставления муниципальной услуги прошу: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отметить в квадрате)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выдать  при  личном  обращении в Администрацию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направить посредством почтового отправления по адресу: 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(указывается почтовый адрес)</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МФЦ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   _______________   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(подпись)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 _________________ 20__ 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B34A1" w:rsidRDefault="001B34A1" w:rsidP="001B34A1">
      <w:pPr>
        <w:pStyle w:val="1"/>
        <w:shd w:val="clear" w:color="auto" w:fill="EEEEEE"/>
        <w:spacing w:before="0" w:beforeAutospacing="0" w:after="0" w:afterAutospacing="0"/>
        <w:rPr>
          <w:rFonts w:ascii="Tahoma" w:hAnsi="Tahoma" w:cs="Tahoma"/>
          <w:color w:val="000000"/>
        </w:rPr>
      </w:pPr>
      <w:r>
        <w:rPr>
          <w:rFonts w:ascii="Tahoma" w:hAnsi="Tahoma" w:cs="Tahoma"/>
          <w:color w:val="000000"/>
        </w:rPr>
        <w:t>"__" __________ 20__ 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Приложение № 2</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Административному регламенту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«Выдача разрешений на строительство 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реконструкцию объектов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Уведомление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 переходе прав на земельный участок</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образовании земельного участка)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Настоящим   уведомляю   о   переходе  прав  на  земельный  участок  (об</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образовании земельного участка) ____________________________ и прошу внести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(нужное подчеркнуть)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изменения в разрешение на строительство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(наименование объекта капитального строительства)</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 ____________ 20___ г. N ____, выданного 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(наименование органа, выдавшего разрешение)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земельном участке, расположенном по адресу: 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(указывается адрес объекта в соответствии с государственным адресным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реестром,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для линейных объектов - указывается описание местоположения в виде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наименования субъекта Российской Федерации 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муниципального образования)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Правоустанавливающий(ие) документ(ы) на земельный участок: 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(наименование и реквизиты документа(ов))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изменений связано с 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(указываются причины, послужившие основанием для обращения с заявлением,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 реквизиты документов, подтверждающие необходимость внесения</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изменений)</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Строительство (реконструкция) осуществляется на основании: 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(указывается орган, выдавший градостроительный план земельного участка, его</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реквизиты и либо реквизиты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решения об утверждении проекта планировки и проекта межевания территории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применительно к линейным объектам)</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Обязуюсь   обо  всех  изменениях,  связанных  с  приведенными  в  настоящем уведомлении    сведениями,   сообщать   Администрацию ___________________ района Курской области.</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заявлению прилагаю следующие документы:</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________________________________________________________________________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реквизиты прилагаемых документов)</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 предоставления муниципальной услуги прошу:</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(нужное отметить в квадрате)</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выдать  при  личном  обращении в Администрацию</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направить посредством почтового отправления по адресу: 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(указывается почтовый адрес)</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МФЦ</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   _______________   ___________________________</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(фамилия, имя, отчество)      (подпись)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"___" _________________ 20__ г.</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B34A1" w:rsidRDefault="001B34A1" w:rsidP="001B34A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1B34A1" w:rsidRDefault="00D847F3" w:rsidP="001B34A1"/>
    <w:sectPr w:rsidR="00D847F3" w:rsidRPr="001B34A1"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7B"/>
    <w:multiLevelType w:val="multilevel"/>
    <w:tmpl w:val="234C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02482"/>
    <w:multiLevelType w:val="multilevel"/>
    <w:tmpl w:val="7F0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73E9C"/>
    <w:multiLevelType w:val="multilevel"/>
    <w:tmpl w:val="5F9C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B207C"/>
    <w:multiLevelType w:val="multilevel"/>
    <w:tmpl w:val="D144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15FFE"/>
    <w:multiLevelType w:val="multilevel"/>
    <w:tmpl w:val="D91C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44157"/>
    <w:multiLevelType w:val="multilevel"/>
    <w:tmpl w:val="ABC8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517F0"/>
    <w:multiLevelType w:val="multilevel"/>
    <w:tmpl w:val="ED66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21BCD"/>
    <w:multiLevelType w:val="multilevel"/>
    <w:tmpl w:val="8C9A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C511B"/>
    <w:multiLevelType w:val="multilevel"/>
    <w:tmpl w:val="6FD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42E93"/>
    <w:multiLevelType w:val="multilevel"/>
    <w:tmpl w:val="0DF6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5A696A"/>
    <w:multiLevelType w:val="multilevel"/>
    <w:tmpl w:val="98EE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23E0B"/>
    <w:multiLevelType w:val="multilevel"/>
    <w:tmpl w:val="E004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685567"/>
    <w:multiLevelType w:val="multilevel"/>
    <w:tmpl w:val="13A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3B36B1"/>
    <w:multiLevelType w:val="multilevel"/>
    <w:tmpl w:val="BF46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CA6017"/>
    <w:multiLevelType w:val="multilevel"/>
    <w:tmpl w:val="24DE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AB0D00"/>
    <w:multiLevelType w:val="multilevel"/>
    <w:tmpl w:val="D68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763BF2"/>
    <w:multiLevelType w:val="multilevel"/>
    <w:tmpl w:val="0512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A80C66"/>
    <w:multiLevelType w:val="multilevel"/>
    <w:tmpl w:val="A3E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EF17BC"/>
    <w:multiLevelType w:val="multilevel"/>
    <w:tmpl w:val="850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D621FC"/>
    <w:multiLevelType w:val="multilevel"/>
    <w:tmpl w:val="D70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AB66A0"/>
    <w:multiLevelType w:val="multilevel"/>
    <w:tmpl w:val="ADEC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1846C9"/>
    <w:multiLevelType w:val="multilevel"/>
    <w:tmpl w:val="7EE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0A4657"/>
    <w:multiLevelType w:val="multilevel"/>
    <w:tmpl w:val="6E5E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CB27FE"/>
    <w:multiLevelType w:val="multilevel"/>
    <w:tmpl w:val="FDC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A575F1"/>
    <w:multiLevelType w:val="multilevel"/>
    <w:tmpl w:val="02D6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4F00D5"/>
    <w:multiLevelType w:val="multilevel"/>
    <w:tmpl w:val="3008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F84B37"/>
    <w:multiLevelType w:val="multilevel"/>
    <w:tmpl w:val="6868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0677C4"/>
    <w:multiLevelType w:val="multilevel"/>
    <w:tmpl w:val="EA5A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600EE4"/>
    <w:multiLevelType w:val="multilevel"/>
    <w:tmpl w:val="DFF4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9"/>
  </w:num>
  <w:num w:numId="3">
    <w:abstractNumId w:val="19"/>
  </w:num>
  <w:num w:numId="4">
    <w:abstractNumId w:val="26"/>
  </w:num>
  <w:num w:numId="5">
    <w:abstractNumId w:val="3"/>
  </w:num>
  <w:num w:numId="6">
    <w:abstractNumId w:val="15"/>
  </w:num>
  <w:num w:numId="7">
    <w:abstractNumId w:val="16"/>
  </w:num>
  <w:num w:numId="8">
    <w:abstractNumId w:val="4"/>
  </w:num>
  <w:num w:numId="9">
    <w:abstractNumId w:val="20"/>
  </w:num>
  <w:num w:numId="10">
    <w:abstractNumId w:val="13"/>
  </w:num>
  <w:num w:numId="11">
    <w:abstractNumId w:val="11"/>
  </w:num>
  <w:num w:numId="12">
    <w:abstractNumId w:val="8"/>
  </w:num>
  <w:num w:numId="13">
    <w:abstractNumId w:val="17"/>
  </w:num>
  <w:num w:numId="14">
    <w:abstractNumId w:val="14"/>
  </w:num>
  <w:num w:numId="15">
    <w:abstractNumId w:val="0"/>
  </w:num>
  <w:num w:numId="16">
    <w:abstractNumId w:val="27"/>
  </w:num>
  <w:num w:numId="17">
    <w:abstractNumId w:val="10"/>
  </w:num>
  <w:num w:numId="18">
    <w:abstractNumId w:val="24"/>
  </w:num>
  <w:num w:numId="19">
    <w:abstractNumId w:val="22"/>
  </w:num>
  <w:num w:numId="20">
    <w:abstractNumId w:val="1"/>
  </w:num>
  <w:num w:numId="21">
    <w:abstractNumId w:val="6"/>
  </w:num>
  <w:num w:numId="22">
    <w:abstractNumId w:val="23"/>
  </w:num>
  <w:num w:numId="23">
    <w:abstractNumId w:val="7"/>
  </w:num>
  <w:num w:numId="24">
    <w:abstractNumId w:val="18"/>
  </w:num>
  <w:num w:numId="25">
    <w:abstractNumId w:val="5"/>
  </w:num>
  <w:num w:numId="26">
    <w:abstractNumId w:val="12"/>
  </w:num>
  <w:num w:numId="27">
    <w:abstractNumId w:val="28"/>
  </w:num>
  <w:num w:numId="28">
    <w:abstractNumId w:val="2"/>
  </w:num>
  <w:num w:numId="29">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038D"/>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B66C1"/>
    <w:rsid w:val="000D1844"/>
    <w:rsid w:val="000D4149"/>
    <w:rsid w:val="000D4FAF"/>
    <w:rsid w:val="000E30D6"/>
    <w:rsid w:val="000E4C3B"/>
    <w:rsid w:val="000E6F31"/>
    <w:rsid w:val="000F1FE8"/>
    <w:rsid w:val="000F49D2"/>
    <w:rsid w:val="001010AB"/>
    <w:rsid w:val="001068A8"/>
    <w:rsid w:val="0010780C"/>
    <w:rsid w:val="00112131"/>
    <w:rsid w:val="00112133"/>
    <w:rsid w:val="00114DDF"/>
    <w:rsid w:val="0011676C"/>
    <w:rsid w:val="00122913"/>
    <w:rsid w:val="001250BB"/>
    <w:rsid w:val="00125274"/>
    <w:rsid w:val="0013523C"/>
    <w:rsid w:val="001352F9"/>
    <w:rsid w:val="0015015C"/>
    <w:rsid w:val="00167845"/>
    <w:rsid w:val="001737E2"/>
    <w:rsid w:val="001814B0"/>
    <w:rsid w:val="00182B22"/>
    <w:rsid w:val="00185859"/>
    <w:rsid w:val="001A217D"/>
    <w:rsid w:val="001A2D11"/>
    <w:rsid w:val="001A2FCD"/>
    <w:rsid w:val="001A73E9"/>
    <w:rsid w:val="001A7779"/>
    <w:rsid w:val="001B34A1"/>
    <w:rsid w:val="001B6A58"/>
    <w:rsid w:val="001B7F73"/>
    <w:rsid w:val="001C15E1"/>
    <w:rsid w:val="001C1BBC"/>
    <w:rsid w:val="001C38BE"/>
    <w:rsid w:val="001C51ED"/>
    <w:rsid w:val="001D60A1"/>
    <w:rsid w:val="001E07BD"/>
    <w:rsid w:val="001E0DA9"/>
    <w:rsid w:val="001E68B8"/>
    <w:rsid w:val="001F4433"/>
    <w:rsid w:val="001F7568"/>
    <w:rsid w:val="00201A8A"/>
    <w:rsid w:val="002108E0"/>
    <w:rsid w:val="00211828"/>
    <w:rsid w:val="002168F8"/>
    <w:rsid w:val="00216C89"/>
    <w:rsid w:val="002206BA"/>
    <w:rsid w:val="002455B5"/>
    <w:rsid w:val="00261139"/>
    <w:rsid w:val="002617DE"/>
    <w:rsid w:val="00261CBA"/>
    <w:rsid w:val="0026529B"/>
    <w:rsid w:val="00265BCA"/>
    <w:rsid w:val="00266637"/>
    <w:rsid w:val="00272151"/>
    <w:rsid w:val="002736F8"/>
    <w:rsid w:val="0029178B"/>
    <w:rsid w:val="00293E69"/>
    <w:rsid w:val="00296C40"/>
    <w:rsid w:val="00297096"/>
    <w:rsid w:val="002A1795"/>
    <w:rsid w:val="002A470F"/>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27CD"/>
    <w:rsid w:val="0030799E"/>
    <w:rsid w:val="00311AB0"/>
    <w:rsid w:val="00323826"/>
    <w:rsid w:val="003238A1"/>
    <w:rsid w:val="00334ADA"/>
    <w:rsid w:val="003351CA"/>
    <w:rsid w:val="003524A6"/>
    <w:rsid w:val="003534B0"/>
    <w:rsid w:val="003630BC"/>
    <w:rsid w:val="00367CE9"/>
    <w:rsid w:val="00391402"/>
    <w:rsid w:val="003932CC"/>
    <w:rsid w:val="003946E0"/>
    <w:rsid w:val="003A1AF5"/>
    <w:rsid w:val="003A2C0A"/>
    <w:rsid w:val="003B0997"/>
    <w:rsid w:val="003B18F3"/>
    <w:rsid w:val="003B26F8"/>
    <w:rsid w:val="003C0004"/>
    <w:rsid w:val="003C4887"/>
    <w:rsid w:val="003C7983"/>
    <w:rsid w:val="003D22ED"/>
    <w:rsid w:val="003D34DB"/>
    <w:rsid w:val="003E099F"/>
    <w:rsid w:val="003E2DE3"/>
    <w:rsid w:val="003F025A"/>
    <w:rsid w:val="003F6FCB"/>
    <w:rsid w:val="003F74E8"/>
    <w:rsid w:val="004010B5"/>
    <w:rsid w:val="00407964"/>
    <w:rsid w:val="00412D32"/>
    <w:rsid w:val="00415E5F"/>
    <w:rsid w:val="00422242"/>
    <w:rsid w:val="00423EF0"/>
    <w:rsid w:val="004335E7"/>
    <w:rsid w:val="004337DB"/>
    <w:rsid w:val="0043534B"/>
    <w:rsid w:val="0043747D"/>
    <w:rsid w:val="00441B33"/>
    <w:rsid w:val="0045569C"/>
    <w:rsid w:val="004732AD"/>
    <w:rsid w:val="00475C76"/>
    <w:rsid w:val="00480DC9"/>
    <w:rsid w:val="00480F0C"/>
    <w:rsid w:val="0048413D"/>
    <w:rsid w:val="00494147"/>
    <w:rsid w:val="00495268"/>
    <w:rsid w:val="00497D3A"/>
    <w:rsid w:val="004A40B0"/>
    <w:rsid w:val="004A7335"/>
    <w:rsid w:val="004B0367"/>
    <w:rsid w:val="004B1A00"/>
    <w:rsid w:val="004B29B2"/>
    <w:rsid w:val="004B3E3B"/>
    <w:rsid w:val="004B77D4"/>
    <w:rsid w:val="004C27AF"/>
    <w:rsid w:val="004C32E7"/>
    <w:rsid w:val="004C3478"/>
    <w:rsid w:val="004D7171"/>
    <w:rsid w:val="004E3183"/>
    <w:rsid w:val="004E7626"/>
    <w:rsid w:val="004F0E10"/>
    <w:rsid w:val="004F3F2F"/>
    <w:rsid w:val="004F4258"/>
    <w:rsid w:val="00510FFE"/>
    <w:rsid w:val="005136DE"/>
    <w:rsid w:val="00521E13"/>
    <w:rsid w:val="00522152"/>
    <w:rsid w:val="00522860"/>
    <w:rsid w:val="00523E6F"/>
    <w:rsid w:val="00525105"/>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1A55"/>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3CBF"/>
    <w:rsid w:val="00624177"/>
    <w:rsid w:val="00627978"/>
    <w:rsid w:val="006336F7"/>
    <w:rsid w:val="00635366"/>
    <w:rsid w:val="00637ED2"/>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B68E8"/>
    <w:rsid w:val="006C0014"/>
    <w:rsid w:val="006C520E"/>
    <w:rsid w:val="006D0081"/>
    <w:rsid w:val="006D3C50"/>
    <w:rsid w:val="006D5B28"/>
    <w:rsid w:val="006E0AAF"/>
    <w:rsid w:val="006E44D5"/>
    <w:rsid w:val="006E4C5E"/>
    <w:rsid w:val="006E533F"/>
    <w:rsid w:val="006E54A3"/>
    <w:rsid w:val="006E64EE"/>
    <w:rsid w:val="006E7DB0"/>
    <w:rsid w:val="006F1A09"/>
    <w:rsid w:val="006F48A7"/>
    <w:rsid w:val="00701F7B"/>
    <w:rsid w:val="0070210A"/>
    <w:rsid w:val="007063D7"/>
    <w:rsid w:val="00707104"/>
    <w:rsid w:val="00710C0B"/>
    <w:rsid w:val="00711F94"/>
    <w:rsid w:val="007336AD"/>
    <w:rsid w:val="007368BA"/>
    <w:rsid w:val="007377DB"/>
    <w:rsid w:val="007454EA"/>
    <w:rsid w:val="00751F0E"/>
    <w:rsid w:val="00752A13"/>
    <w:rsid w:val="00754FD0"/>
    <w:rsid w:val="00755C95"/>
    <w:rsid w:val="00756AA2"/>
    <w:rsid w:val="00761A79"/>
    <w:rsid w:val="00763A14"/>
    <w:rsid w:val="00764714"/>
    <w:rsid w:val="00766BB3"/>
    <w:rsid w:val="0077172C"/>
    <w:rsid w:val="00772559"/>
    <w:rsid w:val="00776D9A"/>
    <w:rsid w:val="00782393"/>
    <w:rsid w:val="00795CFF"/>
    <w:rsid w:val="00796974"/>
    <w:rsid w:val="007A0860"/>
    <w:rsid w:val="007A3224"/>
    <w:rsid w:val="007A5B92"/>
    <w:rsid w:val="007A7807"/>
    <w:rsid w:val="007B400E"/>
    <w:rsid w:val="007B6E9F"/>
    <w:rsid w:val="007C4BA6"/>
    <w:rsid w:val="007D46DD"/>
    <w:rsid w:val="007E00AE"/>
    <w:rsid w:val="007E1B29"/>
    <w:rsid w:val="007E29B3"/>
    <w:rsid w:val="007E7E97"/>
    <w:rsid w:val="007F0538"/>
    <w:rsid w:val="007F0B58"/>
    <w:rsid w:val="007F263C"/>
    <w:rsid w:val="008011A9"/>
    <w:rsid w:val="00801D8D"/>
    <w:rsid w:val="008022F6"/>
    <w:rsid w:val="00804721"/>
    <w:rsid w:val="008049CE"/>
    <w:rsid w:val="00811738"/>
    <w:rsid w:val="00816307"/>
    <w:rsid w:val="00822A0D"/>
    <w:rsid w:val="008243DF"/>
    <w:rsid w:val="00826248"/>
    <w:rsid w:val="00837DB9"/>
    <w:rsid w:val="00847079"/>
    <w:rsid w:val="00857F51"/>
    <w:rsid w:val="008615DB"/>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E6DBE"/>
    <w:rsid w:val="008F0031"/>
    <w:rsid w:val="00905C82"/>
    <w:rsid w:val="00906280"/>
    <w:rsid w:val="00906D0F"/>
    <w:rsid w:val="009208D9"/>
    <w:rsid w:val="00923198"/>
    <w:rsid w:val="00923F4C"/>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82B"/>
    <w:rsid w:val="009B4A8E"/>
    <w:rsid w:val="009B7992"/>
    <w:rsid w:val="009B7D87"/>
    <w:rsid w:val="009C4AB3"/>
    <w:rsid w:val="009D1C0E"/>
    <w:rsid w:val="009D49AD"/>
    <w:rsid w:val="009E032C"/>
    <w:rsid w:val="009F3C35"/>
    <w:rsid w:val="009F4C9A"/>
    <w:rsid w:val="00A00732"/>
    <w:rsid w:val="00A0168D"/>
    <w:rsid w:val="00A04DD2"/>
    <w:rsid w:val="00A05141"/>
    <w:rsid w:val="00A05208"/>
    <w:rsid w:val="00A107F5"/>
    <w:rsid w:val="00A121AF"/>
    <w:rsid w:val="00A12FE9"/>
    <w:rsid w:val="00A166B1"/>
    <w:rsid w:val="00A17592"/>
    <w:rsid w:val="00A20418"/>
    <w:rsid w:val="00A20754"/>
    <w:rsid w:val="00A25D26"/>
    <w:rsid w:val="00A306D5"/>
    <w:rsid w:val="00A32637"/>
    <w:rsid w:val="00A32986"/>
    <w:rsid w:val="00A356D9"/>
    <w:rsid w:val="00A3771B"/>
    <w:rsid w:val="00A37DDE"/>
    <w:rsid w:val="00A422C4"/>
    <w:rsid w:val="00A43322"/>
    <w:rsid w:val="00A5044F"/>
    <w:rsid w:val="00A51FDD"/>
    <w:rsid w:val="00A52FB3"/>
    <w:rsid w:val="00A534A4"/>
    <w:rsid w:val="00A5700A"/>
    <w:rsid w:val="00A60107"/>
    <w:rsid w:val="00A64B7A"/>
    <w:rsid w:val="00A74B3B"/>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1AC9"/>
    <w:rsid w:val="00AF7AF1"/>
    <w:rsid w:val="00B01918"/>
    <w:rsid w:val="00B022E4"/>
    <w:rsid w:val="00B056A2"/>
    <w:rsid w:val="00B10458"/>
    <w:rsid w:val="00B12661"/>
    <w:rsid w:val="00B14F69"/>
    <w:rsid w:val="00B16346"/>
    <w:rsid w:val="00B23EFA"/>
    <w:rsid w:val="00B2401D"/>
    <w:rsid w:val="00B30588"/>
    <w:rsid w:val="00B320C3"/>
    <w:rsid w:val="00B34404"/>
    <w:rsid w:val="00B36056"/>
    <w:rsid w:val="00B41713"/>
    <w:rsid w:val="00B43C0B"/>
    <w:rsid w:val="00B43FDD"/>
    <w:rsid w:val="00B507EA"/>
    <w:rsid w:val="00B5107D"/>
    <w:rsid w:val="00B56650"/>
    <w:rsid w:val="00B56CB5"/>
    <w:rsid w:val="00B65DE1"/>
    <w:rsid w:val="00B66E68"/>
    <w:rsid w:val="00B672CE"/>
    <w:rsid w:val="00B7168B"/>
    <w:rsid w:val="00B8399F"/>
    <w:rsid w:val="00B84BB4"/>
    <w:rsid w:val="00B859F8"/>
    <w:rsid w:val="00B85CF0"/>
    <w:rsid w:val="00B86970"/>
    <w:rsid w:val="00B93B7C"/>
    <w:rsid w:val="00B9785C"/>
    <w:rsid w:val="00BA3F31"/>
    <w:rsid w:val="00BB51D0"/>
    <w:rsid w:val="00BB72ED"/>
    <w:rsid w:val="00BC555A"/>
    <w:rsid w:val="00BD1FA4"/>
    <w:rsid w:val="00BD4B58"/>
    <w:rsid w:val="00BD6446"/>
    <w:rsid w:val="00BD7FF1"/>
    <w:rsid w:val="00BF172B"/>
    <w:rsid w:val="00BF7516"/>
    <w:rsid w:val="00C01AE4"/>
    <w:rsid w:val="00C0499C"/>
    <w:rsid w:val="00C04D92"/>
    <w:rsid w:val="00C04FBB"/>
    <w:rsid w:val="00C07B88"/>
    <w:rsid w:val="00C12EE2"/>
    <w:rsid w:val="00C167B0"/>
    <w:rsid w:val="00C20D27"/>
    <w:rsid w:val="00C20FE3"/>
    <w:rsid w:val="00C21A5F"/>
    <w:rsid w:val="00C22B02"/>
    <w:rsid w:val="00C3103B"/>
    <w:rsid w:val="00C346E1"/>
    <w:rsid w:val="00C35862"/>
    <w:rsid w:val="00C37162"/>
    <w:rsid w:val="00C41CB9"/>
    <w:rsid w:val="00C45F4E"/>
    <w:rsid w:val="00C470B1"/>
    <w:rsid w:val="00C50608"/>
    <w:rsid w:val="00C5129A"/>
    <w:rsid w:val="00C5257B"/>
    <w:rsid w:val="00C61B1B"/>
    <w:rsid w:val="00C71373"/>
    <w:rsid w:val="00C71F3F"/>
    <w:rsid w:val="00C7245E"/>
    <w:rsid w:val="00C73137"/>
    <w:rsid w:val="00C73522"/>
    <w:rsid w:val="00C76932"/>
    <w:rsid w:val="00C77873"/>
    <w:rsid w:val="00C85F67"/>
    <w:rsid w:val="00C917A9"/>
    <w:rsid w:val="00CA433E"/>
    <w:rsid w:val="00CB33BC"/>
    <w:rsid w:val="00CB4920"/>
    <w:rsid w:val="00CB7143"/>
    <w:rsid w:val="00CC49C1"/>
    <w:rsid w:val="00CC5F35"/>
    <w:rsid w:val="00CD2DE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52BA"/>
    <w:rsid w:val="00D2650B"/>
    <w:rsid w:val="00D341A8"/>
    <w:rsid w:val="00D40A4E"/>
    <w:rsid w:val="00D40EAD"/>
    <w:rsid w:val="00D455B0"/>
    <w:rsid w:val="00D46938"/>
    <w:rsid w:val="00D46CAF"/>
    <w:rsid w:val="00D47FF2"/>
    <w:rsid w:val="00D5544F"/>
    <w:rsid w:val="00D739B8"/>
    <w:rsid w:val="00D76A39"/>
    <w:rsid w:val="00D847F3"/>
    <w:rsid w:val="00D85915"/>
    <w:rsid w:val="00D869F5"/>
    <w:rsid w:val="00D970F1"/>
    <w:rsid w:val="00DA15F3"/>
    <w:rsid w:val="00DA3636"/>
    <w:rsid w:val="00DA3D82"/>
    <w:rsid w:val="00DA4364"/>
    <w:rsid w:val="00DA6BAD"/>
    <w:rsid w:val="00DA6FC2"/>
    <w:rsid w:val="00DB69B3"/>
    <w:rsid w:val="00DB6CF7"/>
    <w:rsid w:val="00DC307A"/>
    <w:rsid w:val="00DC6BF5"/>
    <w:rsid w:val="00DC7CC9"/>
    <w:rsid w:val="00DD09A1"/>
    <w:rsid w:val="00DD2035"/>
    <w:rsid w:val="00DD417D"/>
    <w:rsid w:val="00DD6DE3"/>
    <w:rsid w:val="00DE1A14"/>
    <w:rsid w:val="00DF22D0"/>
    <w:rsid w:val="00DF3E33"/>
    <w:rsid w:val="00DF7B5C"/>
    <w:rsid w:val="00E02011"/>
    <w:rsid w:val="00E06F2D"/>
    <w:rsid w:val="00E07F53"/>
    <w:rsid w:val="00E11C8F"/>
    <w:rsid w:val="00E148D3"/>
    <w:rsid w:val="00E14B02"/>
    <w:rsid w:val="00E2087F"/>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4430"/>
    <w:rsid w:val="00EC73F7"/>
    <w:rsid w:val="00EC7DF8"/>
    <w:rsid w:val="00ED771B"/>
    <w:rsid w:val="00ED799E"/>
    <w:rsid w:val="00EE1A23"/>
    <w:rsid w:val="00EE5600"/>
    <w:rsid w:val="00EE7C81"/>
    <w:rsid w:val="00EF192C"/>
    <w:rsid w:val="00EF1C96"/>
    <w:rsid w:val="00EF2C08"/>
    <w:rsid w:val="00F01347"/>
    <w:rsid w:val="00F042AA"/>
    <w:rsid w:val="00F0665F"/>
    <w:rsid w:val="00F17E89"/>
    <w:rsid w:val="00F23F94"/>
    <w:rsid w:val="00F278AE"/>
    <w:rsid w:val="00F30601"/>
    <w:rsid w:val="00F31545"/>
    <w:rsid w:val="00F317D3"/>
    <w:rsid w:val="00F31A82"/>
    <w:rsid w:val="00F361B8"/>
    <w:rsid w:val="00F406AA"/>
    <w:rsid w:val="00F50FA4"/>
    <w:rsid w:val="00F51DFB"/>
    <w:rsid w:val="00F52113"/>
    <w:rsid w:val="00F6105C"/>
    <w:rsid w:val="00F63CE7"/>
    <w:rsid w:val="00F64661"/>
    <w:rsid w:val="00F66AA4"/>
    <w:rsid w:val="00F7005E"/>
    <w:rsid w:val="00F710FE"/>
    <w:rsid w:val="00F84503"/>
    <w:rsid w:val="00F944EA"/>
    <w:rsid w:val="00F97AD7"/>
    <w:rsid w:val="00FA0312"/>
    <w:rsid w:val="00FA2729"/>
    <w:rsid w:val="00FA68E4"/>
    <w:rsid w:val="00FB583B"/>
    <w:rsid w:val="00FC24F2"/>
    <w:rsid w:val="00FC359C"/>
    <w:rsid w:val="00FC7AB1"/>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759972">
      <w:bodyDiv w:val="1"/>
      <w:marLeft w:val="0"/>
      <w:marRight w:val="0"/>
      <w:marTop w:val="0"/>
      <w:marBottom w:val="0"/>
      <w:divBdr>
        <w:top w:val="none" w:sz="0" w:space="0" w:color="auto"/>
        <w:left w:val="none" w:sz="0" w:space="0" w:color="auto"/>
        <w:bottom w:val="none" w:sz="0" w:space="0" w:color="auto"/>
        <w:right w:val="none" w:sz="0" w:space="0" w:color="auto"/>
      </w:divBdr>
    </w:div>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40711679">
      <w:bodyDiv w:val="1"/>
      <w:marLeft w:val="0"/>
      <w:marRight w:val="0"/>
      <w:marTop w:val="0"/>
      <w:marBottom w:val="0"/>
      <w:divBdr>
        <w:top w:val="none" w:sz="0" w:space="0" w:color="auto"/>
        <w:left w:val="none" w:sz="0" w:space="0" w:color="auto"/>
        <w:bottom w:val="none" w:sz="0" w:space="0" w:color="auto"/>
        <w:right w:val="none" w:sz="0" w:space="0" w:color="auto"/>
      </w:divBdr>
    </w:div>
    <w:div w:id="57941836">
      <w:bodyDiv w:val="1"/>
      <w:marLeft w:val="0"/>
      <w:marRight w:val="0"/>
      <w:marTop w:val="0"/>
      <w:marBottom w:val="0"/>
      <w:divBdr>
        <w:top w:val="none" w:sz="0" w:space="0" w:color="auto"/>
        <w:left w:val="none" w:sz="0" w:space="0" w:color="auto"/>
        <w:bottom w:val="none" w:sz="0" w:space="0" w:color="auto"/>
        <w:right w:val="none" w:sz="0" w:space="0" w:color="auto"/>
      </w:divBdr>
    </w:div>
    <w:div w:id="57942088">
      <w:bodyDiv w:val="1"/>
      <w:marLeft w:val="0"/>
      <w:marRight w:val="0"/>
      <w:marTop w:val="0"/>
      <w:marBottom w:val="0"/>
      <w:divBdr>
        <w:top w:val="none" w:sz="0" w:space="0" w:color="auto"/>
        <w:left w:val="none" w:sz="0" w:space="0" w:color="auto"/>
        <w:bottom w:val="none" w:sz="0" w:space="0" w:color="auto"/>
        <w:right w:val="none" w:sz="0" w:space="0" w:color="auto"/>
      </w:divBdr>
    </w:div>
    <w:div w:id="59794901">
      <w:bodyDiv w:val="1"/>
      <w:marLeft w:val="0"/>
      <w:marRight w:val="0"/>
      <w:marTop w:val="0"/>
      <w:marBottom w:val="0"/>
      <w:divBdr>
        <w:top w:val="none" w:sz="0" w:space="0" w:color="auto"/>
        <w:left w:val="none" w:sz="0" w:space="0" w:color="auto"/>
        <w:bottom w:val="none" w:sz="0" w:space="0" w:color="auto"/>
        <w:right w:val="none" w:sz="0" w:space="0" w:color="auto"/>
      </w:divBdr>
    </w:div>
    <w:div w:id="71053776">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17857">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97062821">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1138300">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2037980">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299655908">
      <w:bodyDiv w:val="1"/>
      <w:marLeft w:val="0"/>
      <w:marRight w:val="0"/>
      <w:marTop w:val="0"/>
      <w:marBottom w:val="0"/>
      <w:divBdr>
        <w:top w:val="none" w:sz="0" w:space="0" w:color="auto"/>
        <w:left w:val="none" w:sz="0" w:space="0" w:color="auto"/>
        <w:bottom w:val="none" w:sz="0" w:space="0" w:color="auto"/>
        <w:right w:val="none" w:sz="0" w:space="0" w:color="auto"/>
      </w:divBdr>
    </w:div>
    <w:div w:id="313879048">
      <w:bodyDiv w:val="1"/>
      <w:marLeft w:val="0"/>
      <w:marRight w:val="0"/>
      <w:marTop w:val="0"/>
      <w:marBottom w:val="0"/>
      <w:divBdr>
        <w:top w:val="none" w:sz="0" w:space="0" w:color="auto"/>
        <w:left w:val="none" w:sz="0" w:space="0" w:color="auto"/>
        <w:bottom w:val="none" w:sz="0" w:space="0" w:color="auto"/>
        <w:right w:val="none" w:sz="0" w:space="0" w:color="auto"/>
      </w:divBdr>
    </w:div>
    <w:div w:id="317004123">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379336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06806961">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5290272">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53523628">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2068315">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5457397">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24890492">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0719475">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58776142">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26945524">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33448420">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1526592">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37719169">
      <w:bodyDiv w:val="1"/>
      <w:marLeft w:val="0"/>
      <w:marRight w:val="0"/>
      <w:marTop w:val="0"/>
      <w:marBottom w:val="0"/>
      <w:divBdr>
        <w:top w:val="none" w:sz="0" w:space="0" w:color="auto"/>
        <w:left w:val="none" w:sz="0" w:space="0" w:color="auto"/>
        <w:bottom w:val="none" w:sz="0" w:space="0" w:color="auto"/>
        <w:right w:val="none" w:sz="0" w:space="0" w:color="auto"/>
      </w:divBdr>
    </w:div>
    <w:div w:id="93999236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2437710">
      <w:bodyDiv w:val="1"/>
      <w:marLeft w:val="0"/>
      <w:marRight w:val="0"/>
      <w:marTop w:val="0"/>
      <w:marBottom w:val="0"/>
      <w:divBdr>
        <w:top w:val="none" w:sz="0" w:space="0" w:color="auto"/>
        <w:left w:val="none" w:sz="0" w:space="0" w:color="auto"/>
        <w:bottom w:val="none" w:sz="0" w:space="0" w:color="auto"/>
        <w:right w:val="none" w:sz="0" w:space="0" w:color="auto"/>
      </w:divBdr>
    </w:div>
    <w:div w:id="1024091121">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67342550">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091853609">
      <w:bodyDiv w:val="1"/>
      <w:marLeft w:val="0"/>
      <w:marRight w:val="0"/>
      <w:marTop w:val="0"/>
      <w:marBottom w:val="0"/>
      <w:divBdr>
        <w:top w:val="none" w:sz="0" w:space="0" w:color="auto"/>
        <w:left w:val="none" w:sz="0" w:space="0" w:color="auto"/>
        <w:bottom w:val="none" w:sz="0" w:space="0" w:color="auto"/>
        <w:right w:val="none" w:sz="0" w:space="0" w:color="auto"/>
      </w:divBdr>
    </w:div>
    <w:div w:id="1105540631">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0973134">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48593716">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64453969">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30521741">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54069729">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4522805">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54864684">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62109401">
      <w:bodyDiv w:val="1"/>
      <w:marLeft w:val="0"/>
      <w:marRight w:val="0"/>
      <w:marTop w:val="0"/>
      <w:marBottom w:val="0"/>
      <w:divBdr>
        <w:top w:val="none" w:sz="0" w:space="0" w:color="auto"/>
        <w:left w:val="none" w:sz="0" w:space="0" w:color="auto"/>
        <w:bottom w:val="none" w:sz="0" w:space="0" w:color="auto"/>
        <w:right w:val="none" w:sz="0" w:space="0" w:color="auto"/>
      </w:divBdr>
    </w:div>
    <w:div w:id="147058529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30266133">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27541517">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49020178">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0247526">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0843171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07681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1963716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016D24814F91D5A338000D4DE9BF8F6522654238010A5B2FC74AFC0DBD12C95923B97FB7C80F504E75188473299F1C8DC6694C17C73tAO" TargetMode="External"/><Relationship Id="rId13" Type="http://schemas.openxmlformats.org/officeDocument/2006/relationships/hyperlink" Target="consultantplus://offline/ref=1B1F1060B6882C4A12C80CC0251C7A5837C203164BD0C233325B8AA6443A4E72C971EC121DB41D230A101454A0AE202A17E0D960BDC7s6a3I" TargetMode="External"/><Relationship Id="rId18" Type="http://schemas.openxmlformats.org/officeDocument/2006/relationships/hyperlink" Target="consultantplus://offline/ref=3AA0459B7F07067D628DA2FEA0328515796CD8165701A4B51533CA69B5834DC0E7054C23C6067A2AF6CC94E4200B2B3E82C3E66914A3qDWDI" TargetMode="External"/><Relationship Id="rId26" Type="http://schemas.openxmlformats.org/officeDocument/2006/relationships/hyperlink" Target="consultantplus://offline/ref=93D3C9F0AB856CA4C87440E4115F05D75FBF7DC93FBC20E2ABA9B98557261F9A44C2D40FF017FAE6SEQCL" TargetMode="External"/><Relationship Id="rId3" Type="http://schemas.openxmlformats.org/officeDocument/2006/relationships/settings" Target="settings.xml"/><Relationship Id="rId21" Type="http://schemas.openxmlformats.org/officeDocument/2006/relationships/hyperlink" Target="consultantplus://offline/ref=3AA0459B7F07067D628DA2FEA0328515796CD8165701A4B51533CA69B5834DC0E7054C23C6057E2AF6CC94E4200B2B3E82C3E66914A3qDWDI" TargetMode="External"/><Relationship Id="rId34" Type="http://schemas.openxmlformats.org/officeDocument/2006/relationships/theme" Target="theme/theme1.xml"/><Relationship Id="rId7" Type="http://schemas.openxmlformats.org/officeDocument/2006/relationships/hyperlink" Target="consultantplus://offline/ref=F1F85E73EAF17FB411AA36F0CFBC7F43D0CB6E097EE5F973496525E2CD232FBF2E258A785E1Ck613K" TargetMode="External"/><Relationship Id="rId12" Type="http://schemas.openxmlformats.org/officeDocument/2006/relationships/hyperlink" Target="consultantplus://offline/ref=153B573533598BA5B2ACEBC033DC011309C30B2562E5B4688131E30D76E3C88BA8D3368B4AF5z3s8G" TargetMode="External"/><Relationship Id="rId17" Type="http://schemas.openxmlformats.org/officeDocument/2006/relationships/hyperlink" Target="consultantplus://offline/ref=F4B2ECCA6201820DFCF1DB9349C9F3CD5085921A7A31C677DD8A98C7EFE5969C2694A2CEBC608490D8v4G" TargetMode="External"/><Relationship Id="rId25" Type="http://schemas.openxmlformats.org/officeDocument/2006/relationships/hyperlink" Target="consultantplus://offline/ref=93D3C9F0AB856CA4C87440E4115F05D75CB278CF34BC20E2ABA9B98557261F9A44C2D40FF017FAE6SEQD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4B2ECCA6201820DFCF1DB9349C9F3CD5085921A7A31C677DD8A98C7EFE5969C2694A2CABCD6v1G" TargetMode="External"/><Relationship Id="rId20" Type="http://schemas.openxmlformats.org/officeDocument/2006/relationships/hyperlink" Target="consultantplus://offline/ref=3AA0459B7F07067D628DA2FEA0328515796CD8165701A4B51533CA69B5834DC0E7054C23C6057E2AF6CC94E4200B2B3E82C3E66914A3qDWDI" TargetMode="External"/><Relationship Id="rId29"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E01D905ED1245096F6A6B70B976BCA65A27F1F6AF45419ED9A161127EF99363CF1FB077B6184E2Dj0PCL" TargetMode="External"/><Relationship Id="rId24" Type="http://schemas.openxmlformats.org/officeDocument/2006/relationships/hyperlink" Target="consultantplus://offline/ref=93D3C9F0AB856CA4C87440E4115F05D75FB77CCE3CB920E2ABA9B98557S2Q6L" TargetMode="External"/><Relationship Id="rId32"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4B2ECCA6201820DFCF1DB9349C9F3CD5085921A7A31C677DD8A98C7EFE5969C2694A2CEBC608099D8v7G" TargetMode="External"/><Relationship Id="rId23" Type="http://schemas.openxmlformats.org/officeDocument/2006/relationships/hyperlink" Target="consultantplus://offline/ref=08B2A62607B13801EFBC3348C2AEA51EA4169E31AC4684F2E44C9D058D14B9BCAD553760A919F7E239AD474EF141C04795D6BAFA523013C2P" TargetMode="External"/><Relationship Id="rId28" Type="http://schemas.openxmlformats.org/officeDocument/2006/relationships/hyperlink" Target="consultantplus://offline/ref=A5643F0A2C86D7BE808D6D0DFFE9CBA6E0FE7B238AA6D8A95DC0B2C8756373BA95F05A969B6F29AAk1b6O" TargetMode="External"/><Relationship Id="rId10" Type="http://schemas.openxmlformats.org/officeDocument/2006/relationships/hyperlink" Target="consultantplus://offline/ref=3A3A959321F3C78C16E092D4E8B2709F8FC6C528C3675B1370C23B2AB1B080ED434E9AE2A2B5398B7FM6L" TargetMode="External"/><Relationship Id="rId19" Type="http://schemas.openxmlformats.org/officeDocument/2006/relationships/hyperlink" Target="consultantplus://offline/ref=3AA0459B7F07067D628DA2FEA0328515796CD8165701A4B51533CA69B5834DC0E7054C23C6067A2AF6CC94E4200B2B3E82C3E66914A3qDWDI" TargetMode="External"/><Relationship Id="rId31"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D80C23F1F68A379583D1F6EEEAF0C8133DF5BA765621DB4867EA322CF07EF9C5C6357DCC8AFC661FJ2I5L" TargetMode="External"/><Relationship Id="rId14" Type="http://schemas.openxmlformats.org/officeDocument/2006/relationships/hyperlink" Target="consultantplus://offline/ref=F4B2ECCA6201820DFCF1DB9349C9F3CD5085921A7A31C677DD8A98C7EFE5969C2694A2CBB8D6v9G" TargetMode="External"/><Relationship Id="rId22" Type="http://schemas.openxmlformats.org/officeDocument/2006/relationships/hyperlink" Target="http://sovetskiyr.rkursk.ru/AppData/Local/Microsoft/Windows/Temporary%20Internet%20Files/AppData/Roaming/AppData/AppData/Local/AppData/Local/Microsoft/Windows/Temporary%20Internet%20Files/Content.Outlook/E5WI74UO/%D1%80%D0%B0%D0%B7%D1%80%D0%B5%D1%88%D0%B5%D0%BD%D0%B8%D0%B5%20%D0%BD%D0%B0%20%D1%81%D1%82%D1%80%D0%BE%D0%B8%D1%82%D0%B5%D0%BB%D1%8C%D1%81%D1%82%D0%B2%D0%BE%20(2).docx" TargetMode="External"/><Relationship Id="rId27" Type="http://schemas.openxmlformats.org/officeDocument/2006/relationships/hyperlink" Target="consultantplus://offline/ref=8534D0331EB3F572DD64B028383BD6CC4991EB2DED3B54695F936A84203CDA199422A57169D3EE8Eq8lEM" TargetMode="External"/><Relationship Id="rId30"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14105</Words>
  <Characters>80405</Characters>
  <Application>Microsoft Office Word</Application>
  <DocSecurity>0</DocSecurity>
  <Lines>670</Lines>
  <Paragraphs>188</Paragraphs>
  <ScaleCrop>false</ScaleCrop>
  <Company/>
  <LinksUpToDate>false</LinksUpToDate>
  <CharactersWithSpaces>94322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627</cp:revision>
  <dcterms:created xsi:type="dcterms:W3CDTF">2023-09-07T13:12:00Z</dcterms:created>
  <dcterms:modified xsi:type="dcterms:W3CDTF">2023-09-09T18:37:00Z</dcterms:modified>
</cp:coreProperties>
</file>