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BD" w:rsidRPr="00D87840" w:rsidRDefault="000D06BD" w:rsidP="00CB53B8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</w:pPr>
    </w:p>
    <w:p w:rsidR="00D4528A" w:rsidRPr="00D87840" w:rsidRDefault="00D4528A" w:rsidP="00CB53B8">
      <w:pPr>
        <w:tabs>
          <w:tab w:val="clear" w:pos="709"/>
        </w:tabs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</w:rPr>
        <w:t>Экспертное заключение</w:t>
      </w:r>
    </w:p>
    <w:p w:rsidR="00D4528A" w:rsidRPr="00D87840" w:rsidRDefault="00D4528A" w:rsidP="00CB53B8">
      <w:pPr>
        <w:tabs>
          <w:tab w:val="clear" w:pos="709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на проект административного регламента по предоставлению </w:t>
      </w:r>
    </w:p>
    <w:p w:rsidR="00D4528A" w:rsidRPr="00D87840" w:rsidRDefault="00E62009" w:rsidP="000113B9">
      <w:pPr>
        <w:widowControl w:val="0"/>
        <w:tabs>
          <w:tab w:val="clear" w:pos="709"/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zh-CN"/>
        </w:rPr>
      </w:pPr>
      <w:r w:rsidRPr="00D8784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Администрацией Советского</w:t>
      </w:r>
      <w:r w:rsidR="00D4528A" w:rsidRPr="00D8784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 района Курской области муниципальной услуги</w:t>
      </w:r>
    </w:p>
    <w:p w:rsidR="005078B9" w:rsidRPr="005078B9" w:rsidRDefault="005078B9" w:rsidP="005078B9">
      <w:pPr>
        <w:tabs>
          <w:tab w:val="clear" w:pos="709"/>
        </w:tabs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</w:pPr>
      <w:r w:rsidRPr="005078B9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  <w:t>Предоста</w:t>
      </w:r>
      <w:r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вление разрешения на отклонение </w:t>
      </w:r>
      <w:r w:rsidRPr="005078B9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  <w:t>от пре</w:t>
      </w:r>
      <w:r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дельных параметров разрешенного </w:t>
      </w:r>
      <w:r w:rsidRPr="005078B9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  <w:t>строительства, реконструкции объектов капитального</w:t>
      </w:r>
    </w:p>
    <w:p w:rsidR="004251F1" w:rsidRDefault="005078B9" w:rsidP="005078B9">
      <w:pPr>
        <w:tabs>
          <w:tab w:val="clear" w:pos="709"/>
        </w:tabs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</w:pPr>
      <w:r w:rsidRPr="005078B9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  <w:t>строительства</w:t>
      </w:r>
    </w:p>
    <w:p w:rsidR="00D4528A" w:rsidRPr="00B2029E" w:rsidRDefault="00D4528A" w:rsidP="005078B9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Настоящее заключение на проект административного регламента по предоставлению Администрацией </w:t>
      </w:r>
      <w:r w:rsidR="00E62009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Советского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района Курской области муниципальной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услуги  «</w:t>
      </w:r>
      <w:proofErr w:type="gramEnd"/>
      <w:r w:rsidR="005078B9" w:rsidRPr="005078B9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Предоста</w:t>
      </w:r>
      <w:r w:rsidR="005078B9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вление разрешения на отклонение </w:t>
      </w:r>
      <w:r w:rsidR="005078B9" w:rsidRPr="005078B9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от пре</w:t>
      </w:r>
      <w:r w:rsidR="005078B9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дельных параметров разрешенного </w:t>
      </w:r>
      <w:r w:rsidR="005078B9" w:rsidRPr="005078B9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строительства, реко</w:t>
      </w:r>
      <w:r w:rsidR="005078B9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нструкции объектов капитального </w:t>
      </w:r>
      <w:r w:rsidR="005078B9" w:rsidRPr="005078B9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строительства</w:t>
      </w:r>
      <w:r w:rsidR="003C7387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»</w:t>
      </w:r>
      <w:r w:rsidR="003C7387" w:rsidRPr="003C7387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подготовлено А</w:t>
      </w:r>
      <w:r w:rsidR="00E62009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дминистрацией Советского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района  Курской области.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По итогам сообщаем следующее.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Разработчиком проекта административного регламента является Администрация Советского района Курской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области  (</w:t>
      </w:r>
      <w:proofErr w:type="gramEnd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далее – Администрация).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Для проведения экспертизы представлен: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- проект административного регламента.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Администрацией обеспечено размещение проекта административного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регламента  на</w:t>
      </w:r>
      <w:proofErr w:type="gramEnd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официальном сайте Администрации Советского района Курской области http://sovetskiyr.rkursk.ru/ в разделе «Административные регламенты» подраздел «проекты Административных регламентов» в информационно-коммуникационной сети «Интернет»  «</w:t>
      </w:r>
      <w:r w:rsidR="0025585E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2</w:t>
      </w:r>
      <w:r w:rsidR="005078B9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3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» </w:t>
      </w:r>
      <w:r w:rsidR="0025585E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сент</w:t>
      </w:r>
      <w:r w:rsidR="00CB53B8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ября 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201</w:t>
      </w:r>
      <w:r w:rsidR="0025585E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9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года. Срок проведения независимой экспертизы 30 дней.  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За отмеченный период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заключений  независимой</w:t>
      </w:r>
      <w:proofErr w:type="gramEnd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 экспертизы на проект административного регламента не поступало.</w:t>
      </w:r>
    </w:p>
    <w:p w:rsidR="00E62009" w:rsidRPr="00D87840" w:rsidRDefault="008112F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Замечани</w:t>
      </w:r>
      <w:r w:rsidR="00CB53B8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й 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на прое</w:t>
      </w:r>
      <w:r w:rsidR="00CB53B8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кт административного регламента не выявлено.</w:t>
      </w:r>
    </w:p>
    <w:p w:rsidR="00E62009" w:rsidRPr="00D87840" w:rsidRDefault="003862C0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8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62009" w:rsidRPr="00D87840" w:rsidRDefault="00E62009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Вывод: проект административного регламента </w:t>
      </w:r>
      <w:r w:rsidR="00CB53B8"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рекомендуется к принятию.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Главный специалист-эксперт 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по правовым вопросам 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Администрации Советского района                                                              </w:t>
      </w:r>
      <w:proofErr w:type="spellStart"/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Т.В.Бондарева</w:t>
      </w:r>
      <w:proofErr w:type="spellEnd"/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5078B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25</w:t>
      </w: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.</w:t>
      </w:r>
      <w:r w:rsidR="00CB53B8"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1</w:t>
      </w:r>
      <w:r w:rsidR="005078B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0</w:t>
      </w:r>
      <w:bookmarkStart w:id="0" w:name="_GoBack"/>
      <w:bookmarkEnd w:id="0"/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.201</w:t>
      </w:r>
      <w:r w:rsidR="0025585E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9</w:t>
      </w: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г.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CE0B06" w:rsidRPr="00E62009" w:rsidRDefault="00CE0B06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862C0" w:rsidRPr="00E62009" w:rsidRDefault="003862C0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713140" w:rsidRPr="00E62009" w:rsidRDefault="00713140" w:rsidP="00CB53B8">
      <w:pPr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color w:val="00B050"/>
          <w:sz w:val="26"/>
          <w:szCs w:val="26"/>
        </w:rPr>
      </w:pPr>
    </w:p>
    <w:sectPr w:rsidR="00713140" w:rsidRPr="00E62009" w:rsidSect="00E62009">
      <w:headerReference w:type="default" r:id="rId8"/>
      <w:pgSz w:w="11906" w:h="16838"/>
      <w:pgMar w:top="1134" w:right="566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C7A" w:rsidRDefault="00845C7A" w:rsidP="003378B2">
      <w:pPr>
        <w:spacing w:after="0" w:line="240" w:lineRule="auto"/>
      </w:pPr>
      <w:r>
        <w:separator/>
      </w:r>
    </w:p>
  </w:endnote>
  <w:endnote w:type="continuationSeparator" w:id="0">
    <w:p w:rsidR="00845C7A" w:rsidRDefault="00845C7A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C7A" w:rsidRDefault="00845C7A" w:rsidP="003378B2">
      <w:pPr>
        <w:spacing w:after="0" w:line="240" w:lineRule="auto"/>
      </w:pPr>
      <w:r>
        <w:separator/>
      </w:r>
    </w:p>
  </w:footnote>
  <w:footnote w:type="continuationSeparator" w:id="0">
    <w:p w:rsidR="00845C7A" w:rsidRDefault="00845C7A" w:rsidP="0033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96955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862C0" w:rsidRPr="003862C0" w:rsidRDefault="003862C0">
        <w:pPr>
          <w:pStyle w:val="a9"/>
          <w:jc w:val="center"/>
          <w:rPr>
            <w:rFonts w:ascii="Times New Roman" w:hAnsi="Times New Roman" w:cs="Times New Roman"/>
          </w:rPr>
        </w:pPr>
        <w:r w:rsidRPr="003862C0">
          <w:rPr>
            <w:rFonts w:ascii="Times New Roman" w:hAnsi="Times New Roman" w:cs="Times New Roman"/>
          </w:rPr>
          <w:fldChar w:fldCharType="begin"/>
        </w:r>
        <w:r w:rsidRPr="003862C0">
          <w:rPr>
            <w:rFonts w:ascii="Times New Roman" w:hAnsi="Times New Roman" w:cs="Times New Roman"/>
          </w:rPr>
          <w:instrText>PAGE   \* MERGEFORMAT</w:instrText>
        </w:r>
        <w:r w:rsidRPr="003862C0">
          <w:rPr>
            <w:rFonts w:ascii="Times New Roman" w:hAnsi="Times New Roman" w:cs="Times New Roman"/>
          </w:rPr>
          <w:fldChar w:fldCharType="separate"/>
        </w:r>
        <w:r w:rsidR="005078B9">
          <w:rPr>
            <w:rFonts w:ascii="Times New Roman" w:hAnsi="Times New Roman" w:cs="Times New Roman"/>
            <w:noProof/>
          </w:rPr>
          <w:t>2</w:t>
        </w:r>
        <w:r w:rsidRPr="003862C0">
          <w:rPr>
            <w:rFonts w:ascii="Times New Roman" w:hAnsi="Times New Roman" w:cs="Times New Roman"/>
          </w:rPr>
          <w:fldChar w:fldCharType="end"/>
        </w:r>
      </w:p>
    </w:sdtContent>
  </w:sdt>
  <w:p w:rsidR="003862C0" w:rsidRDefault="003862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5A4"/>
    <w:multiLevelType w:val="hybridMultilevel"/>
    <w:tmpl w:val="8FECD598"/>
    <w:lvl w:ilvl="0" w:tplc="A732C608">
      <w:start w:val="1"/>
      <w:numFmt w:val="decimal"/>
      <w:lvlText w:val="%1."/>
      <w:lvlJc w:val="left"/>
      <w:pPr>
        <w:ind w:left="234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9A"/>
    <w:rsid w:val="00005610"/>
    <w:rsid w:val="000113B9"/>
    <w:rsid w:val="00027890"/>
    <w:rsid w:val="000466FA"/>
    <w:rsid w:val="000507B3"/>
    <w:rsid w:val="000532CB"/>
    <w:rsid w:val="000644D2"/>
    <w:rsid w:val="000719EC"/>
    <w:rsid w:val="00075791"/>
    <w:rsid w:val="000759E5"/>
    <w:rsid w:val="00086273"/>
    <w:rsid w:val="00095542"/>
    <w:rsid w:val="000B03DE"/>
    <w:rsid w:val="000B4979"/>
    <w:rsid w:val="000C7664"/>
    <w:rsid w:val="000D03AC"/>
    <w:rsid w:val="000D06BD"/>
    <w:rsid w:val="000D3820"/>
    <w:rsid w:val="000D5EE1"/>
    <w:rsid w:val="000E6ABE"/>
    <w:rsid w:val="000E6EB5"/>
    <w:rsid w:val="001019C3"/>
    <w:rsid w:val="00120749"/>
    <w:rsid w:val="00124947"/>
    <w:rsid w:val="00125999"/>
    <w:rsid w:val="00137566"/>
    <w:rsid w:val="00162EDF"/>
    <w:rsid w:val="00181F74"/>
    <w:rsid w:val="001820D0"/>
    <w:rsid w:val="00194A14"/>
    <w:rsid w:val="001A4B70"/>
    <w:rsid w:val="001B4D8D"/>
    <w:rsid w:val="001B689E"/>
    <w:rsid w:val="001B6959"/>
    <w:rsid w:val="001C2391"/>
    <w:rsid w:val="001C5544"/>
    <w:rsid w:val="001C7F93"/>
    <w:rsid w:val="001D75C3"/>
    <w:rsid w:val="00200F89"/>
    <w:rsid w:val="00205E56"/>
    <w:rsid w:val="002373B4"/>
    <w:rsid w:val="0025585E"/>
    <w:rsid w:val="0026306B"/>
    <w:rsid w:val="002650F2"/>
    <w:rsid w:val="00267014"/>
    <w:rsid w:val="002870CE"/>
    <w:rsid w:val="00290D41"/>
    <w:rsid w:val="002A38D1"/>
    <w:rsid w:val="002A538A"/>
    <w:rsid w:val="002B4750"/>
    <w:rsid w:val="002B68C3"/>
    <w:rsid w:val="002D7263"/>
    <w:rsid w:val="002E0FF8"/>
    <w:rsid w:val="00300C16"/>
    <w:rsid w:val="0031228F"/>
    <w:rsid w:val="00312406"/>
    <w:rsid w:val="00320F4F"/>
    <w:rsid w:val="003378B2"/>
    <w:rsid w:val="00342E42"/>
    <w:rsid w:val="00345AEC"/>
    <w:rsid w:val="00346992"/>
    <w:rsid w:val="00346B4C"/>
    <w:rsid w:val="00352ACD"/>
    <w:rsid w:val="00377109"/>
    <w:rsid w:val="00381872"/>
    <w:rsid w:val="003842F7"/>
    <w:rsid w:val="003862C0"/>
    <w:rsid w:val="003959CD"/>
    <w:rsid w:val="00395DC3"/>
    <w:rsid w:val="003B13F3"/>
    <w:rsid w:val="003B7087"/>
    <w:rsid w:val="003C5792"/>
    <w:rsid w:val="003C59D0"/>
    <w:rsid w:val="003C7004"/>
    <w:rsid w:val="003C7387"/>
    <w:rsid w:val="003F306A"/>
    <w:rsid w:val="00407996"/>
    <w:rsid w:val="00416CBA"/>
    <w:rsid w:val="00420125"/>
    <w:rsid w:val="00420C71"/>
    <w:rsid w:val="0042219A"/>
    <w:rsid w:val="004251F1"/>
    <w:rsid w:val="00425AF9"/>
    <w:rsid w:val="0044473B"/>
    <w:rsid w:val="00456BD7"/>
    <w:rsid w:val="00457E84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C6BF3"/>
    <w:rsid w:val="004D17E1"/>
    <w:rsid w:val="004D7253"/>
    <w:rsid w:val="004F2A2D"/>
    <w:rsid w:val="004F2DC3"/>
    <w:rsid w:val="004F3DB3"/>
    <w:rsid w:val="005050F0"/>
    <w:rsid w:val="005078B9"/>
    <w:rsid w:val="005407EC"/>
    <w:rsid w:val="00556204"/>
    <w:rsid w:val="0056151E"/>
    <w:rsid w:val="005667FB"/>
    <w:rsid w:val="005761DC"/>
    <w:rsid w:val="005A1D6B"/>
    <w:rsid w:val="005B61CB"/>
    <w:rsid w:val="005C32AF"/>
    <w:rsid w:val="005C3641"/>
    <w:rsid w:val="005D275F"/>
    <w:rsid w:val="005E031D"/>
    <w:rsid w:val="005F44B8"/>
    <w:rsid w:val="005F7204"/>
    <w:rsid w:val="00602E54"/>
    <w:rsid w:val="00605471"/>
    <w:rsid w:val="00623E38"/>
    <w:rsid w:val="0063483B"/>
    <w:rsid w:val="00641186"/>
    <w:rsid w:val="00642205"/>
    <w:rsid w:val="006457AB"/>
    <w:rsid w:val="006635CA"/>
    <w:rsid w:val="00664286"/>
    <w:rsid w:val="00680CBD"/>
    <w:rsid w:val="00691CCA"/>
    <w:rsid w:val="006A5880"/>
    <w:rsid w:val="006B6152"/>
    <w:rsid w:val="006D1FFD"/>
    <w:rsid w:val="006D3643"/>
    <w:rsid w:val="006F04A6"/>
    <w:rsid w:val="00702245"/>
    <w:rsid w:val="00702D97"/>
    <w:rsid w:val="00702E97"/>
    <w:rsid w:val="00713140"/>
    <w:rsid w:val="00715592"/>
    <w:rsid w:val="007661F6"/>
    <w:rsid w:val="00777C23"/>
    <w:rsid w:val="007800BD"/>
    <w:rsid w:val="0078523D"/>
    <w:rsid w:val="00787BE1"/>
    <w:rsid w:val="00790E2C"/>
    <w:rsid w:val="00796E92"/>
    <w:rsid w:val="007A2FE0"/>
    <w:rsid w:val="007A3D7F"/>
    <w:rsid w:val="007C33B5"/>
    <w:rsid w:val="007C3EC1"/>
    <w:rsid w:val="007D5FA7"/>
    <w:rsid w:val="007E04ED"/>
    <w:rsid w:val="007E1EB7"/>
    <w:rsid w:val="007E510B"/>
    <w:rsid w:val="008049DB"/>
    <w:rsid w:val="008112F9"/>
    <w:rsid w:val="00813FA5"/>
    <w:rsid w:val="00833AEC"/>
    <w:rsid w:val="00842C3A"/>
    <w:rsid w:val="008437E1"/>
    <w:rsid w:val="00845C7A"/>
    <w:rsid w:val="00850013"/>
    <w:rsid w:val="00864BD0"/>
    <w:rsid w:val="00864F9D"/>
    <w:rsid w:val="00867B70"/>
    <w:rsid w:val="00872A3E"/>
    <w:rsid w:val="00873826"/>
    <w:rsid w:val="00876F5E"/>
    <w:rsid w:val="00877684"/>
    <w:rsid w:val="00885052"/>
    <w:rsid w:val="008860C5"/>
    <w:rsid w:val="00892860"/>
    <w:rsid w:val="008A59D5"/>
    <w:rsid w:val="008B6324"/>
    <w:rsid w:val="008C2B55"/>
    <w:rsid w:val="008D2076"/>
    <w:rsid w:val="0091304C"/>
    <w:rsid w:val="00915E1B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5106"/>
    <w:rsid w:val="0098683F"/>
    <w:rsid w:val="009A6D54"/>
    <w:rsid w:val="009A6FCD"/>
    <w:rsid w:val="009C308B"/>
    <w:rsid w:val="009D10B6"/>
    <w:rsid w:val="009D2E0D"/>
    <w:rsid w:val="009D566D"/>
    <w:rsid w:val="009E2D2B"/>
    <w:rsid w:val="00A021D0"/>
    <w:rsid w:val="00A17B5A"/>
    <w:rsid w:val="00A33A75"/>
    <w:rsid w:val="00A420A0"/>
    <w:rsid w:val="00A44A18"/>
    <w:rsid w:val="00A60A8E"/>
    <w:rsid w:val="00A61DBE"/>
    <w:rsid w:val="00A7045B"/>
    <w:rsid w:val="00A73512"/>
    <w:rsid w:val="00A73E2D"/>
    <w:rsid w:val="00A942B5"/>
    <w:rsid w:val="00AB2757"/>
    <w:rsid w:val="00AB2BA3"/>
    <w:rsid w:val="00AB56FF"/>
    <w:rsid w:val="00AC42E1"/>
    <w:rsid w:val="00AE49DB"/>
    <w:rsid w:val="00AE4AD7"/>
    <w:rsid w:val="00B055B6"/>
    <w:rsid w:val="00B118B5"/>
    <w:rsid w:val="00B15D30"/>
    <w:rsid w:val="00B2029E"/>
    <w:rsid w:val="00B2778E"/>
    <w:rsid w:val="00B343DF"/>
    <w:rsid w:val="00B52928"/>
    <w:rsid w:val="00B57750"/>
    <w:rsid w:val="00B7437D"/>
    <w:rsid w:val="00B80B30"/>
    <w:rsid w:val="00BB17EE"/>
    <w:rsid w:val="00BB6AC6"/>
    <w:rsid w:val="00BB7EA8"/>
    <w:rsid w:val="00BC2B15"/>
    <w:rsid w:val="00BC478C"/>
    <w:rsid w:val="00BD744D"/>
    <w:rsid w:val="00BF47CA"/>
    <w:rsid w:val="00BF69DA"/>
    <w:rsid w:val="00C03415"/>
    <w:rsid w:val="00C04731"/>
    <w:rsid w:val="00C155FA"/>
    <w:rsid w:val="00C16A52"/>
    <w:rsid w:val="00C26BD0"/>
    <w:rsid w:val="00C306BA"/>
    <w:rsid w:val="00C32094"/>
    <w:rsid w:val="00C376CA"/>
    <w:rsid w:val="00C37C53"/>
    <w:rsid w:val="00C5781F"/>
    <w:rsid w:val="00C83704"/>
    <w:rsid w:val="00CA1F3F"/>
    <w:rsid w:val="00CA20F9"/>
    <w:rsid w:val="00CB53B8"/>
    <w:rsid w:val="00CD0FFE"/>
    <w:rsid w:val="00CD14E5"/>
    <w:rsid w:val="00CD5F19"/>
    <w:rsid w:val="00CE0522"/>
    <w:rsid w:val="00CE0B06"/>
    <w:rsid w:val="00CE15D5"/>
    <w:rsid w:val="00CE7295"/>
    <w:rsid w:val="00D07FC6"/>
    <w:rsid w:val="00D27A4E"/>
    <w:rsid w:val="00D44846"/>
    <w:rsid w:val="00D4528A"/>
    <w:rsid w:val="00D57C1D"/>
    <w:rsid w:val="00D63ECC"/>
    <w:rsid w:val="00D67E0D"/>
    <w:rsid w:val="00D841B4"/>
    <w:rsid w:val="00D872B9"/>
    <w:rsid w:val="00D87840"/>
    <w:rsid w:val="00D94151"/>
    <w:rsid w:val="00DB4C21"/>
    <w:rsid w:val="00DB6C56"/>
    <w:rsid w:val="00DC70EB"/>
    <w:rsid w:val="00DC7216"/>
    <w:rsid w:val="00DD35AC"/>
    <w:rsid w:val="00DF3982"/>
    <w:rsid w:val="00E124C2"/>
    <w:rsid w:val="00E14C1E"/>
    <w:rsid w:val="00E1699E"/>
    <w:rsid w:val="00E24E96"/>
    <w:rsid w:val="00E31F52"/>
    <w:rsid w:val="00E34182"/>
    <w:rsid w:val="00E407A3"/>
    <w:rsid w:val="00E46AB1"/>
    <w:rsid w:val="00E57F82"/>
    <w:rsid w:val="00E60AD5"/>
    <w:rsid w:val="00E62009"/>
    <w:rsid w:val="00E65817"/>
    <w:rsid w:val="00E71EC2"/>
    <w:rsid w:val="00E7583D"/>
    <w:rsid w:val="00E77E10"/>
    <w:rsid w:val="00E90BDF"/>
    <w:rsid w:val="00EA3372"/>
    <w:rsid w:val="00EC27A8"/>
    <w:rsid w:val="00EC4508"/>
    <w:rsid w:val="00EC48AA"/>
    <w:rsid w:val="00ED1C2E"/>
    <w:rsid w:val="00ED7EFE"/>
    <w:rsid w:val="00EE0F85"/>
    <w:rsid w:val="00F11DC8"/>
    <w:rsid w:val="00F34DA4"/>
    <w:rsid w:val="00F438CD"/>
    <w:rsid w:val="00F464F3"/>
    <w:rsid w:val="00F86292"/>
    <w:rsid w:val="00FB34BB"/>
    <w:rsid w:val="00FC030A"/>
    <w:rsid w:val="00FC42A5"/>
    <w:rsid w:val="00FC491C"/>
    <w:rsid w:val="00FC656A"/>
    <w:rsid w:val="00FD0F6B"/>
    <w:rsid w:val="00FD3DBA"/>
    <w:rsid w:val="00FE1113"/>
    <w:rsid w:val="00FE3B74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34ABC-1AF1-4262-B10C-7847EA9D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B5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B53B8"/>
    <w:rPr>
      <w:rFonts w:ascii="Segoe UI" w:eastAsia="Times New Roman" w:hAnsi="Segoe UI" w:cs="Segoe UI"/>
      <w:color w:val="00000A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A9C63-856F-4F72-928B-6B04F2CE4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Бондарева ТВ</cp:lastModifiedBy>
  <cp:revision>2</cp:revision>
  <cp:lastPrinted>2019-01-17T08:17:00Z</cp:lastPrinted>
  <dcterms:created xsi:type="dcterms:W3CDTF">2019-11-18T07:54:00Z</dcterms:created>
  <dcterms:modified xsi:type="dcterms:W3CDTF">2019-11-18T07:54:00Z</dcterms:modified>
</cp:coreProperties>
</file>