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E6" w:rsidRPr="005E2EE6" w:rsidRDefault="005E2EE6" w:rsidP="005E2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</w:t>
      </w:r>
      <w:proofErr w:type="gramStart"/>
      <w:r w:rsidRPr="005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5E2EE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5E2EE6">
        <w:rPr>
          <w:rFonts w:ascii="Times New Roman" w:eastAsia="Times New Roman" w:hAnsi="Times New Roman" w:cs="Times New Roman"/>
          <w:b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5E2EE6" w:rsidRPr="005E2EE6" w:rsidRDefault="005E2EE6" w:rsidP="005E2E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E2EE6" w:rsidRPr="005E2EE6" w:rsidRDefault="005E2EE6" w:rsidP="005E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E6" w:rsidRPr="005E2EE6" w:rsidRDefault="005E2EE6" w:rsidP="005E2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E2EE6" w:rsidRPr="005E2EE6" w:rsidRDefault="005E2EE6" w:rsidP="005E2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2EE6">
        <w:rPr>
          <w:rFonts w:ascii="Times New Roman" w:eastAsia="Batang" w:hAnsi="Times New Roman" w:cs="Times New Roman"/>
          <w:sz w:val="24"/>
          <w:szCs w:val="24"/>
          <w:lang w:eastAsia="ko-KR"/>
        </w:rPr>
        <w:t>- Жилищный кодекс Российской Федерации от 29.12.2004 г. № 188-ФЗ (первоначальный текст документа опубликован в изданиях: «Собрание законодательства РФ», 03.01.2005 г., № 1 (часть 1), ст. 14, «Российская газета», № 1, 12.01.2005 г., «Парламентская газета», № 7-8, 15.01.2005г.).</w:t>
      </w:r>
    </w:p>
    <w:p w:rsidR="005E2EE6" w:rsidRPr="005E2EE6" w:rsidRDefault="005E2EE6" w:rsidP="005E2E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gramStart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закон</w:t>
      </w:r>
      <w:proofErr w:type="gramEnd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 Федерации от 27.07.2010 г. № 210-ФЗ «Об организации предоставления государственных и муниципальных услуг» (опубликован в «Российской газете» от 30.07.2010 г. № 168);</w:t>
      </w:r>
    </w:p>
    <w:p w:rsidR="005E2EE6" w:rsidRPr="005E2EE6" w:rsidRDefault="005E2EE6" w:rsidP="005E2E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proofErr w:type="gramStart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 от</w:t>
      </w:r>
      <w:proofErr w:type="gramEnd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5E2EE6" w:rsidRPr="005E2EE6" w:rsidRDefault="005E2EE6" w:rsidP="005E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Правительства</w:t>
      </w:r>
      <w:proofErr w:type="gramEnd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("Собрание законодательства РФ", 06.02.2006, № 6, ст. 702, «Российская газета»,№ 28, 10.02.2006.);</w:t>
      </w:r>
    </w:p>
    <w:p w:rsidR="005E2EE6" w:rsidRPr="005E2EE6" w:rsidRDefault="005E2EE6" w:rsidP="005E2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 Курской</w:t>
      </w:r>
      <w:proofErr w:type="gramEnd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04.01.2003г. № 1-ЗКО «Об административных правонарушениях в Курской области» в редакции Закона Курской области от 25.11.2013г. №110-ЗКО «О внесении изменений и дополнений в Закон Курской области «Об административных правонарушениях в Курской области» («Курская Правда» от  30.11.2013, № 143); </w:t>
      </w:r>
    </w:p>
    <w:p w:rsidR="005E2EE6" w:rsidRPr="005E2EE6" w:rsidRDefault="005E2EE6" w:rsidP="005E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Постановление Администрации Курской области от 07.10.2016 № 771-па «О некоторых вопросах реализации статьи 45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5E2E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>№  221</w:t>
      </w:r>
      <w:proofErr w:type="gramEnd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 государственном кадастре недвижимости»;  </w:t>
      </w:r>
    </w:p>
    <w:p w:rsidR="005E2EE6" w:rsidRPr="005E2EE6" w:rsidRDefault="005E2EE6" w:rsidP="005E2EE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 Администрации</w:t>
      </w:r>
      <w:proofErr w:type="gramEnd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от 18.05.2015 № 350-ра </w:t>
      </w:r>
      <w:r w:rsidRPr="005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5E2EE6" w:rsidRPr="005E2EE6" w:rsidRDefault="005E2EE6" w:rsidP="005E2EE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Администрации Советского района Курской области </w:t>
      </w:r>
      <w:proofErr w:type="gramStart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29.10.2018</w:t>
      </w:r>
      <w:proofErr w:type="gramEnd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№683 «О разработке и утверждении административных регламентов предоставления муниципальных услуг»;</w:t>
      </w:r>
    </w:p>
    <w:p w:rsidR="005E2EE6" w:rsidRPr="005E2EE6" w:rsidRDefault="005E2EE6" w:rsidP="005E2EE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5E2EE6" w:rsidRPr="005E2EE6" w:rsidRDefault="005E2EE6" w:rsidP="005E2EE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 муниципального</w:t>
      </w:r>
      <w:proofErr w:type="gramEnd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5E2EE6" w:rsidRDefault="005E2EE6" w:rsidP="005E2EE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Представительного собрания Советского района Курской области от   22 октября 2014 года    №   66 «Об утверждении перечня </w:t>
      </w:r>
      <w:proofErr w:type="gramStart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 которые</w:t>
      </w:r>
      <w:proofErr w:type="gramEnd"/>
      <w:r w:rsidRPr="005E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5E2EE6" w:rsidRPr="005E2EE6" w:rsidRDefault="005E2EE6" w:rsidP="005E2EE6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</w:pPr>
      <w:r w:rsidRPr="005E2E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ab/>
      </w:r>
    </w:p>
    <w:p w:rsidR="00503BFA" w:rsidRDefault="00503BFA"/>
    <w:sectPr w:rsidR="00503BFA" w:rsidSect="0005140C">
      <w:headerReference w:type="default" r:id="rId4"/>
      <w:pgSz w:w="11906" w:h="16838"/>
      <w:pgMar w:top="1134" w:right="566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43" w:rsidRDefault="005E2EE6">
    <w:pPr>
      <w:pStyle w:val="a3"/>
      <w:jc w:val="center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D1243" w:rsidRDefault="005E2EE6">
    <w:pPr>
      <w:pStyle w:val="a3"/>
    </w:pPr>
  </w:p>
  <w:p w:rsidR="006D1243" w:rsidRDefault="005E2E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E6"/>
    <w:rsid w:val="00503BFA"/>
    <w:rsid w:val="005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A43FD-9469-4DCD-B198-6F48A273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EE6"/>
  </w:style>
  <w:style w:type="paragraph" w:customStyle="1" w:styleId="6">
    <w:name w:val="Знак Знак6 Знак Знак Знак Знак"/>
    <w:basedOn w:val="a"/>
    <w:rsid w:val="005E2E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1</cp:revision>
  <dcterms:created xsi:type="dcterms:W3CDTF">2019-12-19T13:24:00Z</dcterms:created>
  <dcterms:modified xsi:type="dcterms:W3CDTF">2019-12-19T13:27:00Z</dcterms:modified>
</cp:coreProperties>
</file>