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5F1E" w14:textId="71C72E67" w:rsidR="00BD7E06" w:rsidRDefault="00DE3995" w:rsidP="00BD7E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7745EC" w:rsidRPr="007745EC">
        <w:rPr>
          <w:rFonts w:ascii="Times New Roman" w:hAnsi="Times New Roman" w:cs="Times New Roman"/>
          <w:b/>
          <w:bCs/>
          <w:sz w:val="28"/>
          <w:szCs w:val="28"/>
        </w:rPr>
        <w:t>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45EC" w:rsidRPr="007745EC">
        <w:rPr>
          <w:rFonts w:ascii="Times New Roman" w:hAnsi="Times New Roman" w:cs="Times New Roman"/>
          <w:b/>
          <w:bCs/>
          <w:sz w:val="28"/>
          <w:szCs w:val="28"/>
        </w:rPr>
        <w:t xml:space="preserve">Стратегии социально-экономического развития муниципального образования </w:t>
      </w:r>
    </w:p>
    <w:p w14:paraId="43785448" w14:textId="0EA6CB1A" w:rsidR="007745EC" w:rsidRPr="007745EC" w:rsidRDefault="007745EC" w:rsidP="00BD7E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5EC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Советский район</w:t>
      </w:r>
      <w:r w:rsidRPr="007745EC">
        <w:rPr>
          <w:rFonts w:ascii="Times New Roman" w:hAnsi="Times New Roman" w:cs="Times New Roman"/>
          <w:b/>
          <w:bCs/>
          <w:sz w:val="28"/>
          <w:szCs w:val="28"/>
        </w:rPr>
        <w:t>» Курской области до 2030 года</w:t>
      </w:r>
    </w:p>
    <w:p w14:paraId="76D80B3C" w14:textId="77777777" w:rsidR="007745EC" w:rsidRDefault="007745EC" w:rsidP="007745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4639D3" w14:textId="7609E095" w:rsidR="007745EC" w:rsidRPr="007745EC" w:rsidRDefault="007745EC" w:rsidP="007745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5EC">
        <w:rPr>
          <w:rFonts w:ascii="Times New Roman" w:hAnsi="Times New Roman" w:cs="Times New Roman"/>
          <w:sz w:val="28"/>
          <w:szCs w:val="28"/>
        </w:rPr>
        <w:t>В рамках проведения процедуры согласования проекта Стратегии социально-экономического развития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Советский </w:t>
      </w:r>
      <w:r w:rsidRPr="007745EC">
        <w:rPr>
          <w:rFonts w:ascii="Times New Roman" w:hAnsi="Times New Roman" w:cs="Times New Roman"/>
          <w:sz w:val="28"/>
          <w:szCs w:val="28"/>
        </w:rPr>
        <w:t xml:space="preserve">район» Курской области до 2030 года Администрация </w:t>
      </w:r>
      <w:r>
        <w:rPr>
          <w:rFonts w:ascii="Times New Roman" w:hAnsi="Times New Roman" w:cs="Times New Roman"/>
          <w:sz w:val="28"/>
          <w:szCs w:val="28"/>
        </w:rPr>
        <w:t>Советского</w:t>
      </w:r>
      <w:r w:rsidRPr="007745EC">
        <w:rPr>
          <w:rFonts w:ascii="Times New Roman" w:hAnsi="Times New Roman" w:cs="Times New Roman"/>
          <w:sz w:val="28"/>
          <w:szCs w:val="28"/>
        </w:rPr>
        <w:t xml:space="preserve"> района Курской области уведомляет о проведении общественного обсуждения по проекту Стратегии социально-экономического развития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Советский</w:t>
      </w:r>
      <w:r w:rsidRPr="007745EC">
        <w:rPr>
          <w:rFonts w:ascii="Times New Roman" w:hAnsi="Times New Roman" w:cs="Times New Roman"/>
          <w:sz w:val="28"/>
          <w:szCs w:val="28"/>
        </w:rPr>
        <w:t xml:space="preserve"> район» Курской области до 2030 года (далее – Стратегия).</w:t>
      </w:r>
    </w:p>
    <w:p w14:paraId="7A28A910" w14:textId="7105A11E" w:rsidR="007745EC" w:rsidRPr="007745EC" w:rsidRDefault="007745EC" w:rsidP="007745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5EC">
        <w:rPr>
          <w:rFonts w:ascii="Times New Roman" w:hAnsi="Times New Roman" w:cs="Times New Roman"/>
          <w:sz w:val="28"/>
          <w:szCs w:val="28"/>
        </w:rPr>
        <w:t xml:space="preserve">Разработчик проекта Стратегии: </w:t>
      </w: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  <w:r w:rsidR="001435CB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 «Юго-Западный государственный университет»</w:t>
      </w:r>
      <w:r w:rsidRPr="007745EC">
        <w:rPr>
          <w:rFonts w:ascii="Times New Roman" w:hAnsi="Times New Roman" w:cs="Times New Roman"/>
          <w:sz w:val="28"/>
          <w:szCs w:val="28"/>
        </w:rPr>
        <w:t>.</w:t>
      </w:r>
    </w:p>
    <w:p w14:paraId="3E9DA8A6" w14:textId="77777777" w:rsidR="007745EC" w:rsidRPr="007745EC" w:rsidRDefault="007745EC" w:rsidP="00F418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5EC">
        <w:rPr>
          <w:rFonts w:ascii="Times New Roman" w:hAnsi="Times New Roman" w:cs="Times New Roman"/>
          <w:sz w:val="28"/>
          <w:szCs w:val="28"/>
        </w:rPr>
        <w:t>Срок начала и завершения проведения общественного обсуждения:</w:t>
      </w:r>
    </w:p>
    <w:p w14:paraId="415BBD93" w14:textId="0EA7565D" w:rsidR="007745EC" w:rsidRPr="007745EC" w:rsidRDefault="00F4185F" w:rsidP="007745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2EAF">
        <w:rPr>
          <w:rFonts w:ascii="Times New Roman" w:hAnsi="Times New Roman" w:cs="Times New Roman"/>
          <w:sz w:val="28"/>
          <w:szCs w:val="28"/>
        </w:rPr>
        <w:t>5</w:t>
      </w:r>
      <w:r w:rsidR="007745EC" w:rsidRPr="007745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745EC" w:rsidRPr="007745EC">
        <w:rPr>
          <w:rFonts w:ascii="Times New Roman" w:hAnsi="Times New Roman" w:cs="Times New Roman"/>
          <w:sz w:val="28"/>
          <w:szCs w:val="28"/>
        </w:rPr>
        <w:t>.2021 – 2</w:t>
      </w:r>
      <w:r w:rsidR="00E02EAF">
        <w:rPr>
          <w:rFonts w:ascii="Times New Roman" w:hAnsi="Times New Roman" w:cs="Times New Roman"/>
          <w:sz w:val="28"/>
          <w:szCs w:val="28"/>
        </w:rPr>
        <w:t>4</w:t>
      </w:r>
      <w:r w:rsidR="007745EC" w:rsidRPr="007745EC">
        <w:rPr>
          <w:rFonts w:ascii="Times New Roman" w:hAnsi="Times New Roman" w:cs="Times New Roman"/>
          <w:sz w:val="28"/>
          <w:szCs w:val="28"/>
        </w:rPr>
        <w:t>.1</w:t>
      </w:r>
      <w:r w:rsidR="00E02EAF">
        <w:rPr>
          <w:rFonts w:ascii="Times New Roman" w:hAnsi="Times New Roman" w:cs="Times New Roman"/>
          <w:sz w:val="28"/>
          <w:szCs w:val="28"/>
        </w:rPr>
        <w:t>2</w:t>
      </w:r>
      <w:r w:rsidR="007745EC" w:rsidRPr="007745EC">
        <w:rPr>
          <w:rFonts w:ascii="Times New Roman" w:hAnsi="Times New Roman" w:cs="Times New Roman"/>
          <w:sz w:val="28"/>
          <w:szCs w:val="28"/>
        </w:rPr>
        <w:t>.2021</w:t>
      </w:r>
    </w:p>
    <w:p w14:paraId="31091198" w14:textId="100618E5" w:rsidR="007745EC" w:rsidRPr="007745EC" w:rsidRDefault="007745EC" w:rsidP="007745EC">
      <w:pPr>
        <w:jc w:val="both"/>
        <w:rPr>
          <w:rFonts w:ascii="Times New Roman" w:hAnsi="Times New Roman" w:cs="Times New Roman"/>
          <w:sz w:val="28"/>
          <w:szCs w:val="28"/>
        </w:rPr>
      </w:pPr>
      <w:r w:rsidRPr="007745EC">
        <w:rPr>
          <w:rFonts w:ascii="Times New Roman" w:hAnsi="Times New Roman" w:cs="Times New Roman"/>
          <w:sz w:val="28"/>
          <w:szCs w:val="28"/>
        </w:rPr>
        <w:t> </w:t>
      </w:r>
      <w:r w:rsidR="00F4185F">
        <w:rPr>
          <w:rFonts w:ascii="Times New Roman" w:hAnsi="Times New Roman" w:cs="Times New Roman"/>
          <w:sz w:val="28"/>
          <w:szCs w:val="28"/>
        </w:rPr>
        <w:tab/>
      </w:r>
      <w:r w:rsidRPr="007745EC">
        <w:rPr>
          <w:rFonts w:ascii="Times New Roman" w:hAnsi="Times New Roman" w:cs="Times New Roman"/>
          <w:sz w:val="28"/>
          <w:szCs w:val="28"/>
        </w:rPr>
        <w:t>Порядок направления предложений и замечаний к проекту Стратегии, требования к предложениям и замечаниям участников общественного обсуждения:</w:t>
      </w:r>
    </w:p>
    <w:p w14:paraId="23FA204F" w14:textId="7AD6C37D" w:rsidR="007745EC" w:rsidRPr="007745EC" w:rsidRDefault="00DE3995" w:rsidP="00DE39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45EC" w:rsidRPr="007745EC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по электронной почте: </w:t>
      </w:r>
      <w:hyperlink r:id="rId4" w:history="1">
        <w:r w:rsidR="00EE1E14" w:rsidRPr="00820952">
          <w:rPr>
            <w:rStyle w:val="a3"/>
            <w:rFonts w:ascii="Times New Roman" w:hAnsi="Times New Roman" w:cs="Times New Roman"/>
            <w:sz w:val="28"/>
            <w:szCs w:val="28"/>
          </w:rPr>
          <w:t>ekonom.sovr@rkursk.ru</w:t>
        </w:r>
      </w:hyperlink>
      <w:r w:rsidR="00EE1E14">
        <w:rPr>
          <w:rFonts w:ascii="Times New Roman" w:hAnsi="Times New Roman" w:cs="Times New Roman"/>
          <w:sz w:val="28"/>
          <w:szCs w:val="28"/>
        </w:rPr>
        <w:t xml:space="preserve"> </w:t>
      </w:r>
      <w:r w:rsidR="007745EC" w:rsidRPr="007745EC">
        <w:rPr>
          <w:rFonts w:ascii="Times New Roman" w:hAnsi="Times New Roman" w:cs="Times New Roman"/>
          <w:sz w:val="28"/>
          <w:szCs w:val="28"/>
        </w:rPr>
        <w:t>в виде прикрепленного файла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918540" w14:textId="1C168C3F" w:rsidR="00EE1E14" w:rsidRDefault="00DE3995" w:rsidP="007745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45EC" w:rsidRPr="007745EC">
        <w:rPr>
          <w:rFonts w:ascii="Times New Roman" w:hAnsi="Times New Roman" w:cs="Times New Roman"/>
          <w:sz w:val="28"/>
          <w:szCs w:val="28"/>
        </w:rPr>
        <w:t>в форме документа на бумажном носителе посредствам почтовой связи: 30</w:t>
      </w:r>
      <w:r w:rsidR="00EE1E14">
        <w:rPr>
          <w:rFonts w:ascii="Times New Roman" w:hAnsi="Times New Roman" w:cs="Times New Roman"/>
          <w:sz w:val="28"/>
          <w:szCs w:val="28"/>
        </w:rPr>
        <w:t>6600</w:t>
      </w:r>
      <w:r w:rsidR="007745EC" w:rsidRPr="007745EC">
        <w:rPr>
          <w:rFonts w:ascii="Times New Roman" w:hAnsi="Times New Roman" w:cs="Times New Roman"/>
          <w:sz w:val="28"/>
          <w:szCs w:val="28"/>
        </w:rPr>
        <w:t xml:space="preserve">, Курская область, </w:t>
      </w:r>
      <w:r w:rsidR="00EE1E14">
        <w:rPr>
          <w:rFonts w:ascii="Times New Roman" w:hAnsi="Times New Roman" w:cs="Times New Roman"/>
          <w:sz w:val="28"/>
          <w:szCs w:val="28"/>
        </w:rPr>
        <w:t xml:space="preserve">Советский </w:t>
      </w:r>
      <w:r w:rsidR="007745EC" w:rsidRPr="007745EC">
        <w:rPr>
          <w:rFonts w:ascii="Times New Roman" w:hAnsi="Times New Roman" w:cs="Times New Roman"/>
          <w:sz w:val="28"/>
          <w:szCs w:val="28"/>
        </w:rPr>
        <w:t xml:space="preserve">район, поселок </w:t>
      </w:r>
      <w:r w:rsidR="00EE1E14">
        <w:rPr>
          <w:rFonts w:ascii="Times New Roman" w:hAnsi="Times New Roman" w:cs="Times New Roman"/>
          <w:sz w:val="28"/>
          <w:szCs w:val="28"/>
        </w:rPr>
        <w:t>Кшенский</w:t>
      </w:r>
      <w:r w:rsidR="007745EC" w:rsidRPr="007745EC">
        <w:rPr>
          <w:rFonts w:ascii="Times New Roman" w:hAnsi="Times New Roman" w:cs="Times New Roman"/>
          <w:sz w:val="28"/>
          <w:szCs w:val="28"/>
        </w:rPr>
        <w:t>, ул.</w:t>
      </w:r>
      <w:r w:rsidR="00EE1E14">
        <w:rPr>
          <w:rFonts w:ascii="Times New Roman" w:hAnsi="Times New Roman" w:cs="Times New Roman"/>
          <w:sz w:val="28"/>
          <w:szCs w:val="28"/>
        </w:rPr>
        <w:t>Пролетарская</w:t>
      </w:r>
      <w:r w:rsidR="007745EC" w:rsidRPr="007745EC">
        <w:rPr>
          <w:rFonts w:ascii="Times New Roman" w:hAnsi="Times New Roman" w:cs="Times New Roman"/>
          <w:sz w:val="28"/>
          <w:szCs w:val="28"/>
        </w:rPr>
        <w:t>,</w:t>
      </w:r>
      <w:r w:rsidR="00EE1E14">
        <w:rPr>
          <w:rFonts w:ascii="Times New Roman" w:hAnsi="Times New Roman" w:cs="Times New Roman"/>
          <w:sz w:val="28"/>
          <w:szCs w:val="28"/>
        </w:rPr>
        <w:t xml:space="preserve"> д.45 </w:t>
      </w:r>
      <w:r w:rsidR="007745EC" w:rsidRPr="007745EC">
        <w:rPr>
          <w:rFonts w:ascii="Times New Roman" w:hAnsi="Times New Roman" w:cs="Times New Roman"/>
          <w:sz w:val="28"/>
          <w:szCs w:val="28"/>
        </w:rPr>
        <w:t>(отдел</w:t>
      </w:r>
      <w:r w:rsidR="00EE1E14">
        <w:rPr>
          <w:rFonts w:ascii="Times New Roman" w:hAnsi="Times New Roman" w:cs="Times New Roman"/>
          <w:sz w:val="28"/>
          <w:szCs w:val="28"/>
        </w:rPr>
        <w:t xml:space="preserve"> по экономическому развитию, прогнозированию и труду Администрации Советского района Курской области).</w:t>
      </w:r>
    </w:p>
    <w:p w14:paraId="65B575E2" w14:textId="1C3DDE9A" w:rsidR="007745EC" w:rsidRPr="007745EC" w:rsidRDefault="007745EC" w:rsidP="007745EC">
      <w:pPr>
        <w:jc w:val="both"/>
        <w:rPr>
          <w:rFonts w:ascii="Times New Roman" w:hAnsi="Times New Roman" w:cs="Times New Roman"/>
          <w:sz w:val="28"/>
          <w:szCs w:val="28"/>
        </w:rPr>
      </w:pPr>
      <w:r w:rsidRPr="007745EC">
        <w:rPr>
          <w:rFonts w:ascii="Times New Roman" w:hAnsi="Times New Roman" w:cs="Times New Roman"/>
          <w:sz w:val="28"/>
          <w:szCs w:val="28"/>
        </w:rPr>
        <w:t>Контактное лицо:</w:t>
      </w:r>
    </w:p>
    <w:p w14:paraId="4AE96307" w14:textId="69BC3BB1" w:rsidR="007745EC" w:rsidRPr="007745EC" w:rsidRDefault="00EE1E14" w:rsidP="007745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Головина Татьяна Семеновна</w:t>
      </w:r>
      <w:r w:rsidR="007745EC" w:rsidRPr="007745EC">
        <w:rPr>
          <w:rFonts w:ascii="Times New Roman" w:hAnsi="Times New Roman" w:cs="Times New Roman"/>
          <w:sz w:val="28"/>
          <w:szCs w:val="28"/>
        </w:rPr>
        <w:t xml:space="preserve"> – начальник отдела по экономи</w:t>
      </w:r>
      <w:r>
        <w:rPr>
          <w:rFonts w:ascii="Times New Roman" w:hAnsi="Times New Roman" w:cs="Times New Roman"/>
          <w:sz w:val="28"/>
          <w:szCs w:val="28"/>
        </w:rPr>
        <w:t>ческому развитию, прогнозированию и труду</w:t>
      </w:r>
      <w:r w:rsidR="007745EC" w:rsidRPr="007745EC">
        <w:rPr>
          <w:rFonts w:ascii="Times New Roman" w:hAnsi="Times New Roman" w:cs="Times New Roman"/>
          <w:sz w:val="28"/>
          <w:szCs w:val="28"/>
        </w:rPr>
        <w:t>, контактный телефон: 8(4715</w:t>
      </w:r>
      <w:r>
        <w:rPr>
          <w:rFonts w:ascii="Times New Roman" w:hAnsi="Times New Roman" w:cs="Times New Roman"/>
          <w:sz w:val="28"/>
          <w:szCs w:val="28"/>
        </w:rPr>
        <w:t>8</w:t>
      </w:r>
      <w:r w:rsidR="007745EC" w:rsidRPr="007745EC">
        <w:rPr>
          <w:rFonts w:ascii="Times New Roman" w:hAnsi="Times New Roman" w:cs="Times New Roman"/>
          <w:sz w:val="28"/>
          <w:szCs w:val="28"/>
        </w:rPr>
        <w:t>) 2-</w:t>
      </w:r>
      <w:r>
        <w:rPr>
          <w:rFonts w:ascii="Times New Roman" w:hAnsi="Times New Roman" w:cs="Times New Roman"/>
          <w:sz w:val="28"/>
          <w:szCs w:val="28"/>
        </w:rPr>
        <w:t>12-58</w:t>
      </w:r>
      <w:r w:rsidR="007745EC" w:rsidRPr="007745EC">
        <w:rPr>
          <w:rFonts w:ascii="Times New Roman" w:hAnsi="Times New Roman" w:cs="Times New Roman"/>
          <w:sz w:val="28"/>
          <w:szCs w:val="28"/>
        </w:rPr>
        <w:t>, понедельник – пятница с 8-00 до 17-00 ч.</w:t>
      </w:r>
    </w:p>
    <w:sectPr w:rsidR="007745EC" w:rsidRPr="007745EC" w:rsidSect="00EE1E1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9D"/>
    <w:rsid w:val="001435CB"/>
    <w:rsid w:val="00482D1A"/>
    <w:rsid w:val="004F1E9D"/>
    <w:rsid w:val="00712682"/>
    <w:rsid w:val="007745EC"/>
    <w:rsid w:val="00BD7E06"/>
    <w:rsid w:val="00DE3995"/>
    <w:rsid w:val="00E02EAF"/>
    <w:rsid w:val="00EE1E14"/>
    <w:rsid w:val="00F4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B7F1"/>
  <w15:chartTrackingRefBased/>
  <w15:docId w15:val="{771ED868-729E-46F9-8783-CD772132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E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1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6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sovr@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2021-11-23T12:32:00Z</dcterms:created>
  <dcterms:modified xsi:type="dcterms:W3CDTF">2021-11-24T11:41:00Z</dcterms:modified>
</cp:coreProperties>
</file>