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40" w:rsidRPr="00A5464E" w:rsidRDefault="00A22140" w:rsidP="00A5464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5464E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A5464E" w:rsidRPr="00A5464E" w:rsidRDefault="00A22140" w:rsidP="00A5464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5464E">
        <w:rPr>
          <w:rFonts w:ascii="Arial" w:eastAsia="Calibri" w:hAnsi="Arial" w:cs="Arial"/>
          <w:b/>
          <w:sz w:val="32"/>
          <w:szCs w:val="32"/>
        </w:rPr>
        <w:t xml:space="preserve">СОВЕТСКОГО </w:t>
      </w:r>
      <w:r w:rsidR="0012796E" w:rsidRPr="00A5464E">
        <w:rPr>
          <w:rFonts w:ascii="Arial" w:eastAsia="Calibri" w:hAnsi="Arial" w:cs="Arial"/>
          <w:b/>
          <w:sz w:val="32"/>
          <w:szCs w:val="32"/>
        </w:rPr>
        <w:t>РАЙОНА</w:t>
      </w:r>
    </w:p>
    <w:p w:rsidR="00A22140" w:rsidRPr="00A5464E" w:rsidRDefault="00A22140" w:rsidP="00A5464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5464E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A22140" w:rsidRPr="00A5464E" w:rsidRDefault="00A22140" w:rsidP="00A5464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22140" w:rsidRPr="00A5464E" w:rsidRDefault="00A22140" w:rsidP="00A5464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5464E">
        <w:rPr>
          <w:rFonts w:ascii="Arial" w:eastAsia="Calibri" w:hAnsi="Arial" w:cs="Arial"/>
          <w:b/>
          <w:sz w:val="32"/>
          <w:szCs w:val="32"/>
        </w:rPr>
        <w:t>П О С Т А Н О В Л Е Н И Е</w:t>
      </w:r>
    </w:p>
    <w:p w:rsidR="00A22140" w:rsidRPr="00A5464E" w:rsidRDefault="00A22140" w:rsidP="00A5464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22140" w:rsidRPr="00A5464E" w:rsidRDefault="00A5464E" w:rsidP="00A546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5464E">
        <w:rPr>
          <w:rFonts w:ascii="Arial" w:eastAsia="Calibri" w:hAnsi="Arial" w:cs="Arial"/>
          <w:b/>
          <w:sz w:val="32"/>
          <w:szCs w:val="32"/>
        </w:rPr>
        <w:t xml:space="preserve">от 08 июня </w:t>
      </w:r>
      <w:r w:rsidR="00325D47" w:rsidRPr="00A5464E">
        <w:rPr>
          <w:rFonts w:ascii="Arial" w:eastAsia="Calibri" w:hAnsi="Arial" w:cs="Arial"/>
          <w:b/>
          <w:sz w:val="32"/>
          <w:szCs w:val="32"/>
        </w:rPr>
        <w:t>2020</w:t>
      </w:r>
      <w:r w:rsidR="00A22140" w:rsidRPr="00A5464E">
        <w:rPr>
          <w:rFonts w:ascii="Arial" w:eastAsia="Calibri" w:hAnsi="Arial" w:cs="Arial"/>
          <w:b/>
          <w:sz w:val="32"/>
          <w:szCs w:val="32"/>
        </w:rPr>
        <w:t xml:space="preserve"> № </w:t>
      </w:r>
      <w:r w:rsidR="00325D47" w:rsidRPr="00A5464E">
        <w:rPr>
          <w:rFonts w:ascii="Arial" w:eastAsia="Calibri" w:hAnsi="Arial" w:cs="Arial"/>
          <w:b/>
          <w:sz w:val="32"/>
          <w:szCs w:val="32"/>
        </w:rPr>
        <w:t>458</w:t>
      </w:r>
      <w:r w:rsidR="00A22140" w:rsidRPr="00A5464E">
        <w:rPr>
          <w:rFonts w:ascii="Arial" w:eastAsia="Times New Roman" w:hAnsi="Arial" w:cs="Arial"/>
          <w:b/>
          <w:sz w:val="32"/>
          <w:szCs w:val="32"/>
          <w:lang w:eastAsia="ru-RU"/>
        </w:rPr>
        <w:t>     </w:t>
      </w:r>
      <w:r w:rsidR="00A22140" w:rsidRPr="00A5464E">
        <w:rPr>
          <w:rFonts w:ascii="Arial" w:eastAsia="Times New Roman" w:hAnsi="Arial" w:cs="Arial"/>
          <w:b/>
          <w:sz w:val="32"/>
          <w:szCs w:val="32"/>
          <w:lang w:eastAsia="ru-RU"/>
        </w:rPr>
        <w:br/>
        <w:t>     </w:t>
      </w:r>
      <w:r w:rsidR="00A22140" w:rsidRPr="00A5464E">
        <w:rPr>
          <w:rFonts w:ascii="Arial" w:eastAsia="Times New Roman" w:hAnsi="Arial" w:cs="Arial"/>
          <w:b/>
          <w:sz w:val="32"/>
          <w:szCs w:val="32"/>
          <w:lang w:eastAsia="ru-RU"/>
        </w:rPr>
        <w:br/>
        <w:t>Об утверждении Положения о помощниках</w:t>
      </w:r>
    </w:p>
    <w:p w:rsidR="00A22140" w:rsidRPr="00A5464E" w:rsidRDefault="009F064C" w:rsidP="00A546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5464E"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r w:rsidR="00A22140" w:rsidRPr="00A5464E">
        <w:rPr>
          <w:rFonts w:ascii="Arial" w:eastAsia="Times New Roman" w:hAnsi="Arial" w:cs="Arial"/>
          <w:b/>
          <w:sz w:val="32"/>
          <w:szCs w:val="32"/>
          <w:lang w:eastAsia="ru-RU"/>
        </w:rPr>
        <w:t>советниках</w:t>
      </w:r>
      <w:r w:rsidRPr="00A5464E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r w:rsidR="00A22140" w:rsidRPr="00A5464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Главы Советского </w:t>
      </w:r>
      <w:r w:rsidR="0064740F" w:rsidRPr="00A5464E">
        <w:rPr>
          <w:rFonts w:ascii="Arial" w:eastAsia="Times New Roman" w:hAnsi="Arial" w:cs="Arial"/>
          <w:b/>
          <w:sz w:val="32"/>
          <w:szCs w:val="32"/>
          <w:lang w:eastAsia="ru-RU"/>
        </w:rPr>
        <w:t>района</w:t>
      </w:r>
    </w:p>
    <w:p w:rsidR="00846582" w:rsidRPr="00A5464E" w:rsidRDefault="00A22140" w:rsidP="00A546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5464E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  <w:r w:rsidR="00846582" w:rsidRPr="00A5464E">
        <w:rPr>
          <w:rFonts w:ascii="Arial" w:eastAsia="Times New Roman" w:hAnsi="Arial" w:cs="Arial"/>
          <w:b/>
          <w:sz w:val="32"/>
          <w:szCs w:val="32"/>
          <w:lang w:eastAsia="ru-RU"/>
        </w:rPr>
        <w:t>, работающих</w:t>
      </w:r>
    </w:p>
    <w:p w:rsidR="00A22140" w:rsidRPr="00A5464E" w:rsidRDefault="00A22140" w:rsidP="00A546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b/>
          <w:sz w:val="32"/>
          <w:szCs w:val="32"/>
          <w:lang w:eastAsia="ru-RU"/>
        </w:rPr>
        <w:t>на общественных началах</w:t>
      </w:r>
      <w:r w:rsidRPr="00A5464E">
        <w:rPr>
          <w:rFonts w:ascii="Arial" w:eastAsia="Times New Roman" w:hAnsi="Arial" w:cs="Arial"/>
          <w:b/>
          <w:sz w:val="32"/>
          <w:szCs w:val="32"/>
          <w:lang w:eastAsia="ru-RU"/>
        </w:rPr>
        <w:br/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В целях эффективного осуществления Администрацией Советского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</w:t>
      </w:r>
      <w:proofErr w:type="gramStart"/>
      <w:r w:rsidRPr="00A5464E">
        <w:rPr>
          <w:rFonts w:ascii="Arial" w:eastAsia="Times New Roman" w:hAnsi="Arial" w:cs="Arial"/>
          <w:sz w:val="24"/>
          <w:szCs w:val="24"/>
          <w:lang w:eastAsia="ru-RU"/>
        </w:rPr>
        <w:t>области  своей</w:t>
      </w:r>
      <w:proofErr w:type="gramEnd"/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деятельности, дополнительного информационно-аналитического и консультативного обеспечения Главы Советского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района Курской области, Администрация Советского района Курской области ПОСТАНОВЛЯЕТ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1. Утвердить Положение о помощниках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(советниках)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Главы Советского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работающих на общественных началах.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2. Утвердить примерную форму должностной инструкции 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помощника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>) Г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работающего на общественных началах.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3116C" w:rsidRPr="00A5464E" w:rsidRDefault="0083116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Глава Советского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Pr="00A5464E">
        <w:rPr>
          <w:rFonts w:ascii="Arial" w:eastAsia="Times New Roman" w:hAnsi="Arial" w:cs="Arial"/>
          <w:sz w:val="24"/>
          <w:szCs w:val="24"/>
          <w:lang w:eastAsia="ru-RU"/>
        </w:rPr>
        <w:t>В.М.Жилинков</w:t>
      </w:r>
      <w:proofErr w:type="spellEnd"/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464E" w:rsidRDefault="00A5464E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464E" w:rsidRDefault="00A5464E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464E" w:rsidRDefault="00A5464E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464E" w:rsidRDefault="00A5464E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464E" w:rsidRDefault="00A5464E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464E" w:rsidRDefault="00A5464E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464E" w:rsidRDefault="00A5464E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464E" w:rsidRDefault="00A5464E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464E" w:rsidRDefault="00A5464E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464E" w:rsidRPr="00A5464E" w:rsidRDefault="00A5464E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16C" w:rsidRPr="00A5464E" w:rsidRDefault="0083116C" w:rsidP="008311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постановлением Администрации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Советского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08.06.2020 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458</w:t>
      </w:r>
    </w:p>
    <w:p w:rsidR="0083116C" w:rsidRPr="00A5464E" w:rsidRDefault="0083116C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2140" w:rsidRPr="00A5464E" w:rsidRDefault="00A22140" w:rsidP="0083116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о помощниках </w:t>
      </w:r>
      <w:r w:rsidR="009F064C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(советниках)</w:t>
      </w: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3116C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лавы </w:t>
      </w:r>
      <w:r w:rsidR="0083116C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Советского </w:t>
      </w:r>
      <w:r w:rsidR="0064740F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</w:t>
      </w:r>
      <w:r w:rsidR="0083116C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Курской области</w:t>
      </w: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работающих на общественных началах</w:t>
      </w:r>
    </w:p>
    <w:p w:rsidR="00A22140" w:rsidRPr="00A5464E" w:rsidRDefault="00A22140" w:rsidP="0083116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Настоящее Положение определяет порядок и условия начала, осуществления и прекращения деятельности помощников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советников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Главы Советского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главы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), работающих на общественных началах (далее - общественные помощники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советники)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3116C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1.1. Глава 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для более эффективного осуществления своей деятель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ности вправе иметь помощников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советников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, работающих на общественных началах.</w:t>
      </w:r>
    </w:p>
    <w:p w:rsidR="0083116C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1.2. Должности общественных помощников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советников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не являются штатными оплачиваемыми должностями муниципальной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службы 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. На общественных помощников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советников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не распространяются льготы и компенсации, установленные трудовым законодательством РФ.</w:t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1.3. Выполнение общественными помощниками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советниками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полномочий, дублирующих полномочия должностных лиц 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>Администрации Советского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, не допускается.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9F064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>1.4. Общественные помощники (</w:t>
      </w:r>
      <w:r w:rsidR="00A22140"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советники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22140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осуществляют свою деятельность на добровольных общественных началах, подотчетны непосредственно главе 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22140"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140"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1.5. На должности общественных помощников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советников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могут быть приняты дееспособные граждане Российской Федерации, достигшие 18 лет, не имеющие судимости. Для должности общественного советника основным критерием является наличие профессионального и практического опыта работы в сфере, определяемой главой 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как основное направление деятельности советника (например, советник по связям с общественностью и средствам массовой информации).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1.6. Прием на должность общественного помощника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производится 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поданного после собеседования с главой </w:t>
      </w:r>
      <w:r w:rsidR="0083116C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заявления гражданина.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1.7. Направление деятельности и круг предоставляемых полномочий, прав и обязанностей каждой должности общественного помощника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определяются по соглашению сторон и отражаются в персональной должностной инструкции.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1.8. Прием на должность общественного помощника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осуществляется, как правило, на 6 месяцев и может быть продлен по соглашению сторон либо прекращен досрочно, в том числе по инициативе одной из сторон.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1.9. Общественным помощникам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советникам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выдаются удостоверения, с обозначением занимаемой должности: "вн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ештатный общественный помощник Г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Советского района Курской области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" или "в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нештатный общественный </w:t>
      </w:r>
      <w:proofErr w:type="spellStart"/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советникГ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proofErr w:type="spellEnd"/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". Удостоверение подлежит 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сдаче после издания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об освобождении от занимаемой должности.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1.10. По результатам деятельности общественного помощника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главой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могут применяться такие меры поощрения, как объявление благодарности или выплата единовременной премии из внебюджетных источников.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1.11. При прохождении собеседования перед приемом на должность общественные помощники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советники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подлежат ознакомлению с настоящим Положением.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1.12. Графики работы общественных помощников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советников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устанавливаются по согласованию с главой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Обязанности и права общественных помощников и общественных советников</w:t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Настоящим Положением устанавливаются общие для общественных помощников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советников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и права. Конкретные полномочия, обязанности и условия выполнения общественным помощником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советником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своих функций отражаются в персональной должностной инструкции.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2.1. Обязанности общественных помощников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советников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>2.1.1. Лица, прис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ту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пившие к выполнению функций общественного помощника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, становятся внештатными сотрудникам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и обязаны содействовать своей деятельностью выполнению целей и задач, стоящих перед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районом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не совершать от имени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действий, выходящих за рамки предоставленных 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лавой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 или порочащих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2.1.2. Общественные помощники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советники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при осуществлении своей деятельности должны руководствоваться нормами действующего законодательства Российской Федерации и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, правовыми актами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3DE9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, настоящим Положением и персональной должностной инструкцией.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2.1.3. Общественные помощники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советники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обязаны не разглашать сведения конфиденциального характера, ставшие известными им в результате выполнения своих обязанностей, а также содержание документов с грифом "для служебного пользования", "секретно" или имеющих информацию о персональных данных граждан и юридических лиц.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2.1.4. Общественные помощники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советники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не вправе преследовать личные интересы или интересы юридических лиц (коммерческих или общественных организаций), постоянными работниками (акционерами, членами) которых они являются, равно как и оказывать прямое или косвенное содействие физическим и(или) юридическим лицам, связанное с использованием занимаемой должности.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2.1.5. Общественные помощники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советники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выполнять письменные и устные поручения главы </w:t>
      </w:r>
      <w:r w:rsidR="00BC5C27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находящимся в их компетенции, участвовать по поручению главы </w:t>
      </w:r>
      <w:r w:rsidR="00BC5C27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в организационных и общественных мероприятиях, осуществлять необходимую подготовку к ним, давать исчерпывающую информацию экспертно-консультативного характера главе </w:t>
      </w:r>
      <w:r w:rsidR="00BC5C27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по поставленным вопросам и по результатам их выполнения.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2.2. Общественные помощники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(с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оветники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вправе: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2.2.1. По письменному поручению главы </w:t>
      </w:r>
      <w:r w:rsidR="00BC5C27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запрашивать и получать от струк</w:t>
      </w:r>
      <w:r w:rsidR="00BC5C27" w:rsidRPr="00A5464E">
        <w:rPr>
          <w:rFonts w:ascii="Arial" w:eastAsia="Times New Roman" w:hAnsi="Arial" w:cs="Arial"/>
          <w:sz w:val="24"/>
          <w:szCs w:val="24"/>
          <w:lang w:eastAsia="ru-RU"/>
        </w:rPr>
        <w:t>ту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рных подразделений </w:t>
      </w:r>
      <w:r w:rsidR="00BC5C27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, подведомственных </w:t>
      </w:r>
      <w:r w:rsidR="00BC5C27" w:rsidRPr="00A5464E">
        <w:rPr>
          <w:rFonts w:ascii="Arial" w:eastAsia="Times New Roman" w:hAnsi="Arial" w:cs="Arial"/>
          <w:sz w:val="24"/>
          <w:szCs w:val="24"/>
          <w:lang w:eastAsia="ru-RU"/>
        </w:rPr>
        <w:t>Администрации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, и иных организаций определенные документы, а также информационные и справочные материалы, необходимые им для осуществления своих полномочий.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2.2.2. Занимать в одном из зданий, находящихся в оперативном управлении </w:t>
      </w:r>
      <w:r w:rsidR="00BC5C27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, оборудованное рабочее место, пользоваться компьютерной, копировально-множительной и вычислительной техникой, имеющейся в распоряжении </w:t>
      </w:r>
      <w:r w:rsidR="00C10E87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2.2.3. Использовать по письменному поручению 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C10E87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автотранспорт, имеющийся в распоряжении</w:t>
      </w:r>
      <w:r w:rsidR="00C10E87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0E87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Прекращение деятельности общественных помощников </w:t>
      </w:r>
      <w:r w:rsidR="009F064C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советников</w:t>
      </w:r>
      <w:r w:rsidR="009F064C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9F064C" w:rsidRPr="00A5464E" w:rsidRDefault="009F064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3.1. Освобождение от должности общественного помощника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оформляется </w:t>
      </w:r>
      <w:r w:rsidR="00C10E87" w:rsidRPr="00A5464E">
        <w:rPr>
          <w:rFonts w:ascii="Arial" w:eastAsia="Times New Roman" w:hAnsi="Arial" w:cs="Arial"/>
          <w:sz w:val="24"/>
          <w:szCs w:val="24"/>
          <w:lang w:eastAsia="ru-RU"/>
        </w:rPr>
        <w:t>распоряжением Администрации Советского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окончанием срока работы либо досрочно по соглашению сторон или по инициативе 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C10E87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при существенном нарушении общественным помощником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советником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своих обязанностей, установленных настоящим приказом и должностной инструкцией, а также совершении им действия (бездействия), несовместимого с дальнейшим нахождением в должности.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10E87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3.2. В течение дня, следующего за освобождением от занимаемой должности, общественный помощник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обязан сдать удостоверение в </w:t>
      </w:r>
      <w:r w:rsidR="00C10E87" w:rsidRPr="00A5464E">
        <w:rPr>
          <w:rFonts w:ascii="Arial" w:eastAsia="Times New Roman" w:hAnsi="Arial" w:cs="Arial"/>
          <w:sz w:val="24"/>
          <w:szCs w:val="24"/>
          <w:lang w:eastAsia="ru-RU"/>
        </w:rPr>
        <w:t>Администрацию Советского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10E87" w:rsidRPr="00A5464E" w:rsidRDefault="00C10E8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E87" w:rsidRPr="00A5464E" w:rsidRDefault="00C10E8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E87" w:rsidRPr="00A5464E" w:rsidRDefault="00C10E8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E87" w:rsidRPr="00A5464E" w:rsidRDefault="00C10E8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E87" w:rsidRPr="00A5464E" w:rsidRDefault="00C10E8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E87" w:rsidRPr="00A5464E" w:rsidRDefault="00C10E8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740F" w:rsidRPr="00A5464E" w:rsidRDefault="0064740F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740F" w:rsidRPr="00A5464E" w:rsidRDefault="0064740F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740F" w:rsidRPr="00A5464E" w:rsidRDefault="0064740F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740F" w:rsidRPr="00A5464E" w:rsidRDefault="0064740F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E87" w:rsidRPr="00A5464E" w:rsidRDefault="00C10E8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E87" w:rsidRPr="00A5464E" w:rsidRDefault="00C10E8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E87" w:rsidRPr="00A5464E" w:rsidRDefault="00C10E8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64C" w:rsidRPr="00A5464E" w:rsidRDefault="009F064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64C" w:rsidRPr="00A5464E" w:rsidRDefault="009F064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64C" w:rsidRPr="00A5464E" w:rsidRDefault="009F064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64C" w:rsidRPr="00A5464E" w:rsidRDefault="009F064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64C" w:rsidRPr="00A5464E" w:rsidRDefault="009F064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64C" w:rsidRPr="00A5464E" w:rsidRDefault="009F064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64C" w:rsidRPr="00A5464E" w:rsidRDefault="009F064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64C" w:rsidRPr="00A5464E" w:rsidRDefault="009F064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64C" w:rsidRPr="00A5464E" w:rsidRDefault="009F064C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E87" w:rsidRPr="00A5464E" w:rsidRDefault="00C10E8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E87" w:rsidRPr="00A5464E" w:rsidRDefault="00C10E8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</w:p>
    <w:p w:rsidR="00C10E87" w:rsidRPr="00A5464E" w:rsidRDefault="00A22140" w:rsidP="008311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10E87" w:rsidRPr="00A5464E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A22140" w:rsidRPr="00A5464E" w:rsidRDefault="00C10E87" w:rsidP="008311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Советского района Курской области</w:t>
      </w:r>
      <w:r w:rsidR="00A22140"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______________№____</w:t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ПРИМЕРНАЯ ФОРМА </w:t>
      </w:r>
    </w:p>
    <w:p w:rsidR="00F9427E" w:rsidRPr="00A5464E" w:rsidRDefault="00A22140" w:rsidP="00F9427E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>     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>     </w:t>
      </w:r>
    </w:p>
    <w:p w:rsidR="00F9427E" w:rsidRPr="00A5464E" w:rsidRDefault="00F9427E" w:rsidP="00F9427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>Глава Советского района</w:t>
      </w:r>
    </w:p>
    <w:p w:rsidR="00F9427E" w:rsidRPr="00A5464E" w:rsidRDefault="00F9427E" w:rsidP="00F9427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F9427E" w:rsidRPr="00A5464E" w:rsidRDefault="00F9427E" w:rsidP="00F9427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140" w:rsidRPr="00A5464E" w:rsidRDefault="00A22140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Должностная инструкция общественного </w:t>
      </w:r>
      <w:r w:rsidR="00C10E87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помощника (</w:t>
      </w: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советника</w:t>
      </w:r>
      <w:r w:rsidR="00C10E87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 Г</w:t>
      </w: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лавы </w:t>
      </w:r>
      <w:r w:rsidR="00F9427E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Советского района Курской области</w:t>
      </w:r>
    </w:p>
    <w:p w:rsidR="00F9427E" w:rsidRPr="00A5464E" w:rsidRDefault="00F9427E" w:rsidP="0083116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2140" w:rsidRPr="00A5464E" w:rsidRDefault="00A22140" w:rsidP="0083116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Общие положения </w:t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Настоящая должностная инструкция определяет порядок и условия осуществления и прекращения деятельности общественного 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помощника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Советского района Курской области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главы 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) по _______________, работающего на общественных началах (далее - общественный советник).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1.1. Должность общественного 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помощника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не является штатной оплачиваемой должностью 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службы 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Советского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. На общественного 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помощника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не распространяются льготы и компенсации, установленные трудовым законодательством РФ.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1.2. Выполнение общественным 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помощником (советнико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полномочий, дублирующих полномочия должностных лиц </w:t>
      </w:r>
      <w:r w:rsidR="00F9427E" w:rsidRPr="00A5464E">
        <w:rPr>
          <w:rFonts w:ascii="Arial" w:eastAsia="Times New Roman" w:hAnsi="Arial" w:cs="Arial"/>
          <w:sz w:val="24"/>
          <w:szCs w:val="24"/>
          <w:lang w:eastAsia="ru-RU"/>
        </w:rPr>
        <w:t>Администрации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, не допускается.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>1.3. Общественный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помощник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свою деятельность на добровольных общественных началах и подотчетен непосредственно главе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1.4. Прием на должность и освобождение от должности общественного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помощника (советника) 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производится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распоряжением Администрации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1.5. Прием на должность общественного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помощника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на 6 месяцев и может быть продлен по соглашению сторон либо прекращен досрочно, в том числе по инициативе одной из сторон.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1.6. Общественному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помощнику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советнику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выдается удостоверение, с обозначением занимаемой должности: "/внештатный/ общественный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помощник или 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советник главы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Советского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по _________". Удостоверение подлежит сдаче после издания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об освобождении от занимаемой должности.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1.7. По результатам деятельности общественного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помощника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главой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могут применяться к нему меры поощрения в виде объявления бл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агодарности. </w:t>
      </w:r>
    </w:p>
    <w:p w:rsidR="00325D47" w:rsidRPr="00A5464E" w:rsidRDefault="00325D47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1.8. График работы общественного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помощника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уст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анавливается по согласованию с Г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лавой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609D1" w:rsidRPr="00A5464E" w:rsidRDefault="00A22140" w:rsidP="00A609D1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Обязанности и права общественного </w:t>
      </w:r>
      <w:r w:rsidR="00A609D1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помощника (советника) </w:t>
      </w:r>
    </w:p>
    <w:p w:rsidR="00A22140" w:rsidRPr="00A5464E" w:rsidRDefault="00A22140" w:rsidP="00A609D1">
      <w:p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2.1. Обязанности общественного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помощника (советника)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>2.1.1. Лицо, прис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ту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пившее к выполнению функций общественного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помощника (советника) 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, становится внештатным сотрудником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Администрации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и обязано содействовать своей деятельностью выполнению целей и задач, стоящих перед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Администрацией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не совершать от имени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действий, выходящих за рамки предоставленных главой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 или порочащих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2.1.2. Общественный советник при осуществлении своей деятельности должен руководствоваться нормами действующего законодательства Российской Федерации и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, правовыми актами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Советского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, Положением о помощниках </w:t>
      </w:r>
      <w:r w:rsidR="009F064C" w:rsidRPr="00A5464E">
        <w:rPr>
          <w:rFonts w:ascii="Arial" w:eastAsia="Times New Roman" w:hAnsi="Arial" w:cs="Arial"/>
          <w:sz w:val="24"/>
          <w:szCs w:val="24"/>
          <w:lang w:eastAsia="ru-RU"/>
        </w:rPr>
        <w:t>(советниках)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работающих на общественных началах, утвержденным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08.06.2020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N</w:t>
      </w:r>
      <w:r w:rsidR="00325D47" w:rsidRPr="00A5464E">
        <w:rPr>
          <w:rFonts w:ascii="Arial" w:eastAsia="Times New Roman" w:hAnsi="Arial" w:cs="Arial"/>
          <w:sz w:val="24"/>
          <w:szCs w:val="24"/>
          <w:lang w:eastAsia="ru-RU"/>
        </w:rPr>
        <w:t>458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, и настоящей должностной инструкцией.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2.1.3. Общественный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 (</w:t>
      </w:r>
      <w:proofErr w:type="gramStart"/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советник) 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обязан</w:t>
      </w:r>
      <w:proofErr w:type="gramEnd"/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не разглашать сведения конфиденциального характера, ставшие известными ему в результате выполнения своих обязанностей, а также содержание документов с грифом "для служебного пользования", "секретно" или имеющих информацию о персональных данных граждан и юридических лиц.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2.1.4. Общественный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 (советник)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не вправе преследовать личные интересы или интересы юридического лица (коммерческой или общественной организации), работником (акционером, членом) которой он является, равно как и оказывать прямое или косвенное содействие физическим и(или) юридическим лицам, связанное с использованием занимаемой должности в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Администрации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2.1.5. Общественный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 (советник)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информационно-консультативное и экспертное обеспечение главы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Участвует по поручению главы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в организационных и общественных мероприятиях _______________ характера, осуществляет необходимую подготовку к ним. Выполняет письменные и устные поручения главы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, отнесенные к своей компетенции в сфере ____________________.</w:t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2.2. Общественный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 (советник)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вправе: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2.2.1. По письменному поручению главы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запрашивать и получать от струк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ту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рных подразделений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, подведомственных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Администрации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и иных организаций определенные документы, а также информационные и справочные материалы, необходимые ему для осуществления своих полномочий.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2.2.2. Занимать в одном из зданий, находящихся в оперативном управлении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, оборудованное рабочее место, пользоваться компьютерной, копировально-множительной и вычислительной техникой, имеющейся в распоряжении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Администрации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2.2.3. Использовать по письменному поручению главы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автотранспорт, имеющийся в распоряжении </w:t>
      </w:r>
      <w:r w:rsidR="00A609D1" w:rsidRPr="00A5464E">
        <w:rPr>
          <w:rFonts w:ascii="Arial" w:eastAsia="Times New Roman" w:hAnsi="Arial" w:cs="Arial"/>
          <w:sz w:val="24"/>
          <w:szCs w:val="24"/>
          <w:lang w:eastAsia="ru-RU"/>
        </w:rPr>
        <w:t>Администрации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4740F" w:rsidRPr="00A5464E" w:rsidRDefault="0064740F" w:rsidP="0083116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2140" w:rsidRPr="00A5464E" w:rsidRDefault="00A22140" w:rsidP="0083116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Прекращение деятельности общественного </w:t>
      </w:r>
      <w:r w:rsidR="0064740F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помощника (</w:t>
      </w:r>
      <w:r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советника</w:t>
      </w:r>
      <w:r w:rsidR="0064740F" w:rsidRPr="00A546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64740F" w:rsidRPr="00A5464E" w:rsidRDefault="0064740F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3.1. Освобождение от должности общественного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помощника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оформляется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распоряжением Администрации 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окончанием срока работы либо досрочно по соглашению сторон или по инициативе главы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при существенном нарушении общественным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помощником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советником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обязанностей, установленных настоящей должностной инструкцией, или совершении иного действия (бездействия), несовместимого с дальнейшим нахождением в должности общественного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помощника 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советника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22140" w:rsidRPr="00A5464E" w:rsidRDefault="00A22140" w:rsidP="00831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64E">
        <w:rPr>
          <w:rFonts w:ascii="Arial" w:eastAsia="Times New Roman" w:hAnsi="Arial" w:cs="Arial"/>
          <w:sz w:val="24"/>
          <w:szCs w:val="24"/>
          <w:lang w:eastAsia="ru-RU"/>
        </w:rPr>
        <w:t>3.2. В течение дня, следующего за освобождением от занимаемой должности, общественный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помощник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>советник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t xml:space="preserve"> обязан сдать удостоверение в </w:t>
      </w:r>
      <w:r w:rsidR="0064740F" w:rsidRPr="00A5464E">
        <w:rPr>
          <w:rFonts w:ascii="Arial" w:eastAsia="Times New Roman" w:hAnsi="Arial" w:cs="Arial"/>
          <w:sz w:val="24"/>
          <w:szCs w:val="24"/>
          <w:lang w:eastAsia="ru-RU"/>
        </w:rPr>
        <w:t>Администрацию Советского района.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>Ознакомлен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  <w:t>________________</w:t>
      </w:r>
      <w:proofErr w:type="gramStart"/>
      <w:r w:rsidRPr="00A5464E">
        <w:rPr>
          <w:rFonts w:ascii="Arial" w:eastAsia="Times New Roman" w:hAnsi="Arial" w:cs="Arial"/>
          <w:sz w:val="24"/>
          <w:szCs w:val="24"/>
          <w:lang w:eastAsia="ru-RU"/>
        </w:rPr>
        <w:t>_(</w:t>
      </w:r>
      <w:proofErr w:type="gramEnd"/>
      <w:r w:rsidRPr="00A5464E">
        <w:rPr>
          <w:rFonts w:ascii="Arial" w:eastAsia="Times New Roman" w:hAnsi="Arial" w:cs="Arial"/>
          <w:sz w:val="24"/>
          <w:szCs w:val="24"/>
          <w:lang w:eastAsia="ru-RU"/>
        </w:rPr>
        <w:t>Ф.И.О., подпись, дата).</w:t>
      </w:r>
      <w:r w:rsidRPr="00A5464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66357" w:rsidRPr="00A5464E" w:rsidRDefault="00F66357" w:rsidP="008311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66357" w:rsidRPr="00A5464E" w:rsidSect="0064740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40"/>
    <w:rsid w:val="0012796E"/>
    <w:rsid w:val="00325D47"/>
    <w:rsid w:val="00450EE6"/>
    <w:rsid w:val="0064740F"/>
    <w:rsid w:val="0083116C"/>
    <w:rsid w:val="00846582"/>
    <w:rsid w:val="009F064C"/>
    <w:rsid w:val="00A22140"/>
    <w:rsid w:val="00A5464E"/>
    <w:rsid w:val="00A609D1"/>
    <w:rsid w:val="00A73DE9"/>
    <w:rsid w:val="00BC5C27"/>
    <w:rsid w:val="00C10E87"/>
    <w:rsid w:val="00F66357"/>
    <w:rsid w:val="00F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216D-8BFC-4456-8FE2-F398962D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KSLsBnuVKAYGUU2O9acccOGkpNGKvjff1n2bGQPMSP0=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qCvTJZ47gLQI3CORvKLGnFnAdYIKTBFqjM26fq7lCvc=</DigestValue>
    </Reference>
  </SignedInfo>
  <SignatureValue>XERRnihOjrFfAWDc3ieYtARPhxHbzjMnpPM3n3iHtgHXoYOX3CQj1tba3YwV7LH0
lytdgd+Abvlx6HdxB7KWUw==</SignatureValue>
  <KeyInfo>
    <X509Data>
      <X509Certificate>MIII2jCCCIegAwIBAgIUJS6fKddY7C7m68bpKxJ3pqKct/IwCgYIKoUDBwEBAwIw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jNC90L7QtSDQutCw0LfQvdCw0YfQtdC50YHRgtCy0L4wHhcNMTkwOTE5MDgyNTA1
WhcNMjAxMjE5MDgyNTA1WjCCAl4xGjAYBggqhQMDgQMBARIMMDA0NjIxMDAzNzE3
MRYwFAYFKoUDZAMSCzA3OTIwODg2NTAyMRgwFgYFKoUDZAESDTEwNTQ2MzUwMTE3
NTAxJTAjBgNVBAkMHNCf0YDQvtC70LXRgtCw0YDRgdC60LDRjywgNDUxJDAiBgkq
hkiG9w0BCQEWFUlORkJFWi5TT1ZSQFJLVVJTSy5SVTELMAkGA1UEBhMCUlUxJjAk
BgNVBAgMHdCa0YPRgNGB0LrQsNGPINC+0LHQu9Cw0YHRgtGMMRkwFwYDVQQHDBDQ
mtGI0LXQvdGB0LrQuNC5MWMwYQYDVQQKDFrQkNCU0JzQmNCd0JjQodCi0KDQkNCm
0JjQryDQodCe0JLQldCi0KHQmtCe0JPQniDQoNCQ0JnQntCd0JAg0JrQo9Cg0KHQ
mtCe0Jkg0J7QkdCb0JDQodCi0JgxLjAsBgNVBCoMJdCS0JvQkNCU0JjQnNCY0KAg
0JzQmNCl0JDQmdCb0J7QktCY0KcxGTAXBgNVBAQMENCW0JjQm9CY0J3QmtCe0JIx
XDBaBgNVBAwMU9CS0YDQuNC+INCT0LvQsNCy0Ysg0KHQvtCy0LXRgtGB0LrQvtCz
0L4g0YDQsNC50L7QvdCwINCa0YPRgNGB0LrQvtC5INC+0LHQu9Cw0YHRgtC4MWMw
YQYDVQQDDFrQkNCU0JzQmNCd0JjQodCi0KDQkNCm0JjQryDQodCe0JLQldCi0KHQ
mtCe0JPQniDQoNCQ0JnQntCd0JAg0JrQo9Cg0KHQmtCe0Jkg0J7QkdCb0JDQodCi
0JgwZjAfBggqhQMHAQEBATATBgcqhQMCAiQABggqhQMHAQECAgNDAARA2ycm8tVQ
UirNCM8gYeC3XbdgRjqBqAvS7wqu/B8F0TMmQVdG85IpUrgJDcoIMVya+kbvZYWi
qqBW6RL5mqQdRKOCBAEwggP9MAwGA1UdEwEB/wQCMAAwHQYDVR0gBBYwFDAIBgYq
hQNkcQEwCAYGKoUDZHECMDYGBSqFA2RvBC0MKyLQmtGA0LjQv9GC0L7Qn9GA0L4g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odCkLzEyOC0zNTgxINC+0YIgMjAuMTIuMjAxODAOBgNVHQ8BAf8EBAMCA/gwEwYD
VR0lBAwwCgYIKwYBBQUHAwIwKwYDVR0QBCQwIoAPMjAxOTA5MTkwODE1MDJagQ8y
MDIwMTIxOTA4MTUwMlowggFgBgNVHSMEggFXMIIBU4AUwNbWCn1rfsmOObzaifqv
lCxYWo2hggEspIIBKDCCASQxHjAcBgkqhkiG9w0BCQEWD2RpdEBtaW5zdnlhei5y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0LLRj9C30Ywg0KDQvtGB0YHQuNC4ggsAtfEy0wAAAAABWjBsBgNVHR8EZTBjMDCg
LqAshipodHRwOi8vY3JsLnJvc2them5hLnJ1L2NybC91Y2ZrX2dvc3QxMi5jcmww
L6AtoCuGKWh0dHA6Ly9jcmwuZnNmay5sb2NhbC9jcmwvdWNma19nb3N0MTIuY3Js
MB0GA1UdDgQWBBQmPFhMiDRitqTBBCNMyTPPjLHQ+zAKBggqhQMHAQEDAgNBABqN
Cal4+6AEauiQssp7SH1v7VlYXBQfiiu0ScJggixYROB8OPgHNl3zkPyMU5A+mfct
Pe5Pfc5wgU/15egzOnc=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szjt+WUWjt40jUC0zR4uLPNTnA4=</DigestValue>
      </Reference>
      <Reference URI="/word/fontTable.xml?ContentType=application/vnd.openxmlformats-officedocument.wordprocessingml.fontTable+xml">
        <DigestMethod Algorithm="http://www.w3.org/2000/09/xmldsig#sha1"/>
        <DigestValue>NNH9gchR3JABGQI6oCjDH/jP0qg=</DigestValue>
      </Reference>
      <Reference URI="/word/settings.xml?ContentType=application/vnd.openxmlformats-officedocument.wordprocessingml.settings+xml">
        <DigestMethod Algorithm="http://www.w3.org/2000/09/xmldsig#sha1"/>
        <DigestValue>kU0yUzcFSVYQB60xSwGdwK+ojVM=</DigestValue>
      </Reference>
      <Reference URI="/word/styles.xml?ContentType=application/vnd.openxmlformats-officedocument.wordprocessingml.styles+xml">
        <DigestMethod Algorithm="http://www.w3.org/2000/09/xmldsig#sha1"/>
        <DigestValue>rntrmr5EqiGak2oO4XYTuMj61lI=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t4KJ5hsFqIJmbBCZY3s0Pc9A8Is=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2020-06-30T06:48:30Z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2020-06-30T06:48:30Z</xd:SigningTime>
          <xd:SigningCertificate>
            <xd:Cert>
              <xd:CertDigest>
                <DigestMethod Algorithm="http://www.w3.org/2000/09/xmldsig#sha1"/>
                <DigestValue>rAUZQS0L4UoEs7Akt9EUuESE+RM=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212272357890900396280767285829733150378889623538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BdwrcZb8Zs/NId/FcsnyYWP5Lv8XKJyXhVAabu3EXl8=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j9ebLr7dMiHu3OGoAjBMORTrK+QOBuAsk25uogp9sK8=</DigestValue>
    </Reference>
  </SignedInfo>
  <SignatureValue>1aOKE9nlX1XsudcrLLqCRu0pdCEvlWzmkh+up+AGfM0eyLESL90+1T+/Y7BZPUNA
W75BmluGsIC+6Xi7WDfUrQ==</SignatureValue>
  <KeyInfo>
    <X509Data>
      <X509Certificate>MIII2jCCCIegAwIBAgIUJS6fKddY7C7m68bpKxJ3pqKct/IwCgYIKoUDBwEBAwIw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jNC90L7QtSDQutCw0LfQvdCw0YfQtdC50YHRgtCy0L4wHhcNMTkwOTE5MDgyNTA1
WhcNMjAxMjE5MDgyNTA1WjCCAl4xGjAYBggqhQMDgQMBARIMMDA0NjIxMDAzNzE3
MRYwFAYFKoUDZAMSCzA3OTIwODg2NTAyMRgwFgYFKoUDZAESDTEwNTQ2MzUwMTE3
NTAxJTAjBgNVBAkMHNCf0YDQvtC70LXRgtCw0YDRgdC60LDRjywgNDUxJDAiBgkq
hkiG9w0BCQEWFUlORkJFWi5TT1ZSQFJLVVJTSy5SVTELMAkGA1UEBhMCUlUxJjAk
BgNVBAgMHdCa0YPRgNGB0LrQsNGPINC+0LHQu9Cw0YHRgtGMMRkwFwYDVQQHDBDQ
mtGI0LXQvdGB0LrQuNC5MWMwYQYDVQQKDFrQkNCU0JzQmNCd0JjQodCi0KDQkNCm
0JjQryDQodCe0JLQldCi0KHQmtCe0JPQniDQoNCQ0JnQntCd0JAg0JrQo9Cg0KHQ
mtCe0Jkg0J7QkdCb0JDQodCi0JgxLjAsBgNVBCoMJdCS0JvQkNCU0JjQnNCY0KAg
0JzQmNCl0JDQmdCb0J7QktCY0KcxGTAXBgNVBAQMENCW0JjQm9CY0J3QmtCe0JIx
XDBaBgNVBAwMU9CS0YDQuNC+INCT0LvQsNCy0Ysg0KHQvtCy0LXRgtGB0LrQvtCz
0L4g0YDQsNC50L7QvdCwINCa0YPRgNGB0LrQvtC5INC+0LHQu9Cw0YHRgtC4MWMw
YQYDVQQDDFrQkNCU0JzQmNCd0JjQodCi0KDQkNCm0JjQryDQodCe0JLQldCi0KHQ
mtCe0JPQniDQoNCQ0JnQntCd0JAg0JrQo9Cg0KHQmtCe0Jkg0J7QkdCb0JDQodCi
0JgwZjAfBggqhQMHAQEBATATBgcqhQMCAiQABggqhQMHAQECAgNDAARA2ycm8tVQ
UirNCM8gYeC3XbdgRjqBqAvS7wqu/B8F0TMmQVdG85IpUrgJDcoIMVya+kbvZYWi
qqBW6RL5mqQdRKOCBAEwggP9MAwGA1UdEwEB/wQCMAAwHQYDVR0gBBYwFDAIBgYq
hQNkcQEwCAYGKoUDZHECMDYGBSqFA2RvBC0MKyLQmtGA0LjQv9GC0L7Qn9GA0L4g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odCkLzEyOC0zNTgxINC+0YIgMjAuMTIuMjAxODAOBgNVHQ8BAf8EBAMCA/gwEwYD
VR0lBAwwCgYIKwYBBQUHAwIwKwYDVR0QBCQwIoAPMjAxOTA5MTkwODE1MDJagQ8y
MDIwMTIxOTA4MTUwMlowggFgBgNVHSMEggFXMIIBU4AUwNbWCn1rfsmOObzaifqv
lCxYWo2hggEspIIBKDCCASQxHjAcBgkqhkiG9w0BCQEWD2RpdEBtaW5zdnlhei5y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0LLRj9C30Ywg0KDQvtGB0YHQuNC4ggsAtfEy0wAAAAABWjBsBgNVHR8EZTBjMDCg
LqAshipodHRwOi8vY3JsLnJvc2them5hLnJ1L2NybC91Y2ZrX2dvc3QxMi5jcmww
L6AtoCuGKWh0dHA6Ly9jcmwuZnNmay5sb2NhbC9jcmwvdWNma19nb3N0MTIuY3Js
MB0GA1UdDgQWBBQmPFhMiDRitqTBBCNMyTPPjLHQ+zAKBggqhQMHAQEDAgNBABqN
Cal4+6AEauiQssp7SH1v7VlYXBQfiiu0ScJggixYROB8OPgHNl3zkPyMU5A+mfct
Pe5Pfc5wgU/15egzOnc=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szjt+WUWjt40jUC0zR4uLPNTnA4=</DigestValue>
      </Reference>
      <Reference URI="/word/fontTable.xml?ContentType=application/vnd.openxmlformats-officedocument.wordprocessingml.fontTable+xml">
        <DigestMethod Algorithm="http://www.w3.org/2000/09/xmldsig#sha1"/>
        <DigestValue>NNH9gchR3JABGQI6oCjDH/jP0qg=</DigestValue>
      </Reference>
      <Reference URI="/word/settings.xml?ContentType=application/vnd.openxmlformats-officedocument.wordprocessingml.settings+xml">
        <DigestMethod Algorithm="http://www.w3.org/2000/09/xmldsig#sha1"/>
        <DigestValue>kU0yUzcFSVYQB60xSwGdwK+ojVM=</DigestValue>
      </Reference>
      <Reference URI="/word/styles.xml?ContentType=application/vnd.openxmlformats-officedocument.wordprocessingml.styles+xml">
        <DigestMethod Algorithm="http://www.w3.org/2000/09/xmldsig#sha1"/>
        <DigestValue>rntrmr5EqiGak2oO4XYTuMj61lI=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t4KJ5hsFqIJmbBCZY3s0Pc9A8Is=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2020-06-30T06:48:37Z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2020-06-30T06:48:37Z</xd:SigningTime>
          <xd:SigningCertificate>
            <xd:Cert>
              <xd:CertDigest>
                <DigestMethod Algorithm="http://www.w3.org/2000/09/xmldsig#sha1"/>
                <DigestValue>rAUZQS0L4UoEs7Akt9EUuESE+RM=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212272357890900396280767285829733150378889623538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8</cp:revision>
  <cp:lastPrinted>2020-06-03T09:09:00Z</cp:lastPrinted>
  <dcterms:created xsi:type="dcterms:W3CDTF">2020-06-03T08:02:00Z</dcterms:created>
  <dcterms:modified xsi:type="dcterms:W3CDTF">2020-06-30T06:48:00Z</dcterms:modified>
</cp:coreProperties>
</file>