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066" w:rsidRDefault="00D33670" w:rsidP="006423F3">
      <w:pPr>
        <w:jc w:val="center"/>
      </w:pPr>
      <w:r>
        <w:t xml:space="preserve">      </w:t>
      </w:r>
      <w:r w:rsidR="006423F3">
        <w:t xml:space="preserve">                                                                                                                                                                           </w:t>
      </w:r>
    </w:p>
    <w:p w:rsidR="004D2066" w:rsidRPr="008C1E7C" w:rsidRDefault="004D2066" w:rsidP="004D2066">
      <w:pPr>
        <w:jc w:val="right"/>
        <w:rPr>
          <w:b w:val="0"/>
          <w:sz w:val="16"/>
          <w:szCs w:val="16"/>
        </w:rPr>
      </w:pPr>
      <w:bookmarkStart w:id="0" w:name="_Hlk9861346"/>
      <w:r w:rsidRPr="008C1E7C">
        <w:rPr>
          <w:b w:val="0"/>
          <w:sz w:val="16"/>
          <w:szCs w:val="16"/>
        </w:rPr>
        <w:t>Приложение 1</w:t>
      </w:r>
    </w:p>
    <w:p w:rsidR="004D2066" w:rsidRPr="008C1E7C" w:rsidRDefault="004D2066" w:rsidP="004D2066">
      <w:pPr>
        <w:jc w:val="right"/>
        <w:rPr>
          <w:sz w:val="16"/>
          <w:szCs w:val="16"/>
        </w:rPr>
      </w:pPr>
    </w:p>
    <w:p w:rsidR="004D2066" w:rsidRPr="008C1E7C" w:rsidRDefault="004D2066" w:rsidP="004D206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 xml:space="preserve">Сведения </w:t>
      </w:r>
    </w:p>
    <w:p w:rsidR="004D2066" w:rsidRPr="008C1E7C" w:rsidRDefault="004D2066" w:rsidP="004D206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о показателях (индикаторах) муниципальной программы Советского района «Развитие транспортной системы, обеспечение перевозки пассажиров в Советском районе Курской области и безопасности дорожного движения», подпрограмм и их значениях</w:t>
      </w:r>
    </w:p>
    <w:p w:rsidR="00097AB6" w:rsidRPr="008C1E7C" w:rsidRDefault="00097AB6" w:rsidP="004D2066">
      <w:pPr>
        <w:jc w:val="center"/>
        <w:rPr>
          <w:sz w:val="16"/>
          <w:szCs w:val="16"/>
        </w:rPr>
      </w:pPr>
    </w:p>
    <w:tbl>
      <w:tblPr>
        <w:tblStyle w:val="a3"/>
        <w:tblW w:w="15317" w:type="dxa"/>
        <w:tblLayout w:type="fixed"/>
        <w:tblLook w:val="04A0" w:firstRow="1" w:lastRow="0" w:firstColumn="1" w:lastColumn="0" w:noHBand="0" w:noVBand="1"/>
      </w:tblPr>
      <w:tblGrid>
        <w:gridCol w:w="503"/>
        <w:gridCol w:w="3574"/>
        <w:gridCol w:w="1141"/>
        <w:gridCol w:w="1144"/>
        <w:gridCol w:w="1253"/>
        <w:gridCol w:w="785"/>
        <w:gridCol w:w="786"/>
        <w:gridCol w:w="724"/>
        <w:gridCol w:w="713"/>
        <w:gridCol w:w="775"/>
        <w:gridCol w:w="646"/>
        <w:gridCol w:w="62"/>
        <w:gridCol w:w="708"/>
        <w:gridCol w:w="616"/>
        <w:gridCol w:w="616"/>
        <w:gridCol w:w="679"/>
        <w:gridCol w:w="582"/>
        <w:gridCol w:w="10"/>
      </w:tblGrid>
      <w:tr w:rsidR="0099342B" w:rsidRPr="008C1E7C" w:rsidTr="00097AB6">
        <w:trPr>
          <w:gridAfter w:val="1"/>
          <w:wAfter w:w="10" w:type="dxa"/>
        </w:trPr>
        <w:tc>
          <w:tcPr>
            <w:tcW w:w="503" w:type="dxa"/>
            <w:vMerge w:val="restart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п/п</w:t>
            </w:r>
          </w:p>
        </w:tc>
        <w:tc>
          <w:tcPr>
            <w:tcW w:w="3574" w:type="dxa"/>
            <w:vMerge w:val="restart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Наименование 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Показателя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(индикатора)</w:t>
            </w:r>
          </w:p>
        </w:tc>
        <w:tc>
          <w:tcPr>
            <w:tcW w:w="1141" w:type="dxa"/>
            <w:vMerge w:val="restart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измерения</w:t>
            </w:r>
          </w:p>
        </w:tc>
        <w:tc>
          <w:tcPr>
            <w:tcW w:w="6888" w:type="dxa"/>
            <w:gridSpan w:val="9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Значения показателей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61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61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679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82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  <w:vMerge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3574" w:type="dxa"/>
            <w:vMerge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41" w:type="dxa"/>
            <w:vMerge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Базовый показатель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2012г.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показатель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2014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2016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2017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2018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2019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2020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2021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2022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2023</w:t>
            </w:r>
          </w:p>
        </w:tc>
        <w:tc>
          <w:tcPr>
            <w:tcW w:w="679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2024</w:t>
            </w:r>
          </w:p>
        </w:tc>
        <w:tc>
          <w:tcPr>
            <w:tcW w:w="582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2025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11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13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15</w:t>
            </w:r>
          </w:p>
        </w:tc>
        <w:tc>
          <w:tcPr>
            <w:tcW w:w="679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16</w:t>
            </w:r>
          </w:p>
        </w:tc>
        <w:tc>
          <w:tcPr>
            <w:tcW w:w="582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17</w:t>
            </w:r>
          </w:p>
        </w:tc>
      </w:tr>
      <w:tr w:rsidR="0099342B" w:rsidRPr="008C1E7C" w:rsidTr="00097AB6">
        <w:tc>
          <w:tcPr>
            <w:tcW w:w="15317" w:type="dxa"/>
            <w:gridSpan w:val="18"/>
          </w:tcPr>
          <w:p w:rsidR="00097AB6" w:rsidRPr="008C1E7C" w:rsidRDefault="00097AB6" w:rsidP="00BC2442">
            <w:pPr>
              <w:jc w:val="center"/>
              <w:rPr>
                <w:sz w:val="16"/>
                <w:szCs w:val="16"/>
              </w:rPr>
            </w:pP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Муниципальная программа «Развитие транспортной системы, обеспечение перевозки пассажиров в Советском районе Курской области  и</w:t>
            </w: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 xml:space="preserve"> безопасности дорожного движения»</w:t>
            </w:r>
          </w:p>
        </w:tc>
      </w:tr>
      <w:tr w:rsidR="000F2322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1.</w:t>
            </w:r>
          </w:p>
        </w:tc>
        <w:tc>
          <w:tcPr>
            <w:tcW w:w="3574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1141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1144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35,5</w:t>
            </w:r>
          </w:p>
        </w:tc>
        <w:tc>
          <w:tcPr>
            <w:tcW w:w="1253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85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86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49,1</w:t>
            </w:r>
          </w:p>
        </w:tc>
        <w:tc>
          <w:tcPr>
            <w:tcW w:w="724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49,4</w:t>
            </w:r>
          </w:p>
        </w:tc>
        <w:tc>
          <w:tcPr>
            <w:tcW w:w="713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50,8</w:t>
            </w:r>
          </w:p>
        </w:tc>
        <w:tc>
          <w:tcPr>
            <w:tcW w:w="775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52</w:t>
            </w:r>
          </w:p>
        </w:tc>
        <w:tc>
          <w:tcPr>
            <w:tcW w:w="708" w:type="dxa"/>
            <w:gridSpan w:val="2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53</w:t>
            </w:r>
          </w:p>
        </w:tc>
        <w:tc>
          <w:tcPr>
            <w:tcW w:w="708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54</w:t>
            </w:r>
          </w:p>
        </w:tc>
        <w:tc>
          <w:tcPr>
            <w:tcW w:w="616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55</w:t>
            </w:r>
          </w:p>
        </w:tc>
        <w:tc>
          <w:tcPr>
            <w:tcW w:w="616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56</w:t>
            </w:r>
          </w:p>
        </w:tc>
        <w:tc>
          <w:tcPr>
            <w:tcW w:w="679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57</w:t>
            </w:r>
          </w:p>
        </w:tc>
        <w:tc>
          <w:tcPr>
            <w:tcW w:w="582" w:type="dxa"/>
          </w:tcPr>
          <w:p w:rsidR="000F2322" w:rsidRPr="008C1E7C" w:rsidRDefault="000A4E1F" w:rsidP="000F232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57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2.</w:t>
            </w:r>
          </w:p>
        </w:tc>
        <w:tc>
          <w:tcPr>
            <w:tcW w:w="3574" w:type="dxa"/>
          </w:tcPr>
          <w:p w:rsidR="0099342B" w:rsidRPr="008C1E7C" w:rsidRDefault="00BB18C7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Рост о</w:t>
            </w:r>
            <w:r w:rsidR="0099342B" w:rsidRPr="008C1E7C">
              <w:rPr>
                <w:b w:val="0"/>
                <w:sz w:val="16"/>
                <w:szCs w:val="16"/>
              </w:rPr>
              <w:t>бъем</w:t>
            </w:r>
            <w:r>
              <w:rPr>
                <w:b w:val="0"/>
                <w:sz w:val="16"/>
                <w:szCs w:val="16"/>
              </w:rPr>
              <w:t>а</w:t>
            </w:r>
            <w:r w:rsidR="0099342B" w:rsidRPr="008C1E7C">
              <w:rPr>
                <w:b w:val="0"/>
                <w:sz w:val="16"/>
                <w:szCs w:val="16"/>
              </w:rPr>
              <w:t xml:space="preserve"> пассажирских перевозок транспортом общего пользования 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          %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 уровне 2012г.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</w:tcPr>
          <w:p w:rsidR="0099342B" w:rsidRPr="008C1E7C" w:rsidRDefault="000A4E1F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0,5</w:t>
            </w:r>
          </w:p>
        </w:tc>
        <w:tc>
          <w:tcPr>
            <w:tcW w:w="708" w:type="dxa"/>
          </w:tcPr>
          <w:p w:rsidR="0099342B" w:rsidRPr="008C1E7C" w:rsidRDefault="000A4E1F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0,5</w:t>
            </w:r>
          </w:p>
        </w:tc>
        <w:tc>
          <w:tcPr>
            <w:tcW w:w="616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0,75</w:t>
            </w:r>
          </w:p>
        </w:tc>
        <w:tc>
          <w:tcPr>
            <w:tcW w:w="616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679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582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99342B" w:rsidRPr="008C1E7C" w:rsidRDefault="009E61F6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616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79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82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99342B" w:rsidRPr="008C1E7C" w:rsidTr="00097AB6">
        <w:tc>
          <w:tcPr>
            <w:tcW w:w="15317" w:type="dxa"/>
            <w:gridSpan w:val="18"/>
          </w:tcPr>
          <w:p w:rsidR="00097AB6" w:rsidRPr="008C1E7C" w:rsidRDefault="00097AB6" w:rsidP="00BC2442">
            <w:pPr>
              <w:jc w:val="center"/>
              <w:rPr>
                <w:sz w:val="16"/>
                <w:szCs w:val="16"/>
              </w:rPr>
            </w:pP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2 «Развитие сети автомобильных дорог в Советском районе Курской области»</w:t>
            </w:r>
          </w:p>
        </w:tc>
      </w:tr>
      <w:tr w:rsidR="007F5E59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3574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1141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1144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35,5</w:t>
            </w:r>
          </w:p>
        </w:tc>
        <w:tc>
          <w:tcPr>
            <w:tcW w:w="1253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85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86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49,1</w:t>
            </w:r>
          </w:p>
        </w:tc>
        <w:tc>
          <w:tcPr>
            <w:tcW w:w="724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49,4</w:t>
            </w:r>
          </w:p>
        </w:tc>
        <w:tc>
          <w:tcPr>
            <w:tcW w:w="713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50,8</w:t>
            </w:r>
          </w:p>
        </w:tc>
        <w:tc>
          <w:tcPr>
            <w:tcW w:w="775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52</w:t>
            </w:r>
          </w:p>
        </w:tc>
        <w:tc>
          <w:tcPr>
            <w:tcW w:w="646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53</w:t>
            </w:r>
          </w:p>
        </w:tc>
        <w:tc>
          <w:tcPr>
            <w:tcW w:w="770" w:type="dxa"/>
            <w:gridSpan w:val="2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54</w:t>
            </w:r>
          </w:p>
        </w:tc>
        <w:tc>
          <w:tcPr>
            <w:tcW w:w="616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55</w:t>
            </w:r>
          </w:p>
        </w:tc>
        <w:tc>
          <w:tcPr>
            <w:tcW w:w="616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56</w:t>
            </w:r>
          </w:p>
        </w:tc>
        <w:tc>
          <w:tcPr>
            <w:tcW w:w="679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57</w:t>
            </w:r>
          </w:p>
        </w:tc>
        <w:tc>
          <w:tcPr>
            <w:tcW w:w="582" w:type="dxa"/>
          </w:tcPr>
          <w:p w:rsidR="007F5E59" w:rsidRPr="008C1E7C" w:rsidRDefault="000A4E1F" w:rsidP="007F5E5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57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Количество отремонтированных километров автомобильных дорог общего пользования местного значения 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км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3,0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3,5</w:t>
            </w:r>
          </w:p>
        </w:tc>
        <w:tc>
          <w:tcPr>
            <w:tcW w:w="646" w:type="dxa"/>
          </w:tcPr>
          <w:p w:rsidR="0099342B" w:rsidRPr="008C1E7C" w:rsidRDefault="009E61F6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3,5</w:t>
            </w:r>
          </w:p>
        </w:tc>
        <w:tc>
          <w:tcPr>
            <w:tcW w:w="770" w:type="dxa"/>
            <w:gridSpan w:val="2"/>
          </w:tcPr>
          <w:p w:rsidR="0099342B" w:rsidRPr="008C1E7C" w:rsidRDefault="003B4D9D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16" w:type="dxa"/>
          </w:tcPr>
          <w:p w:rsidR="0099342B" w:rsidRPr="003B4D9D" w:rsidRDefault="003B4D9D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3B4D9D">
              <w:rPr>
                <w:b w:val="0"/>
                <w:sz w:val="16"/>
                <w:szCs w:val="16"/>
              </w:rPr>
              <w:t>2,3</w:t>
            </w:r>
          </w:p>
        </w:tc>
        <w:tc>
          <w:tcPr>
            <w:tcW w:w="616" w:type="dxa"/>
          </w:tcPr>
          <w:p w:rsidR="0099342B" w:rsidRPr="008C1E7C" w:rsidRDefault="003B4D9D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679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  <w:r w:rsidR="000A4E1F">
              <w:rPr>
                <w:b w:val="0"/>
                <w:sz w:val="16"/>
                <w:szCs w:val="16"/>
              </w:rPr>
              <w:t>,5</w:t>
            </w:r>
          </w:p>
        </w:tc>
        <w:tc>
          <w:tcPr>
            <w:tcW w:w="582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Количество построенных и реконструированных километров автомобильных дорог общего пользования местного значения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км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0,3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4,404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4,016</w:t>
            </w:r>
          </w:p>
        </w:tc>
        <w:tc>
          <w:tcPr>
            <w:tcW w:w="713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1,0</w:t>
            </w:r>
          </w:p>
        </w:tc>
        <w:tc>
          <w:tcPr>
            <w:tcW w:w="775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3,8</w:t>
            </w:r>
          </w:p>
        </w:tc>
        <w:tc>
          <w:tcPr>
            <w:tcW w:w="646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1,57</w:t>
            </w:r>
          </w:p>
        </w:tc>
        <w:tc>
          <w:tcPr>
            <w:tcW w:w="770" w:type="dxa"/>
            <w:gridSpan w:val="2"/>
          </w:tcPr>
          <w:p w:rsidR="0099342B" w:rsidRPr="008C1E7C" w:rsidRDefault="00AA03D7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2,5</w:t>
            </w:r>
          </w:p>
        </w:tc>
        <w:tc>
          <w:tcPr>
            <w:tcW w:w="616" w:type="dxa"/>
          </w:tcPr>
          <w:p w:rsidR="0099342B" w:rsidRPr="003B4D9D" w:rsidRDefault="003B4D9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3B4D9D">
              <w:rPr>
                <w:b w:val="0"/>
                <w:sz w:val="16"/>
                <w:szCs w:val="16"/>
              </w:rPr>
              <w:t>4,6</w:t>
            </w:r>
          </w:p>
        </w:tc>
        <w:tc>
          <w:tcPr>
            <w:tcW w:w="616" w:type="dxa"/>
          </w:tcPr>
          <w:p w:rsidR="0099342B" w:rsidRPr="008C1E7C" w:rsidRDefault="003B4D9D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  <w:bookmarkStart w:id="1" w:name="_GoBack"/>
            <w:bookmarkEnd w:id="1"/>
            <w:r w:rsidR="00FE162D" w:rsidRPr="008C1E7C">
              <w:rPr>
                <w:b w:val="0"/>
                <w:sz w:val="16"/>
                <w:szCs w:val="16"/>
              </w:rPr>
              <w:t>,8</w:t>
            </w:r>
          </w:p>
        </w:tc>
        <w:tc>
          <w:tcPr>
            <w:tcW w:w="679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3,8</w:t>
            </w:r>
          </w:p>
        </w:tc>
        <w:tc>
          <w:tcPr>
            <w:tcW w:w="582" w:type="dxa"/>
          </w:tcPr>
          <w:p w:rsidR="0099342B" w:rsidRPr="008C1E7C" w:rsidRDefault="000A4E1F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Прирост количества населенных пунктов, обеспеченных постоянной круглогодичной связью с сетью автодорог общего пользования по дорогам с твердым покрытием местного значения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64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70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679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82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99342B" w:rsidRPr="008C1E7C" w:rsidTr="00097AB6">
        <w:tc>
          <w:tcPr>
            <w:tcW w:w="15317" w:type="dxa"/>
            <w:gridSpan w:val="18"/>
          </w:tcPr>
          <w:p w:rsidR="00097AB6" w:rsidRPr="008C1E7C" w:rsidRDefault="00097AB6" w:rsidP="00BC2442">
            <w:pPr>
              <w:jc w:val="center"/>
              <w:rPr>
                <w:sz w:val="16"/>
                <w:szCs w:val="16"/>
              </w:rPr>
            </w:pP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3 «Развитие пассажирских перевозок в Советском районе Курской области»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3574" w:type="dxa"/>
          </w:tcPr>
          <w:p w:rsidR="0099342B" w:rsidRPr="008C1E7C" w:rsidRDefault="00BB18C7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Рост о</w:t>
            </w:r>
            <w:r w:rsidRPr="008C1E7C">
              <w:rPr>
                <w:b w:val="0"/>
                <w:sz w:val="16"/>
                <w:szCs w:val="16"/>
              </w:rPr>
              <w:t>бъем</w:t>
            </w:r>
            <w:r>
              <w:rPr>
                <w:b w:val="0"/>
                <w:sz w:val="16"/>
                <w:szCs w:val="16"/>
              </w:rPr>
              <w:t>а</w:t>
            </w:r>
            <w:r w:rsidR="0099342B" w:rsidRPr="008C1E7C">
              <w:rPr>
                <w:b w:val="0"/>
                <w:sz w:val="16"/>
                <w:szCs w:val="16"/>
              </w:rPr>
              <w:t xml:space="preserve"> пассажирских перевозок транспортом общего пользования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 уровне 2012г.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</w:tcPr>
          <w:p w:rsidR="0099342B" w:rsidRPr="008C1E7C" w:rsidRDefault="000A4E1F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0,5</w:t>
            </w:r>
          </w:p>
        </w:tc>
        <w:tc>
          <w:tcPr>
            <w:tcW w:w="708" w:type="dxa"/>
          </w:tcPr>
          <w:p w:rsidR="0099342B" w:rsidRPr="008C1E7C" w:rsidRDefault="000A4E1F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0,5</w:t>
            </w:r>
          </w:p>
        </w:tc>
        <w:tc>
          <w:tcPr>
            <w:tcW w:w="616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0,75</w:t>
            </w:r>
          </w:p>
        </w:tc>
        <w:tc>
          <w:tcPr>
            <w:tcW w:w="616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679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582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</w:tc>
      </w:tr>
      <w:tr w:rsidR="0099342B" w:rsidRPr="008C1E7C" w:rsidTr="00097AB6">
        <w:tc>
          <w:tcPr>
            <w:tcW w:w="15317" w:type="dxa"/>
            <w:gridSpan w:val="18"/>
          </w:tcPr>
          <w:p w:rsidR="00097AB6" w:rsidRPr="008C1E7C" w:rsidRDefault="00097AB6" w:rsidP="00BC2442">
            <w:pPr>
              <w:jc w:val="center"/>
              <w:rPr>
                <w:sz w:val="16"/>
                <w:szCs w:val="16"/>
              </w:rPr>
            </w:pP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4 «Повышение безопасности дорожного движения в Советском районе Курской области»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дорожно-транспортных происшествий с пострадавшими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169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150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130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120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110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90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80</w:t>
            </w:r>
          </w:p>
        </w:tc>
        <w:tc>
          <w:tcPr>
            <w:tcW w:w="708" w:type="dxa"/>
          </w:tcPr>
          <w:p w:rsidR="0099342B" w:rsidRPr="008C1E7C" w:rsidRDefault="00772091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  <w:r w:rsidR="0099342B"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16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50</w:t>
            </w:r>
          </w:p>
        </w:tc>
        <w:tc>
          <w:tcPr>
            <w:tcW w:w="679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40</w:t>
            </w:r>
          </w:p>
        </w:tc>
        <w:tc>
          <w:tcPr>
            <w:tcW w:w="582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30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75" w:type="dxa"/>
          </w:tcPr>
          <w:p w:rsidR="0099342B" w:rsidRPr="008C1E7C" w:rsidRDefault="00726D81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</w:tcPr>
          <w:p w:rsidR="0099342B" w:rsidRPr="008C1E7C" w:rsidRDefault="00726D81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99342B" w:rsidRPr="008C1E7C" w:rsidRDefault="009E61F6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616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79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82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bookmarkEnd w:id="0"/>
    </w:tbl>
    <w:p w:rsidR="00C67F15" w:rsidRPr="008C1E7C" w:rsidRDefault="00C67F15" w:rsidP="008C1E7C">
      <w:pPr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714443" w:rsidRDefault="00714443" w:rsidP="004D2066">
      <w:pPr>
        <w:jc w:val="right"/>
        <w:rPr>
          <w:sz w:val="16"/>
          <w:szCs w:val="16"/>
        </w:rPr>
      </w:pPr>
    </w:p>
    <w:p w:rsidR="006423F3" w:rsidRPr="008C1E7C" w:rsidRDefault="006423F3" w:rsidP="004D2066">
      <w:pPr>
        <w:jc w:val="right"/>
        <w:rPr>
          <w:sz w:val="16"/>
          <w:szCs w:val="16"/>
        </w:rPr>
      </w:pPr>
      <w:r w:rsidRPr="008C1E7C">
        <w:rPr>
          <w:sz w:val="16"/>
          <w:szCs w:val="16"/>
        </w:rPr>
        <w:t>Приложение 2</w:t>
      </w:r>
    </w:p>
    <w:p w:rsidR="006423F3" w:rsidRPr="008C1E7C" w:rsidRDefault="006423F3" w:rsidP="006423F3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Подпрограмма 2 «Развитие сети автомобильных дорог в Советском районе Курской области»</w:t>
      </w:r>
    </w:p>
    <w:p w:rsidR="00097AB6" w:rsidRPr="008C1E7C" w:rsidRDefault="00097AB6" w:rsidP="006423F3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2283"/>
        <w:gridCol w:w="1369"/>
        <w:gridCol w:w="995"/>
        <w:gridCol w:w="1066"/>
        <w:gridCol w:w="1843"/>
        <w:gridCol w:w="2410"/>
        <w:gridCol w:w="4075"/>
      </w:tblGrid>
      <w:tr w:rsidR="006423F3" w:rsidRPr="008C1E7C" w:rsidTr="008C1E7C">
        <w:tc>
          <w:tcPr>
            <w:tcW w:w="519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п/п</w:t>
            </w:r>
          </w:p>
        </w:tc>
        <w:tc>
          <w:tcPr>
            <w:tcW w:w="2283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Основные мероприятия</w:t>
            </w:r>
          </w:p>
        </w:tc>
        <w:tc>
          <w:tcPr>
            <w:tcW w:w="1369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061" w:type="dxa"/>
            <w:gridSpan w:val="2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Срок</w:t>
            </w:r>
          </w:p>
        </w:tc>
        <w:tc>
          <w:tcPr>
            <w:tcW w:w="1843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непосредственный результат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(краткое описание)</w:t>
            </w:r>
          </w:p>
        </w:tc>
        <w:tc>
          <w:tcPr>
            <w:tcW w:w="2410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Последствия не</w:t>
            </w:r>
            <w:r w:rsidR="000A4252">
              <w:rPr>
                <w:b w:val="0"/>
                <w:sz w:val="16"/>
                <w:szCs w:val="16"/>
              </w:rPr>
              <w:t xml:space="preserve"> </w:t>
            </w: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  <w:p w:rsidR="006423F3" w:rsidRPr="008C1E7C" w:rsidRDefault="000A4252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</w:t>
            </w:r>
            <w:r w:rsidR="006423F3" w:rsidRPr="008C1E7C">
              <w:rPr>
                <w:b w:val="0"/>
                <w:sz w:val="16"/>
                <w:szCs w:val="16"/>
              </w:rPr>
              <w:t>ероприятия</w:t>
            </w:r>
          </w:p>
        </w:tc>
        <w:tc>
          <w:tcPr>
            <w:tcW w:w="4075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Связь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 показателями программы</w:t>
            </w:r>
          </w:p>
        </w:tc>
      </w:tr>
      <w:tr w:rsidR="006423F3" w:rsidRPr="008C1E7C" w:rsidTr="008C1E7C">
        <w:tc>
          <w:tcPr>
            <w:tcW w:w="519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283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69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5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Начала реализации</w:t>
            </w:r>
          </w:p>
        </w:tc>
        <w:tc>
          <w:tcPr>
            <w:tcW w:w="1066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Окончания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</w:tc>
        <w:tc>
          <w:tcPr>
            <w:tcW w:w="1843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5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6423F3" w:rsidRPr="008C1E7C" w:rsidTr="008C1E7C">
        <w:tc>
          <w:tcPr>
            <w:tcW w:w="519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2283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Содержание </w:t>
            </w:r>
            <w:r w:rsidR="006C70E9" w:rsidRPr="008C1E7C">
              <w:rPr>
                <w:b w:val="0"/>
                <w:sz w:val="16"/>
                <w:szCs w:val="16"/>
              </w:rPr>
              <w:t xml:space="preserve">и ремонт </w:t>
            </w:r>
            <w:r w:rsidRPr="008C1E7C">
              <w:rPr>
                <w:b w:val="0"/>
                <w:sz w:val="16"/>
                <w:szCs w:val="16"/>
              </w:rPr>
              <w:t>автомобильных дорог общего пользования местного значения</w:t>
            </w:r>
          </w:p>
        </w:tc>
        <w:tc>
          <w:tcPr>
            <w:tcW w:w="1369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995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066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</w:t>
            </w:r>
            <w:r w:rsidR="000A4E1F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1843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Обеспечение круглогодичного функционирования сети автомобильных дорог общего пользования местного значения</w:t>
            </w:r>
          </w:p>
        </w:tc>
        <w:tc>
          <w:tcPr>
            <w:tcW w:w="2410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Затруднительный проезд по дорогам в зимний период; снижение безопасности дорожного движения</w:t>
            </w:r>
          </w:p>
        </w:tc>
        <w:tc>
          <w:tcPr>
            <w:tcW w:w="4075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показателям.</w:t>
            </w:r>
          </w:p>
        </w:tc>
      </w:tr>
      <w:tr w:rsidR="006423F3" w:rsidRPr="008C1E7C" w:rsidTr="008C1E7C">
        <w:tc>
          <w:tcPr>
            <w:tcW w:w="519" w:type="dxa"/>
          </w:tcPr>
          <w:p w:rsidR="006423F3" w:rsidRPr="008C1E7C" w:rsidRDefault="006C70E9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2283" w:type="dxa"/>
          </w:tcPr>
          <w:p w:rsidR="006423F3" w:rsidRPr="008C1E7C" w:rsidRDefault="00D25293" w:rsidP="006423F3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Проектирование и с</w:t>
            </w:r>
            <w:r w:rsidR="006423F3" w:rsidRPr="008C1E7C">
              <w:rPr>
                <w:b w:val="0"/>
                <w:sz w:val="16"/>
                <w:szCs w:val="16"/>
              </w:rPr>
              <w:t>троительство автомобильных дорог общего пользования местного значения</w:t>
            </w:r>
          </w:p>
        </w:tc>
        <w:tc>
          <w:tcPr>
            <w:tcW w:w="1369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995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066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</w:t>
            </w:r>
            <w:r w:rsidR="000A4E1F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1843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Развитие сети автомобильных дорог; обеспечение подъездов к сельским населенным пунктам по дорогам с твердым покрытием</w:t>
            </w:r>
          </w:p>
        </w:tc>
        <w:tc>
          <w:tcPr>
            <w:tcW w:w="2410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Низкий уровень доступности услуг транспортного комплекса для населенных пунктов, не имеющих подъездов, сохранится; не будут решены проблемы повышения категории существующей сети автомобильных дорог</w:t>
            </w:r>
          </w:p>
        </w:tc>
        <w:tc>
          <w:tcPr>
            <w:tcW w:w="4075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Количество построенных и реконструированных автомобильных дорог общего пользования местного значения;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Прирост количества населенных пунктов, обеспеченных постоянной круглогодичной связью с сетью автомобильных дорог общего пользования по дорогам с твердым покрытием местного значения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</w:tbl>
    <w:p w:rsidR="004D2066" w:rsidRPr="008C1E7C" w:rsidRDefault="004D2066" w:rsidP="008C1E7C">
      <w:pPr>
        <w:rPr>
          <w:b w:val="0"/>
          <w:sz w:val="16"/>
          <w:szCs w:val="16"/>
        </w:rPr>
      </w:pPr>
    </w:p>
    <w:p w:rsidR="006423F3" w:rsidRPr="008C1E7C" w:rsidRDefault="006423F3" w:rsidP="006423F3">
      <w:pPr>
        <w:jc w:val="center"/>
        <w:rPr>
          <w:sz w:val="16"/>
          <w:szCs w:val="16"/>
        </w:rPr>
      </w:pPr>
    </w:p>
    <w:p w:rsidR="006423F3" w:rsidRPr="008C1E7C" w:rsidRDefault="006423F3" w:rsidP="004D2066">
      <w:pPr>
        <w:jc w:val="right"/>
        <w:rPr>
          <w:sz w:val="16"/>
          <w:szCs w:val="16"/>
        </w:rPr>
      </w:pPr>
      <w:r w:rsidRPr="008C1E7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Приложение 3</w:t>
      </w:r>
    </w:p>
    <w:p w:rsidR="006423F3" w:rsidRPr="008C1E7C" w:rsidRDefault="006423F3" w:rsidP="006423F3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Подпрограмма 3 «Развитие пассажирских перевозок в  Советском районе Курской области»</w:t>
      </w:r>
    </w:p>
    <w:p w:rsidR="00B379AC" w:rsidRPr="008C1E7C" w:rsidRDefault="00B379AC" w:rsidP="006423F3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7"/>
        <w:gridCol w:w="2781"/>
        <w:gridCol w:w="1817"/>
        <w:gridCol w:w="1107"/>
        <w:gridCol w:w="1276"/>
        <w:gridCol w:w="2268"/>
        <w:gridCol w:w="1985"/>
        <w:gridCol w:w="2799"/>
      </w:tblGrid>
      <w:tr w:rsidR="006423F3" w:rsidRPr="008C1E7C" w:rsidTr="008C1E7C">
        <w:tc>
          <w:tcPr>
            <w:tcW w:w="527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п/п</w:t>
            </w:r>
          </w:p>
        </w:tc>
        <w:tc>
          <w:tcPr>
            <w:tcW w:w="2781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Основные мероприятия</w:t>
            </w:r>
          </w:p>
        </w:tc>
        <w:tc>
          <w:tcPr>
            <w:tcW w:w="1817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383" w:type="dxa"/>
            <w:gridSpan w:val="2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Срок</w:t>
            </w:r>
          </w:p>
        </w:tc>
        <w:tc>
          <w:tcPr>
            <w:tcW w:w="2268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непосредственный результат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(краткое описание)</w:t>
            </w:r>
          </w:p>
        </w:tc>
        <w:tc>
          <w:tcPr>
            <w:tcW w:w="1985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Последствия не</w:t>
            </w:r>
            <w:r w:rsidR="000A4252">
              <w:rPr>
                <w:b w:val="0"/>
                <w:sz w:val="16"/>
                <w:szCs w:val="16"/>
              </w:rPr>
              <w:t xml:space="preserve"> </w:t>
            </w: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мероприятия</w:t>
            </w:r>
          </w:p>
        </w:tc>
        <w:tc>
          <w:tcPr>
            <w:tcW w:w="2799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Связь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 показателями программы</w:t>
            </w:r>
          </w:p>
        </w:tc>
      </w:tr>
      <w:tr w:rsidR="006423F3" w:rsidRPr="008C1E7C" w:rsidTr="008C1E7C">
        <w:tc>
          <w:tcPr>
            <w:tcW w:w="527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781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817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07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Начала реализации</w:t>
            </w:r>
          </w:p>
        </w:tc>
        <w:tc>
          <w:tcPr>
            <w:tcW w:w="1276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Окончания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</w:tc>
        <w:tc>
          <w:tcPr>
            <w:tcW w:w="2268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799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6423F3" w:rsidRPr="008C1E7C" w:rsidTr="008C1E7C">
        <w:tc>
          <w:tcPr>
            <w:tcW w:w="527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2781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Содействие развитию пассажирских перевозок  Советского района</w:t>
            </w:r>
          </w:p>
        </w:tc>
        <w:tc>
          <w:tcPr>
            <w:tcW w:w="1817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район,</w:t>
            </w:r>
          </w:p>
        </w:tc>
        <w:tc>
          <w:tcPr>
            <w:tcW w:w="1107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276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</w:t>
            </w:r>
            <w:r w:rsidR="000A4E1F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2268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Обеспечение 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населения Советского района автомобильными перевозками</w:t>
            </w:r>
          </w:p>
        </w:tc>
        <w:tc>
          <w:tcPr>
            <w:tcW w:w="1985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 Отсутствие обеспечения 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населения Советского района автомобильными перевозками </w:t>
            </w:r>
          </w:p>
        </w:tc>
        <w:tc>
          <w:tcPr>
            <w:tcW w:w="2799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Объем пассажирских перевозок транспортом общего пользования.</w:t>
            </w:r>
          </w:p>
        </w:tc>
      </w:tr>
    </w:tbl>
    <w:p w:rsidR="006423F3" w:rsidRPr="008C1E7C" w:rsidRDefault="00D33670" w:rsidP="008C1E7C">
      <w:pPr>
        <w:rPr>
          <w:sz w:val="16"/>
          <w:szCs w:val="16"/>
        </w:rPr>
      </w:pPr>
      <w:r w:rsidRPr="008C1E7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</w:t>
      </w:r>
    </w:p>
    <w:p w:rsidR="00D33670" w:rsidRPr="008C1E7C" w:rsidRDefault="00D33670" w:rsidP="004D2066">
      <w:pPr>
        <w:jc w:val="right"/>
        <w:rPr>
          <w:sz w:val="16"/>
          <w:szCs w:val="16"/>
        </w:rPr>
      </w:pPr>
      <w:r w:rsidRPr="008C1E7C">
        <w:rPr>
          <w:sz w:val="16"/>
          <w:szCs w:val="16"/>
        </w:rPr>
        <w:t xml:space="preserve">      Приложение 4</w:t>
      </w:r>
    </w:p>
    <w:p w:rsidR="00A54A5C" w:rsidRPr="008C1E7C" w:rsidRDefault="006B51F9" w:rsidP="00D62F30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Подпрограмма 4</w:t>
      </w:r>
      <w:r w:rsidR="00D62F30" w:rsidRPr="008C1E7C">
        <w:rPr>
          <w:sz w:val="16"/>
          <w:szCs w:val="16"/>
        </w:rPr>
        <w:t xml:space="preserve"> «Повышение безопасности дорожного движения в Советском районе </w:t>
      </w:r>
      <w:r w:rsidR="007100B5" w:rsidRPr="008C1E7C">
        <w:rPr>
          <w:sz w:val="16"/>
          <w:szCs w:val="16"/>
        </w:rPr>
        <w:t>Курской области</w:t>
      </w:r>
      <w:r w:rsidR="00D62F30" w:rsidRPr="008C1E7C">
        <w:rPr>
          <w:sz w:val="16"/>
          <w:szCs w:val="16"/>
        </w:rPr>
        <w:t>»</w:t>
      </w:r>
    </w:p>
    <w:p w:rsidR="00B379AC" w:rsidRPr="008C1E7C" w:rsidRDefault="00B379AC" w:rsidP="00D62F30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2774"/>
        <w:gridCol w:w="1369"/>
        <w:gridCol w:w="1418"/>
        <w:gridCol w:w="1275"/>
        <w:gridCol w:w="2694"/>
        <w:gridCol w:w="2063"/>
        <w:gridCol w:w="2437"/>
      </w:tblGrid>
      <w:tr w:rsidR="00D62F30" w:rsidRPr="008C1E7C" w:rsidTr="008C1E7C">
        <w:tc>
          <w:tcPr>
            <w:tcW w:w="530" w:type="dxa"/>
            <w:vMerge w:val="restart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п/п</w:t>
            </w:r>
          </w:p>
        </w:tc>
        <w:tc>
          <w:tcPr>
            <w:tcW w:w="2774" w:type="dxa"/>
            <w:vMerge w:val="restart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Основные мероприятия</w:t>
            </w:r>
          </w:p>
        </w:tc>
        <w:tc>
          <w:tcPr>
            <w:tcW w:w="1369" w:type="dxa"/>
            <w:vMerge w:val="restart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693" w:type="dxa"/>
            <w:gridSpan w:val="2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Срок</w:t>
            </w:r>
          </w:p>
        </w:tc>
        <w:tc>
          <w:tcPr>
            <w:tcW w:w="2694" w:type="dxa"/>
            <w:vMerge w:val="restart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непосредственный результат</w:t>
            </w: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(краткое описание)</w:t>
            </w:r>
          </w:p>
        </w:tc>
        <w:tc>
          <w:tcPr>
            <w:tcW w:w="2063" w:type="dxa"/>
            <w:vMerge w:val="restart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Последствия не</w:t>
            </w:r>
            <w:r w:rsidR="000A4252">
              <w:rPr>
                <w:b w:val="0"/>
                <w:sz w:val="16"/>
                <w:szCs w:val="16"/>
              </w:rPr>
              <w:t xml:space="preserve"> </w:t>
            </w: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мероприятия</w:t>
            </w:r>
          </w:p>
        </w:tc>
        <w:tc>
          <w:tcPr>
            <w:tcW w:w="2437" w:type="dxa"/>
            <w:vMerge w:val="restart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Связь</w:t>
            </w: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 показателями программы</w:t>
            </w:r>
          </w:p>
        </w:tc>
      </w:tr>
      <w:tr w:rsidR="00D62F30" w:rsidRPr="008C1E7C" w:rsidTr="008C1E7C">
        <w:tc>
          <w:tcPr>
            <w:tcW w:w="530" w:type="dxa"/>
            <w:vMerge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774" w:type="dxa"/>
            <w:vMerge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69" w:type="dxa"/>
            <w:vMerge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Начала реализации</w:t>
            </w:r>
          </w:p>
        </w:tc>
        <w:tc>
          <w:tcPr>
            <w:tcW w:w="1275" w:type="dxa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Окончания</w:t>
            </w: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</w:tc>
        <w:tc>
          <w:tcPr>
            <w:tcW w:w="2694" w:type="dxa"/>
            <w:vMerge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063" w:type="dxa"/>
            <w:vMerge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437" w:type="dxa"/>
            <w:vMerge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D62F30" w:rsidRPr="008C1E7C" w:rsidTr="008C1E7C">
        <w:tc>
          <w:tcPr>
            <w:tcW w:w="530" w:type="dxa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2774" w:type="dxa"/>
          </w:tcPr>
          <w:p w:rsidR="00D62F30" w:rsidRPr="008C1E7C" w:rsidRDefault="00D62F30" w:rsidP="006C70E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</w:t>
            </w:r>
            <w:r w:rsidR="006C70E9" w:rsidRPr="008C1E7C">
              <w:rPr>
                <w:b w:val="0"/>
                <w:sz w:val="16"/>
                <w:szCs w:val="16"/>
              </w:rPr>
              <w:t>овышение</w:t>
            </w:r>
            <w:r w:rsidRPr="008C1E7C">
              <w:rPr>
                <w:b w:val="0"/>
                <w:sz w:val="16"/>
                <w:szCs w:val="16"/>
              </w:rPr>
              <w:t xml:space="preserve"> правового сознания и предупреждение</w:t>
            </w:r>
            <w:r w:rsidR="00B054F4" w:rsidRPr="008C1E7C">
              <w:rPr>
                <w:b w:val="0"/>
                <w:sz w:val="16"/>
                <w:szCs w:val="16"/>
              </w:rPr>
              <w:t xml:space="preserve"> опасного поведения участников дорожного движения</w:t>
            </w:r>
          </w:p>
        </w:tc>
        <w:tc>
          <w:tcPr>
            <w:tcW w:w="1369" w:type="dxa"/>
          </w:tcPr>
          <w:p w:rsidR="00D62F30" w:rsidRPr="008C1E7C" w:rsidRDefault="00A01BB6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1418" w:type="dxa"/>
          </w:tcPr>
          <w:p w:rsidR="00D62F30" w:rsidRPr="008C1E7C" w:rsidRDefault="000C7633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275" w:type="dxa"/>
          </w:tcPr>
          <w:p w:rsidR="00D62F30" w:rsidRPr="008C1E7C" w:rsidRDefault="00B054F4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</w:t>
            </w:r>
            <w:r w:rsidR="000A4E1F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2694" w:type="dxa"/>
          </w:tcPr>
          <w:p w:rsidR="00D62F30" w:rsidRPr="008C1E7C" w:rsidRDefault="00B054F4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Обеспечение повышения правового сознания и </w:t>
            </w:r>
            <w:r w:rsidR="00D217DA" w:rsidRPr="008C1E7C">
              <w:rPr>
                <w:b w:val="0"/>
                <w:sz w:val="16"/>
                <w:szCs w:val="16"/>
              </w:rPr>
              <w:t>формирование законопослушного</w:t>
            </w:r>
            <w:r w:rsidRPr="008C1E7C">
              <w:rPr>
                <w:b w:val="0"/>
                <w:sz w:val="16"/>
                <w:szCs w:val="16"/>
              </w:rPr>
              <w:t xml:space="preserve"> поведения участников дорожного движения</w:t>
            </w:r>
          </w:p>
        </w:tc>
        <w:tc>
          <w:tcPr>
            <w:tcW w:w="2063" w:type="dxa"/>
          </w:tcPr>
          <w:p w:rsidR="00D62F30" w:rsidRPr="008C1E7C" w:rsidRDefault="00B054F4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Отсутствие обеспечения повышения правового сознания и предупреждение опасного поведения участников дорожного движения</w:t>
            </w:r>
          </w:p>
        </w:tc>
        <w:tc>
          <w:tcPr>
            <w:tcW w:w="2437" w:type="dxa"/>
          </w:tcPr>
          <w:p w:rsidR="00D62F30" w:rsidRPr="008C1E7C" w:rsidRDefault="00B054F4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B054F4" w:rsidRPr="008C1E7C" w:rsidRDefault="00B054F4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</w:tr>
    </w:tbl>
    <w:p w:rsidR="00AF57D5" w:rsidRPr="008C1E7C" w:rsidRDefault="00AF57D5" w:rsidP="004D2066">
      <w:pPr>
        <w:rPr>
          <w:b w:val="0"/>
          <w:sz w:val="16"/>
          <w:szCs w:val="16"/>
        </w:rPr>
      </w:pPr>
    </w:p>
    <w:p w:rsidR="00AF57D5" w:rsidRPr="008C1E7C" w:rsidRDefault="006C70E9" w:rsidP="006C70E9">
      <w:pPr>
        <w:tabs>
          <w:tab w:val="left" w:pos="6195"/>
        </w:tabs>
        <w:rPr>
          <w:b w:val="0"/>
          <w:sz w:val="16"/>
          <w:szCs w:val="16"/>
        </w:rPr>
      </w:pPr>
      <w:r w:rsidRPr="008C1E7C">
        <w:rPr>
          <w:b w:val="0"/>
          <w:sz w:val="16"/>
          <w:szCs w:val="16"/>
        </w:rPr>
        <w:tab/>
      </w:r>
    </w:p>
    <w:sectPr w:rsidR="00AF57D5" w:rsidRPr="008C1E7C" w:rsidSect="00063278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C69" w:rsidRDefault="00321C69" w:rsidP="006423F3">
      <w:r>
        <w:separator/>
      </w:r>
    </w:p>
  </w:endnote>
  <w:endnote w:type="continuationSeparator" w:id="0">
    <w:p w:rsidR="00321C69" w:rsidRDefault="00321C69" w:rsidP="00642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C69" w:rsidRDefault="00321C69" w:rsidP="006423F3">
      <w:r>
        <w:separator/>
      </w:r>
    </w:p>
  </w:footnote>
  <w:footnote w:type="continuationSeparator" w:id="0">
    <w:p w:rsidR="00321C69" w:rsidRDefault="00321C69" w:rsidP="00642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E965F1"/>
    <w:multiLevelType w:val="hybridMultilevel"/>
    <w:tmpl w:val="4B4288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F30"/>
    <w:rsid w:val="000016E3"/>
    <w:rsid w:val="00003F26"/>
    <w:rsid w:val="000100EB"/>
    <w:rsid w:val="000119DC"/>
    <w:rsid w:val="00014FB6"/>
    <w:rsid w:val="0001502D"/>
    <w:rsid w:val="0001705F"/>
    <w:rsid w:val="00032C7E"/>
    <w:rsid w:val="00033A6F"/>
    <w:rsid w:val="00035468"/>
    <w:rsid w:val="00036B99"/>
    <w:rsid w:val="00045B0B"/>
    <w:rsid w:val="00046F51"/>
    <w:rsid w:val="000474A2"/>
    <w:rsid w:val="00057430"/>
    <w:rsid w:val="00057AFE"/>
    <w:rsid w:val="00060DDF"/>
    <w:rsid w:val="00063245"/>
    <w:rsid w:val="00063278"/>
    <w:rsid w:val="00063947"/>
    <w:rsid w:val="000649BF"/>
    <w:rsid w:val="000657A4"/>
    <w:rsid w:val="00066025"/>
    <w:rsid w:val="00071E9D"/>
    <w:rsid w:val="00083F8C"/>
    <w:rsid w:val="000857E3"/>
    <w:rsid w:val="00093D22"/>
    <w:rsid w:val="00097AB6"/>
    <w:rsid w:val="000A2145"/>
    <w:rsid w:val="000A2A39"/>
    <w:rsid w:val="000A4252"/>
    <w:rsid w:val="000A4E1F"/>
    <w:rsid w:val="000B42E3"/>
    <w:rsid w:val="000C5459"/>
    <w:rsid w:val="000C7633"/>
    <w:rsid w:val="000D0697"/>
    <w:rsid w:val="000F15E1"/>
    <w:rsid w:val="000F2322"/>
    <w:rsid w:val="000F2BCB"/>
    <w:rsid w:val="000F472E"/>
    <w:rsid w:val="001049E6"/>
    <w:rsid w:val="00106710"/>
    <w:rsid w:val="00107F2D"/>
    <w:rsid w:val="00110C3C"/>
    <w:rsid w:val="00113E61"/>
    <w:rsid w:val="0012572D"/>
    <w:rsid w:val="001264AD"/>
    <w:rsid w:val="00126EF1"/>
    <w:rsid w:val="001339A1"/>
    <w:rsid w:val="00134B62"/>
    <w:rsid w:val="00135E67"/>
    <w:rsid w:val="00137C3E"/>
    <w:rsid w:val="001407E9"/>
    <w:rsid w:val="00140F14"/>
    <w:rsid w:val="00144F74"/>
    <w:rsid w:val="0014505C"/>
    <w:rsid w:val="0014508F"/>
    <w:rsid w:val="00145FEE"/>
    <w:rsid w:val="00146BD6"/>
    <w:rsid w:val="00151A97"/>
    <w:rsid w:val="00151C0F"/>
    <w:rsid w:val="00157A01"/>
    <w:rsid w:val="00165F58"/>
    <w:rsid w:val="00170DCF"/>
    <w:rsid w:val="00172E6D"/>
    <w:rsid w:val="001763E7"/>
    <w:rsid w:val="00180890"/>
    <w:rsid w:val="00180C8A"/>
    <w:rsid w:val="00183ACA"/>
    <w:rsid w:val="001856E3"/>
    <w:rsid w:val="001864BB"/>
    <w:rsid w:val="001A0FA6"/>
    <w:rsid w:val="001B2569"/>
    <w:rsid w:val="001B345B"/>
    <w:rsid w:val="001B7DE7"/>
    <w:rsid w:val="001C4A57"/>
    <w:rsid w:val="001D3169"/>
    <w:rsid w:val="001D3621"/>
    <w:rsid w:val="001E12B4"/>
    <w:rsid w:val="001E1631"/>
    <w:rsid w:val="001E7036"/>
    <w:rsid w:val="001F0A73"/>
    <w:rsid w:val="001F1142"/>
    <w:rsid w:val="001F41E4"/>
    <w:rsid w:val="00202F35"/>
    <w:rsid w:val="00213D25"/>
    <w:rsid w:val="0021530C"/>
    <w:rsid w:val="00217A8A"/>
    <w:rsid w:val="00220B3D"/>
    <w:rsid w:val="002213C9"/>
    <w:rsid w:val="002237E2"/>
    <w:rsid w:val="0022664C"/>
    <w:rsid w:val="002325AF"/>
    <w:rsid w:val="002325C0"/>
    <w:rsid w:val="00236FA0"/>
    <w:rsid w:val="00237178"/>
    <w:rsid w:val="00243CAB"/>
    <w:rsid w:val="00244F0F"/>
    <w:rsid w:val="002513ED"/>
    <w:rsid w:val="00251BC4"/>
    <w:rsid w:val="00254F46"/>
    <w:rsid w:val="00255C4D"/>
    <w:rsid w:val="0025657F"/>
    <w:rsid w:val="00256A60"/>
    <w:rsid w:val="00263093"/>
    <w:rsid w:val="0026326D"/>
    <w:rsid w:val="002636B6"/>
    <w:rsid w:val="00263D23"/>
    <w:rsid w:val="00267377"/>
    <w:rsid w:val="002735BD"/>
    <w:rsid w:val="0027590C"/>
    <w:rsid w:val="00280489"/>
    <w:rsid w:val="002815BF"/>
    <w:rsid w:val="002827A5"/>
    <w:rsid w:val="002832AC"/>
    <w:rsid w:val="00291BD4"/>
    <w:rsid w:val="00291C60"/>
    <w:rsid w:val="002A1454"/>
    <w:rsid w:val="002A374E"/>
    <w:rsid w:val="002B1FB3"/>
    <w:rsid w:val="002C696C"/>
    <w:rsid w:val="002D1025"/>
    <w:rsid w:val="002D2AD3"/>
    <w:rsid w:val="002D421B"/>
    <w:rsid w:val="002E2000"/>
    <w:rsid w:val="002E2652"/>
    <w:rsid w:val="002E61A1"/>
    <w:rsid w:val="002E7841"/>
    <w:rsid w:val="002F166A"/>
    <w:rsid w:val="00303702"/>
    <w:rsid w:val="00311EE2"/>
    <w:rsid w:val="00313296"/>
    <w:rsid w:val="00321C69"/>
    <w:rsid w:val="00321CA5"/>
    <w:rsid w:val="003270D3"/>
    <w:rsid w:val="00330122"/>
    <w:rsid w:val="0033085D"/>
    <w:rsid w:val="003311F5"/>
    <w:rsid w:val="00333823"/>
    <w:rsid w:val="00333A2A"/>
    <w:rsid w:val="0035294B"/>
    <w:rsid w:val="003633D6"/>
    <w:rsid w:val="003636DA"/>
    <w:rsid w:val="00370FA7"/>
    <w:rsid w:val="00371B0C"/>
    <w:rsid w:val="00373E64"/>
    <w:rsid w:val="003757E7"/>
    <w:rsid w:val="00375D33"/>
    <w:rsid w:val="00380F3C"/>
    <w:rsid w:val="0038524F"/>
    <w:rsid w:val="00386D00"/>
    <w:rsid w:val="00394D94"/>
    <w:rsid w:val="003976AA"/>
    <w:rsid w:val="003A1005"/>
    <w:rsid w:val="003A27B0"/>
    <w:rsid w:val="003A70DC"/>
    <w:rsid w:val="003B10FE"/>
    <w:rsid w:val="003B4D9D"/>
    <w:rsid w:val="003C3700"/>
    <w:rsid w:val="003D35AC"/>
    <w:rsid w:val="003D5113"/>
    <w:rsid w:val="003E5857"/>
    <w:rsid w:val="003F09CA"/>
    <w:rsid w:val="003F7928"/>
    <w:rsid w:val="003F7E72"/>
    <w:rsid w:val="00400547"/>
    <w:rsid w:val="00412B79"/>
    <w:rsid w:val="00412B86"/>
    <w:rsid w:val="004130DB"/>
    <w:rsid w:val="004135F0"/>
    <w:rsid w:val="00413FD1"/>
    <w:rsid w:val="004147BB"/>
    <w:rsid w:val="00425E54"/>
    <w:rsid w:val="00426ED7"/>
    <w:rsid w:val="00437F38"/>
    <w:rsid w:val="00440E8B"/>
    <w:rsid w:val="0044469C"/>
    <w:rsid w:val="00447495"/>
    <w:rsid w:val="00453816"/>
    <w:rsid w:val="004625EC"/>
    <w:rsid w:val="00464742"/>
    <w:rsid w:val="00465749"/>
    <w:rsid w:val="0047179B"/>
    <w:rsid w:val="00471E1F"/>
    <w:rsid w:val="004728AE"/>
    <w:rsid w:val="00474D09"/>
    <w:rsid w:val="00482200"/>
    <w:rsid w:val="004826DC"/>
    <w:rsid w:val="00483AE6"/>
    <w:rsid w:val="004922A8"/>
    <w:rsid w:val="0049437F"/>
    <w:rsid w:val="004A5F2B"/>
    <w:rsid w:val="004A78A4"/>
    <w:rsid w:val="004B404D"/>
    <w:rsid w:val="004B6B8D"/>
    <w:rsid w:val="004B7280"/>
    <w:rsid w:val="004B7996"/>
    <w:rsid w:val="004C326A"/>
    <w:rsid w:val="004C3687"/>
    <w:rsid w:val="004D06AB"/>
    <w:rsid w:val="004D099D"/>
    <w:rsid w:val="004D2066"/>
    <w:rsid w:val="004D3952"/>
    <w:rsid w:val="004D7253"/>
    <w:rsid w:val="004E3FA3"/>
    <w:rsid w:val="004F534A"/>
    <w:rsid w:val="004F5BB8"/>
    <w:rsid w:val="004F73D8"/>
    <w:rsid w:val="00500BC5"/>
    <w:rsid w:val="00501AAC"/>
    <w:rsid w:val="005032FB"/>
    <w:rsid w:val="0051037D"/>
    <w:rsid w:val="0051052B"/>
    <w:rsid w:val="00514287"/>
    <w:rsid w:val="00514E3F"/>
    <w:rsid w:val="00515A77"/>
    <w:rsid w:val="005214BF"/>
    <w:rsid w:val="005242F7"/>
    <w:rsid w:val="005263B7"/>
    <w:rsid w:val="0053291B"/>
    <w:rsid w:val="00541272"/>
    <w:rsid w:val="00545829"/>
    <w:rsid w:val="00545C54"/>
    <w:rsid w:val="0055082C"/>
    <w:rsid w:val="00550FD3"/>
    <w:rsid w:val="0055621B"/>
    <w:rsid w:val="0055739D"/>
    <w:rsid w:val="00560998"/>
    <w:rsid w:val="00562514"/>
    <w:rsid w:val="00562D1F"/>
    <w:rsid w:val="0056331C"/>
    <w:rsid w:val="00570511"/>
    <w:rsid w:val="005725BE"/>
    <w:rsid w:val="00572DC4"/>
    <w:rsid w:val="00574913"/>
    <w:rsid w:val="00575979"/>
    <w:rsid w:val="00575CF8"/>
    <w:rsid w:val="005839E3"/>
    <w:rsid w:val="00583B79"/>
    <w:rsid w:val="00587D7C"/>
    <w:rsid w:val="0059110A"/>
    <w:rsid w:val="0059241C"/>
    <w:rsid w:val="00592BBA"/>
    <w:rsid w:val="005A0C15"/>
    <w:rsid w:val="005A2DF7"/>
    <w:rsid w:val="005A3CFE"/>
    <w:rsid w:val="005A46DB"/>
    <w:rsid w:val="005A7751"/>
    <w:rsid w:val="005B1635"/>
    <w:rsid w:val="005B3EFB"/>
    <w:rsid w:val="005B4767"/>
    <w:rsid w:val="005B5602"/>
    <w:rsid w:val="005C2490"/>
    <w:rsid w:val="005C3FD6"/>
    <w:rsid w:val="005C41BA"/>
    <w:rsid w:val="005C62B7"/>
    <w:rsid w:val="005C645A"/>
    <w:rsid w:val="005C73B1"/>
    <w:rsid w:val="005D03B5"/>
    <w:rsid w:val="005D2AF1"/>
    <w:rsid w:val="005D5E26"/>
    <w:rsid w:val="005D6030"/>
    <w:rsid w:val="005E4797"/>
    <w:rsid w:val="005F005A"/>
    <w:rsid w:val="005F067A"/>
    <w:rsid w:val="005F6D50"/>
    <w:rsid w:val="00601098"/>
    <w:rsid w:val="0060704E"/>
    <w:rsid w:val="00616754"/>
    <w:rsid w:val="00630A7D"/>
    <w:rsid w:val="006349C6"/>
    <w:rsid w:val="006423F3"/>
    <w:rsid w:val="00644FD6"/>
    <w:rsid w:val="00650CC1"/>
    <w:rsid w:val="00650D44"/>
    <w:rsid w:val="00651BCB"/>
    <w:rsid w:val="0065445E"/>
    <w:rsid w:val="00661575"/>
    <w:rsid w:val="0066242D"/>
    <w:rsid w:val="00665CDA"/>
    <w:rsid w:val="006737B3"/>
    <w:rsid w:val="00675F2C"/>
    <w:rsid w:val="00680BE1"/>
    <w:rsid w:val="0069262D"/>
    <w:rsid w:val="00694EAA"/>
    <w:rsid w:val="006A05F4"/>
    <w:rsid w:val="006A4B31"/>
    <w:rsid w:val="006B4A37"/>
    <w:rsid w:val="006B4EFF"/>
    <w:rsid w:val="006B51F9"/>
    <w:rsid w:val="006C0929"/>
    <w:rsid w:val="006C70E9"/>
    <w:rsid w:val="006D06CC"/>
    <w:rsid w:val="006D6029"/>
    <w:rsid w:val="006D7401"/>
    <w:rsid w:val="006E4016"/>
    <w:rsid w:val="006E4210"/>
    <w:rsid w:val="006E4D05"/>
    <w:rsid w:val="006E4F20"/>
    <w:rsid w:val="006F007A"/>
    <w:rsid w:val="006F1595"/>
    <w:rsid w:val="006F21C2"/>
    <w:rsid w:val="00700F22"/>
    <w:rsid w:val="007100B5"/>
    <w:rsid w:val="00710BEC"/>
    <w:rsid w:val="00714443"/>
    <w:rsid w:val="007159DA"/>
    <w:rsid w:val="007164E2"/>
    <w:rsid w:val="00717309"/>
    <w:rsid w:val="00725BF1"/>
    <w:rsid w:val="00726353"/>
    <w:rsid w:val="00726D81"/>
    <w:rsid w:val="00727474"/>
    <w:rsid w:val="00731AD4"/>
    <w:rsid w:val="00731AF6"/>
    <w:rsid w:val="00736A7D"/>
    <w:rsid w:val="0073785B"/>
    <w:rsid w:val="007504A8"/>
    <w:rsid w:val="00754271"/>
    <w:rsid w:val="00754C33"/>
    <w:rsid w:val="007609D1"/>
    <w:rsid w:val="007614D2"/>
    <w:rsid w:val="00762B58"/>
    <w:rsid w:val="00762D6E"/>
    <w:rsid w:val="0076313D"/>
    <w:rsid w:val="00771078"/>
    <w:rsid w:val="00772091"/>
    <w:rsid w:val="00773680"/>
    <w:rsid w:val="007737D7"/>
    <w:rsid w:val="00774762"/>
    <w:rsid w:val="00783EA9"/>
    <w:rsid w:val="007868B0"/>
    <w:rsid w:val="00790465"/>
    <w:rsid w:val="007908C3"/>
    <w:rsid w:val="00792B37"/>
    <w:rsid w:val="00792C29"/>
    <w:rsid w:val="00793448"/>
    <w:rsid w:val="0079784E"/>
    <w:rsid w:val="00797989"/>
    <w:rsid w:val="007A0B7A"/>
    <w:rsid w:val="007A2785"/>
    <w:rsid w:val="007A3F8E"/>
    <w:rsid w:val="007A6474"/>
    <w:rsid w:val="007B1E6E"/>
    <w:rsid w:val="007B321B"/>
    <w:rsid w:val="007B3655"/>
    <w:rsid w:val="007B384B"/>
    <w:rsid w:val="007B462B"/>
    <w:rsid w:val="007C1589"/>
    <w:rsid w:val="007C3274"/>
    <w:rsid w:val="007C5289"/>
    <w:rsid w:val="007C52F1"/>
    <w:rsid w:val="007D1B6A"/>
    <w:rsid w:val="007D5DCB"/>
    <w:rsid w:val="007E0834"/>
    <w:rsid w:val="007E281B"/>
    <w:rsid w:val="007E560A"/>
    <w:rsid w:val="007E6A37"/>
    <w:rsid w:val="007E79B1"/>
    <w:rsid w:val="007F1754"/>
    <w:rsid w:val="007F5E59"/>
    <w:rsid w:val="007F64B8"/>
    <w:rsid w:val="007F7478"/>
    <w:rsid w:val="007F74F5"/>
    <w:rsid w:val="00800DCC"/>
    <w:rsid w:val="0080219E"/>
    <w:rsid w:val="0080283F"/>
    <w:rsid w:val="008042ED"/>
    <w:rsid w:val="00804DB3"/>
    <w:rsid w:val="00804EBB"/>
    <w:rsid w:val="00806756"/>
    <w:rsid w:val="008112B3"/>
    <w:rsid w:val="0081161A"/>
    <w:rsid w:val="00814D13"/>
    <w:rsid w:val="0081793F"/>
    <w:rsid w:val="0081796B"/>
    <w:rsid w:val="00823637"/>
    <w:rsid w:val="008242B5"/>
    <w:rsid w:val="00826DA8"/>
    <w:rsid w:val="008306F0"/>
    <w:rsid w:val="00833787"/>
    <w:rsid w:val="00834FA4"/>
    <w:rsid w:val="00835312"/>
    <w:rsid w:val="00840BEC"/>
    <w:rsid w:val="0084178A"/>
    <w:rsid w:val="008426C4"/>
    <w:rsid w:val="00843A80"/>
    <w:rsid w:val="0084461A"/>
    <w:rsid w:val="00845964"/>
    <w:rsid w:val="0084692A"/>
    <w:rsid w:val="00847F49"/>
    <w:rsid w:val="0085506D"/>
    <w:rsid w:val="00860E15"/>
    <w:rsid w:val="00865115"/>
    <w:rsid w:val="00865AB0"/>
    <w:rsid w:val="00866EB5"/>
    <w:rsid w:val="00873EDB"/>
    <w:rsid w:val="0087421E"/>
    <w:rsid w:val="00875C76"/>
    <w:rsid w:val="00882709"/>
    <w:rsid w:val="0088364A"/>
    <w:rsid w:val="00885AA9"/>
    <w:rsid w:val="008872BD"/>
    <w:rsid w:val="00893159"/>
    <w:rsid w:val="0089622E"/>
    <w:rsid w:val="008A3673"/>
    <w:rsid w:val="008A3B5D"/>
    <w:rsid w:val="008A599A"/>
    <w:rsid w:val="008A7D59"/>
    <w:rsid w:val="008B318C"/>
    <w:rsid w:val="008C02CB"/>
    <w:rsid w:val="008C1E7C"/>
    <w:rsid w:val="008C21DA"/>
    <w:rsid w:val="008C6B7F"/>
    <w:rsid w:val="008C6F60"/>
    <w:rsid w:val="008D3005"/>
    <w:rsid w:val="008E1E4D"/>
    <w:rsid w:val="008E7958"/>
    <w:rsid w:val="00900690"/>
    <w:rsid w:val="00903691"/>
    <w:rsid w:val="00903724"/>
    <w:rsid w:val="009208BB"/>
    <w:rsid w:val="00924D5B"/>
    <w:rsid w:val="009253BA"/>
    <w:rsid w:val="00927BF4"/>
    <w:rsid w:val="00940C86"/>
    <w:rsid w:val="00941AD6"/>
    <w:rsid w:val="0094439C"/>
    <w:rsid w:val="00945CF9"/>
    <w:rsid w:val="00946FD7"/>
    <w:rsid w:val="0095010C"/>
    <w:rsid w:val="00950F7E"/>
    <w:rsid w:val="00954E7D"/>
    <w:rsid w:val="00957114"/>
    <w:rsid w:val="00960375"/>
    <w:rsid w:val="009631BB"/>
    <w:rsid w:val="00970C6D"/>
    <w:rsid w:val="00971073"/>
    <w:rsid w:val="00971E2B"/>
    <w:rsid w:val="00972DBD"/>
    <w:rsid w:val="00976D72"/>
    <w:rsid w:val="009817FD"/>
    <w:rsid w:val="00986B18"/>
    <w:rsid w:val="009928D3"/>
    <w:rsid w:val="0099342B"/>
    <w:rsid w:val="00993B96"/>
    <w:rsid w:val="009A20F5"/>
    <w:rsid w:val="009A664B"/>
    <w:rsid w:val="009A683C"/>
    <w:rsid w:val="009B07DE"/>
    <w:rsid w:val="009B14E1"/>
    <w:rsid w:val="009B1B2B"/>
    <w:rsid w:val="009B38A8"/>
    <w:rsid w:val="009B4F60"/>
    <w:rsid w:val="009C21D9"/>
    <w:rsid w:val="009C7B5A"/>
    <w:rsid w:val="009D080A"/>
    <w:rsid w:val="009D2BCA"/>
    <w:rsid w:val="009D52F1"/>
    <w:rsid w:val="009D5D33"/>
    <w:rsid w:val="009D661D"/>
    <w:rsid w:val="009E1602"/>
    <w:rsid w:val="009E16C5"/>
    <w:rsid w:val="009E2755"/>
    <w:rsid w:val="009E2C71"/>
    <w:rsid w:val="009E61F6"/>
    <w:rsid w:val="009E6C35"/>
    <w:rsid w:val="009F3C14"/>
    <w:rsid w:val="009F4731"/>
    <w:rsid w:val="009F4EDF"/>
    <w:rsid w:val="009F559B"/>
    <w:rsid w:val="00A01BB6"/>
    <w:rsid w:val="00A021ED"/>
    <w:rsid w:val="00A055A4"/>
    <w:rsid w:val="00A05844"/>
    <w:rsid w:val="00A21489"/>
    <w:rsid w:val="00A243F8"/>
    <w:rsid w:val="00A24F61"/>
    <w:rsid w:val="00A262DE"/>
    <w:rsid w:val="00A32CB8"/>
    <w:rsid w:val="00A32F77"/>
    <w:rsid w:val="00A3332D"/>
    <w:rsid w:val="00A44C11"/>
    <w:rsid w:val="00A45583"/>
    <w:rsid w:val="00A52BC5"/>
    <w:rsid w:val="00A54A5C"/>
    <w:rsid w:val="00A55926"/>
    <w:rsid w:val="00A56983"/>
    <w:rsid w:val="00A571A3"/>
    <w:rsid w:val="00A608EA"/>
    <w:rsid w:val="00A60EE9"/>
    <w:rsid w:val="00A667CE"/>
    <w:rsid w:val="00A72B3F"/>
    <w:rsid w:val="00A756C7"/>
    <w:rsid w:val="00A7590A"/>
    <w:rsid w:val="00A7750F"/>
    <w:rsid w:val="00A8233C"/>
    <w:rsid w:val="00AA03D7"/>
    <w:rsid w:val="00AA3481"/>
    <w:rsid w:val="00AB0ADD"/>
    <w:rsid w:val="00AB129A"/>
    <w:rsid w:val="00AB63EF"/>
    <w:rsid w:val="00AD3ABD"/>
    <w:rsid w:val="00AD3D1A"/>
    <w:rsid w:val="00AD3EF5"/>
    <w:rsid w:val="00AD5892"/>
    <w:rsid w:val="00AD5AF5"/>
    <w:rsid w:val="00AD7AA7"/>
    <w:rsid w:val="00AE04EF"/>
    <w:rsid w:val="00AE1C8D"/>
    <w:rsid w:val="00AE47F1"/>
    <w:rsid w:val="00AF3071"/>
    <w:rsid w:val="00AF3D6B"/>
    <w:rsid w:val="00AF57D5"/>
    <w:rsid w:val="00AF6E55"/>
    <w:rsid w:val="00B00BB7"/>
    <w:rsid w:val="00B054F4"/>
    <w:rsid w:val="00B10597"/>
    <w:rsid w:val="00B11DB2"/>
    <w:rsid w:val="00B23075"/>
    <w:rsid w:val="00B330A4"/>
    <w:rsid w:val="00B35186"/>
    <w:rsid w:val="00B35A10"/>
    <w:rsid w:val="00B379AC"/>
    <w:rsid w:val="00B42B72"/>
    <w:rsid w:val="00B432BF"/>
    <w:rsid w:val="00B4467D"/>
    <w:rsid w:val="00B45481"/>
    <w:rsid w:val="00B50475"/>
    <w:rsid w:val="00B51600"/>
    <w:rsid w:val="00B56522"/>
    <w:rsid w:val="00B574D1"/>
    <w:rsid w:val="00B64BD8"/>
    <w:rsid w:val="00B67D68"/>
    <w:rsid w:val="00B7119A"/>
    <w:rsid w:val="00B77D35"/>
    <w:rsid w:val="00B83064"/>
    <w:rsid w:val="00B83C63"/>
    <w:rsid w:val="00B841F9"/>
    <w:rsid w:val="00B86A23"/>
    <w:rsid w:val="00B9264C"/>
    <w:rsid w:val="00B95C47"/>
    <w:rsid w:val="00BA2033"/>
    <w:rsid w:val="00BA7041"/>
    <w:rsid w:val="00BB18C7"/>
    <w:rsid w:val="00BB3CC7"/>
    <w:rsid w:val="00BC0D5A"/>
    <w:rsid w:val="00BC105D"/>
    <w:rsid w:val="00BC2442"/>
    <w:rsid w:val="00BC7ED4"/>
    <w:rsid w:val="00BD4FEA"/>
    <w:rsid w:val="00BD5C36"/>
    <w:rsid w:val="00BD79CE"/>
    <w:rsid w:val="00BE4453"/>
    <w:rsid w:val="00BF28E2"/>
    <w:rsid w:val="00BF345E"/>
    <w:rsid w:val="00C01180"/>
    <w:rsid w:val="00C019BD"/>
    <w:rsid w:val="00C0609D"/>
    <w:rsid w:val="00C0612A"/>
    <w:rsid w:val="00C12A9F"/>
    <w:rsid w:val="00C168E7"/>
    <w:rsid w:val="00C24A21"/>
    <w:rsid w:val="00C24BF2"/>
    <w:rsid w:val="00C30141"/>
    <w:rsid w:val="00C32956"/>
    <w:rsid w:val="00C36145"/>
    <w:rsid w:val="00C3676D"/>
    <w:rsid w:val="00C42879"/>
    <w:rsid w:val="00C50DC8"/>
    <w:rsid w:val="00C561B1"/>
    <w:rsid w:val="00C57AF7"/>
    <w:rsid w:val="00C631D1"/>
    <w:rsid w:val="00C65BEA"/>
    <w:rsid w:val="00C67F15"/>
    <w:rsid w:val="00C73F3F"/>
    <w:rsid w:val="00C82BF2"/>
    <w:rsid w:val="00C91C2F"/>
    <w:rsid w:val="00CA269F"/>
    <w:rsid w:val="00CA3B52"/>
    <w:rsid w:val="00CA4F61"/>
    <w:rsid w:val="00CB0DB7"/>
    <w:rsid w:val="00CB3DDF"/>
    <w:rsid w:val="00CB3DE0"/>
    <w:rsid w:val="00CB5B0B"/>
    <w:rsid w:val="00CB7A9F"/>
    <w:rsid w:val="00CC5049"/>
    <w:rsid w:val="00CC702D"/>
    <w:rsid w:val="00CC7EC2"/>
    <w:rsid w:val="00CD47D3"/>
    <w:rsid w:val="00CD50D9"/>
    <w:rsid w:val="00CE49F0"/>
    <w:rsid w:val="00CE52B4"/>
    <w:rsid w:val="00CE7EE6"/>
    <w:rsid w:val="00CF19B6"/>
    <w:rsid w:val="00D00353"/>
    <w:rsid w:val="00D00FAB"/>
    <w:rsid w:val="00D018B5"/>
    <w:rsid w:val="00D062C6"/>
    <w:rsid w:val="00D104DA"/>
    <w:rsid w:val="00D16BE2"/>
    <w:rsid w:val="00D17AAA"/>
    <w:rsid w:val="00D217DA"/>
    <w:rsid w:val="00D23B6D"/>
    <w:rsid w:val="00D25293"/>
    <w:rsid w:val="00D325E3"/>
    <w:rsid w:val="00D33670"/>
    <w:rsid w:val="00D34FB8"/>
    <w:rsid w:val="00D3549D"/>
    <w:rsid w:val="00D365B3"/>
    <w:rsid w:val="00D379A2"/>
    <w:rsid w:val="00D408A2"/>
    <w:rsid w:val="00D4340D"/>
    <w:rsid w:val="00D51773"/>
    <w:rsid w:val="00D57DB4"/>
    <w:rsid w:val="00D60737"/>
    <w:rsid w:val="00D60CBA"/>
    <w:rsid w:val="00D60CD0"/>
    <w:rsid w:val="00D62F30"/>
    <w:rsid w:val="00D642ED"/>
    <w:rsid w:val="00D65A69"/>
    <w:rsid w:val="00D75198"/>
    <w:rsid w:val="00D75ECE"/>
    <w:rsid w:val="00D82216"/>
    <w:rsid w:val="00D83A87"/>
    <w:rsid w:val="00D86E46"/>
    <w:rsid w:val="00D96FA1"/>
    <w:rsid w:val="00D97FB5"/>
    <w:rsid w:val="00DA079E"/>
    <w:rsid w:val="00DA2D01"/>
    <w:rsid w:val="00DA3E12"/>
    <w:rsid w:val="00DA60ED"/>
    <w:rsid w:val="00DA6D06"/>
    <w:rsid w:val="00DC5FB2"/>
    <w:rsid w:val="00DC6049"/>
    <w:rsid w:val="00DC7DFF"/>
    <w:rsid w:val="00DD00E1"/>
    <w:rsid w:val="00DD0DF6"/>
    <w:rsid w:val="00DD26A6"/>
    <w:rsid w:val="00DD5C16"/>
    <w:rsid w:val="00DE3FA4"/>
    <w:rsid w:val="00DE50A5"/>
    <w:rsid w:val="00DE6966"/>
    <w:rsid w:val="00DF0E64"/>
    <w:rsid w:val="00E0004A"/>
    <w:rsid w:val="00E0587A"/>
    <w:rsid w:val="00E10770"/>
    <w:rsid w:val="00E157F9"/>
    <w:rsid w:val="00E16A15"/>
    <w:rsid w:val="00E21F1C"/>
    <w:rsid w:val="00E253A4"/>
    <w:rsid w:val="00E2564D"/>
    <w:rsid w:val="00E271D9"/>
    <w:rsid w:val="00E27B6F"/>
    <w:rsid w:val="00E313E9"/>
    <w:rsid w:val="00E4025E"/>
    <w:rsid w:val="00E43F68"/>
    <w:rsid w:val="00E6256F"/>
    <w:rsid w:val="00E64158"/>
    <w:rsid w:val="00E6620F"/>
    <w:rsid w:val="00E72841"/>
    <w:rsid w:val="00E747C2"/>
    <w:rsid w:val="00E8305B"/>
    <w:rsid w:val="00E92567"/>
    <w:rsid w:val="00E94A62"/>
    <w:rsid w:val="00E955B6"/>
    <w:rsid w:val="00EA1ACF"/>
    <w:rsid w:val="00EA25C7"/>
    <w:rsid w:val="00EA50E8"/>
    <w:rsid w:val="00EA5B23"/>
    <w:rsid w:val="00EB420C"/>
    <w:rsid w:val="00EB4C75"/>
    <w:rsid w:val="00EB7988"/>
    <w:rsid w:val="00EC27F0"/>
    <w:rsid w:val="00EC5050"/>
    <w:rsid w:val="00ED342B"/>
    <w:rsid w:val="00ED39E7"/>
    <w:rsid w:val="00ED3ABC"/>
    <w:rsid w:val="00ED45F9"/>
    <w:rsid w:val="00ED6C71"/>
    <w:rsid w:val="00EE0659"/>
    <w:rsid w:val="00EE579F"/>
    <w:rsid w:val="00EE58A3"/>
    <w:rsid w:val="00EE6465"/>
    <w:rsid w:val="00EE7605"/>
    <w:rsid w:val="00F00280"/>
    <w:rsid w:val="00F00F7A"/>
    <w:rsid w:val="00F02217"/>
    <w:rsid w:val="00F0578C"/>
    <w:rsid w:val="00F237D0"/>
    <w:rsid w:val="00F24749"/>
    <w:rsid w:val="00F33609"/>
    <w:rsid w:val="00F34A40"/>
    <w:rsid w:val="00F36D8B"/>
    <w:rsid w:val="00F40E4B"/>
    <w:rsid w:val="00F40E61"/>
    <w:rsid w:val="00F501AA"/>
    <w:rsid w:val="00F50652"/>
    <w:rsid w:val="00F53F9A"/>
    <w:rsid w:val="00F57A15"/>
    <w:rsid w:val="00F64729"/>
    <w:rsid w:val="00F65718"/>
    <w:rsid w:val="00F7103E"/>
    <w:rsid w:val="00F71621"/>
    <w:rsid w:val="00F71C50"/>
    <w:rsid w:val="00F80367"/>
    <w:rsid w:val="00F81F08"/>
    <w:rsid w:val="00F92F91"/>
    <w:rsid w:val="00F94FA3"/>
    <w:rsid w:val="00FA02F9"/>
    <w:rsid w:val="00FA10BB"/>
    <w:rsid w:val="00FA30F5"/>
    <w:rsid w:val="00FA522A"/>
    <w:rsid w:val="00FB256C"/>
    <w:rsid w:val="00FB2747"/>
    <w:rsid w:val="00FB43C9"/>
    <w:rsid w:val="00FC0A6D"/>
    <w:rsid w:val="00FC13C5"/>
    <w:rsid w:val="00FC5A83"/>
    <w:rsid w:val="00FC6495"/>
    <w:rsid w:val="00FD0D0E"/>
    <w:rsid w:val="00FE162D"/>
    <w:rsid w:val="00FE3EB6"/>
    <w:rsid w:val="00FE4AD9"/>
    <w:rsid w:val="00FE64B3"/>
    <w:rsid w:val="00FE64CC"/>
    <w:rsid w:val="00FE6BEB"/>
    <w:rsid w:val="00FE73FD"/>
    <w:rsid w:val="00FF2360"/>
    <w:rsid w:val="00FF5E34"/>
    <w:rsid w:val="00FF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73ACD"/>
  <w15:docId w15:val="{72AB13D6-F294-488E-A304-5D6E36EE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b/>
        <w:sz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E94A62"/>
  </w:style>
  <w:style w:type="table" w:styleId="a3">
    <w:name w:val="Table Grid"/>
    <w:basedOn w:val="a1"/>
    <w:uiPriority w:val="59"/>
    <w:rsid w:val="00D62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0B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0B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423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423F3"/>
  </w:style>
  <w:style w:type="paragraph" w:styleId="a8">
    <w:name w:val="footer"/>
    <w:basedOn w:val="a"/>
    <w:link w:val="a9"/>
    <w:uiPriority w:val="99"/>
    <w:semiHidden/>
    <w:unhideWhenUsed/>
    <w:rsid w:val="006423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423F3"/>
  </w:style>
  <w:style w:type="numbering" w:customStyle="1" w:styleId="10">
    <w:name w:val="Нет списка1"/>
    <w:next w:val="a2"/>
    <w:uiPriority w:val="99"/>
    <w:semiHidden/>
    <w:unhideWhenUsed/>
    <w:rsid w:val="00945CF9"/>
  </w:style>
  <w:style w:type="paragraph" w:customStyle="1" w:styleId="ConsPlusNormal">
    <w:name w:val="ConsPlusNormal"/>
    <w:rsid w:val="00945CF9"/>
    <w:pPr>
      <w:widowControl w:val="0"/>
      <w:suppressAutoHyphens/>
      <w:autoSpaceDE w:val="0"/>
      <w:ind w:firstLine="720"/>
    </w:pPr>
    <w:rPr>
      <w:rFonts w:ascii="Arial" w:eastAsia="Arial" w:hAnsi="Arial" w:cs="Arial"/>
      <w:b w:val="0"/>
      <w:sz w:val="20"/>
      <w:lang w:eastAsia="ar-SA"/>
    </w:rPr>
  </w:style>
  <w:style w:type="character" w:styleId="aa">
    <w:name w:val="Hyperlink"/>
    <w:uiPriority w:val="99"/>
    <w:semiHidden/>
    <w:unhideWhenUsed/>
    <w:rsid w:val="00945CF9"/>
    <w:rPr>
      <w:color w:val="0000FF"/>
      <w:u w:val="single"/>
    </w:rPr>
  </w:style>
  <w:style w:type="table" w:customStyle="1" w:styleId="11">
    <w:name w:val="Сетка таблицы1"/>
    <w:basedOn w:val="a1"/>
    <w:next w:val="a3"/>
    <w:uiPriority w:val="59"/>
    <w:rsid w:val="00945CF9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945CF9"/>
  </w:style>
  <w:style w:type="table" w:customStyle="1" w:styleId="111">
    <w:name w:val="Сетка таблицы11"/>
    <w:basedOn w:val="a1"/>
    <w:next w:val="a3"/>
    <w:uiPriority w:val="59"/>
    <w:rsid w:val="00945CF9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2827A5"/>
  </w:style>
  <w:style w:type="numbering" w:customStyle="1" w:styleId="3">
    <w:name w:val="Нет списка3"/>
    <w:next w:val="a2"/>
    <w:uiPriority w:val="99"/>
    <w:semiHidden/>
    <w:unhideWhenUsed/>
    <w:rsid w:val="00E72841"/>
  </w:style>
  <w:style w:type="table" w:customStyle="1" w:styleId="20">
    <w:name w:val="Сетка таблицы2"/>
    <w:basedOn w:val="a1"/>
    <w:next w:val="a3"/>
    <w:uiPriority w:val="59"/>
    <w:rsid w:val="00E72841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E72841"/>
  </w:style>
  <w:style w:type="table" w:customStyle="1" w:styleId="120">
    <w:name w:val="Сетка таблицы12"/>
    <w:basedOn w:val="a1"/>
    <w:next w:val="a3"/>
    <w:uiPriority w:val="59"/>
    <w:rsid w:val="00E7284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1"/>
    <w:next w:val="a2"/>
    <w:uiPriority w:val="99"/>
    <w:semiHidden/>
    <w:unhideWhenUsed/>
    <w:rsid w:val="00E72841"/>
  </w:style>
  <w:style w:type="table" w:customStyle="1" w:styleId="210">
    <w:name w:val="Сетка таблицы21"/>
    <w:basedOn w:val="a1"/>
    <w:next w:val="a3"/>
    <w:uiPriority w:val="59"/>
    <w:rsid w:val="00E7284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E72841"/>
  </w:style>
  <w:style w:type="table" w:customStyle="1" w:styleId="1111">
    <w:name w:val="Сетка таблицы111"/>
    <w:basedOn w:val="a1"/>
    <w:next w:val="a3"/>
    <w:uiPriority w:val="59"/>
    <w:rsid w:val="00E72841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Нет списка1111"/>
    <w:next w:val="a2"/>
    <w:uiPriority w:val="99"/>
    <w:semiHidden/>
    <w:unhideWhenUsed/>
    <w:rsid w:val="00E72841"/>
  </w:style>
  <w:style w:type="table" w:customStyle="1" w:styleId="11111">
    <w:name w:val="Сетка таблицы1111"/>
    <w:basedOn w:val="a1"/>
    <w:next w:val="a3"/>
    <w:uiPriority w:val="59"/>
    <w:rsid w:val="00E7284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1"/>
    <w:next w:val="a2"/>
    <w:uiPriority w:val="99"/>
    <w:semiHidden/>
    <w:unhideWhenUsed/>
    <w:rsid w:val="00E72841"/>
  </w:style>
  <w:style w:type="numbering" w:customStyle="1" w:styleId="4">
    <w:name w:val="Нет списка4"/>
    <w:next w:val="a2"/>
    <w:uiPriority w:val="99"/>
    <w:semiHidden/>
    <w:unhideWhenUsed/>
    <w:rsid w:val="00BC7ED4"/>
  </w:style>
  <w:style w:type="table" w:customStyle="1" w:styleId="30">
    <w:name w:val="Сетка таблицы3"/>
    <w:basedOn w:val="a1"/>
    <w:next w:val="a3"/>
    <w:uiPriority w:val="59"/>
    <w:rsid w:val="00BC7ED4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BC7ED4"/>
  </w:style>
  <w:style w:type="table" w:customStyle="1" w:styleId="130">
    <w:name w:val="Сетка таблицы13"/>
    <w:basedOn w:val="a1"/>
    <w:next w:val="a3"/>
    <w:uiPriority w:val="59"/>
    <w:rsid w:val="00BC7ED4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Нет списка22"/>
    <w:next w:val="a2"/>
    <w:uiPriority w:val="99"/>
    <w:semiHidden/>
    <w:unhideWhenUsed/>
    <w:rsid w:val="00BC7ED4"/>
  </w:style>
  <w:style w:type="table" w:customStyle="1" w:styleId="220">
    <w:name w:val="Сетка таблицы22"/>
    <w:basedOn w:val="a1"/>
    <w:next w:val="a3"/>
    <w:uiPriority w:val="59"/>
    <w:rsid w:val="00BC7ED4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BC7ED4"/>
  </w:style>
  <w:style w:type="table" w:customStyle="1" w:styleId="1120">
    <w:name w:val="Сетка таблицы112"/>
    <w:basedOn w:val="a1"/>
    <w:next w:val="a3"/>
    <w:uiPriority w:val="59"/>
    <w:rsid w:val="00BC7ED4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BC7ED4"/>
  </w:style>
  <w:style w:type="table" w:customStyle="1" w:styleId="11120">
    <w:name w:val="Сетка таблицы1112"/>
    <w:basedOn w:val="a1"/>
    <w:next w:val="a3"/>
    <w:uiPriority w:val="59"/>
    <w:rsid w:val="00BC7ED4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2"/>
    <w:next w:val="a2"/>
    <w:uiPriority w:val="99"/>
    <w:semiHidden/>
    <w:unhideWhenUsed/>
    <w:rsid w:val="00BC7ED4"/>
  </w:style>
  <w:style w:type="numbering" w:customStyle="1" w:styleId="5">
    <w:name w:val="Нет списка5"/>
    <w:next w:val="a2"/>
    <w:uiPriority w:val="99"/>
    <w:semiHidden/>
    <w:unhideWhenUsed/>
    <w:rsid w:val="00726D81"/>
  </w:style>
  <w:style w:type="table" w:customStyle="1" w:styleId="40">
    <w:name w:val="Сетка таблицы4"/>
    <w:basedOn w:val="a1"/>
    <w:next w:val="a3"/>
    <w:uiPriority w:val="59"/>
    <w:rsid w:val="00726D81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726D81"/>
  </w:style>
  <w:style w:type="table" w:customStyle="1" w:styleId="140">
    <w:name w:val="Сетка таблицы14"/>
    <w:basedOn w:val="a1"/>
    <w:next w:val="a3"/>
    <w:uiPriority w:val="59"/>
    <w:rsid w:val="00726D8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т списка23"/>
    <w:next w:val="a2"/>
    <w:uiPriority w:val="99"/>
    <w:semiHidden/>
    <w:unhideWhenUsed/>
    <w:rsid w:val="00726D81"/>
  </w:style>
  <w:style w:type="table" w:customStyle="1" w:styleId="230">
    <w:name w:val="Сетка таблицы23"/>
    <w:basedOn w:val="a1"/>
    <w:next w:val="a3"/>
    <w:uiPriority w:val="59"/>
    <w:rsid w:val="00726D8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3"/>
    <w:next w:val="a2"/>
    <w:uiPriority w:val="99"/>
    <w:semiHidden/>
    <w:unhideWhenUsed/>
    <w:rsid w:val="00726D81"/>
  </w:style>
  <w:style w:type="table" w:customStyle="1" w:styleId="1130">
    <w:name w:val="Сетка таблицы113"/>
    <w:basedOn w:val="a1"/>
    <w:next w:val="a3"/>
    <w:uiPriority w:val="59"/>
    <w:rsid w:val="00726D81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726D81"/>
  </w:style>
  <w:style w:type="table" w:customStyle="1" w:styleId="11130">
    <w:name w:val="Сетка таблицы1113"/>
    <w:basedOn w:val="a1"/>
    <w:next w:val="a3"/>
    <w:uiPriority w:val="59"/>
    <w:rsid w:val="00726D8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3"/>
    <w:next w:val="a2"/>
    <w:uiPriority w:val="99"/>
    <w:semiHidden/>
    <w:unhideWhenUsed/>
    <w:rsid w:val="00726D81"/>
  </w:style>
  <w:style w:type="numbering" w:customStyle="1" w:styleId="6">
    <w:name w:val="Нет списка6"/>
    <w:next w:val="a2"/>
    <w:uiPriority w:val="99"/>
    <w:semiHidden/>
    <w:unhideWhenUsed/>
    <w:rsid w:val="004B7996"/>
  </w:style>
  <w:style w:type="numbering" w:customStyle="1" w:styleId="15">
    <w:name w:val="Нет списка15"/>
    <w:next w:val="a2"/>
    <w:uiPriority w:val="99"/>
    <w:semiHidden/>
    <w:unhideWhenUsed/>
    <w:rsid w:val="004B7996"/>
  </w:style>
  <w:style w:type="table" w:customStyle="1" w:styleId="50">
    <w:name w:val="Сетка таблицы5"/>
    <w:basedOn w:val="a1"/>
    <w:next w:val="a3"/>
    <w:uiPriority w:val="59"/>
    <w:rsid w:val="004B7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4"/>
    <w:next w:val="a2"/>
    <w:uiPriority w:val="99"/>
    <w:semiHidden/>
    <w:unhideWhenUsed/>
    <w:rsid w:val="004B7996"/>
  </w:style>
  <w:style w:type="table" w:customStyle="1" w:styleId="150">
    <w:name w:val="Сетка таблицы15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4B7996"/>
  </w:style>
  <w:style w:type="table" w:customStyle="1" w:styleId="1140">
    <w:name w:val="Сетка таблицы114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4"/>
    <w:next w:val="a2"/>
    <w:uiPriority w:val="99"/>
    <w:semiHidden/>
    <w:unhideWhenUsed/>
    <w:rsid w:val="004B7996"/>
  </w:style>
  <w:style w:type="numbering" w:customStyle="1" w:styleId="31">
    <w:name w:val="Нет списка31"/>
    <w:next w:val="a2"/>
    <w:uiPriority w:val="99"/>
    <w:semiHidden/>
    <w:unhideWhenUsed/>
    <w:rsid w:val="004B7996"/>
  </w:style>
  <w:style w:type="table" w:customStyle="1" w:styleId="240">
    <w:name w:val="Сетка таблицы24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1"/>
    <w:next w:val="a2"/>
    <w:uiPriority w:val="99"/>
    <w:semiHidden/>
    <w:unhideWhenUsed/>
    <w:rsid w:val="004B7996"/>
  </w:style>
  <w:style w:type="table" w:customStyle="1" w:styleId="1210">
    <w:name w:val="Сетка таблицы12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4">
    <w:name w:val="Нет списка214"/>
    <w:next w:val="a2"/>
    <w:uiPriority w:val="99"/>
    <w:semiHidden/>
    <w:unhideWhenUsed/>
    <w:rsid w:val="004B7996"/>
  </w:style>
  <w:style w:type="table" w:customStyle="1" w:styleId="2110">
    <w:name w:val="Сетка таблицы21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0">
    <w:name w:val="Нет списка11111"/>
    <w:next w:val="a2"/>
    <w:uiPriority w:val="99"/>
    <w:semiHidden/>
    <w:unhideWhenUsed/>
    <w:rsid w:val="004B7996"/>
  </w:style>
  <w:style w:type="table" w:customStyle="1" w:styleId="11140">
    <w:name w:val="Сетка таблицы1114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2"/>
    <w:uiPriority w:val="99"/>
    <w:semiHidden/>
    <w:unhideWhenUsed/>
    <w:rsid w:val="004B7996"/>
  </w:style>
  <w:style w:type="table" w:customStyle="1" w:styleId="111112">
    <w:name w:val="Сетка таблицы1111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1">
    <w:name w:val="Нет списка2111"/>
    <w:next w:val="a2"/>
    <w:uiPriority w:val="99"/>
    <w:semiHidden/>
    <w:unhideWhenUsed/>
    <w:rsid w:val="004B7996"/>
  </w:style>
  <w:style w:type="numbering" w:customStyle="1" w:styleId="41">
    <w:name w:val="Нет списка41"/>
    <w:next w:val="a2"/>
    <w:uiPriority w:val="99"/>
    <w:semiHidden/>
    <w:unhideWhenUsed/>
    <w:rsid w:val="004B7996"/>
  </w:style>
  <w:style w:type="table" w:customStyle="1" w:styleId="310">
    <w:name w:val="Сетка таблицы31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1"/>
    <w:next w:val="a2"/>
    <w:uiPriority w:val="99"/>
    <w:semiHidden/>
    <w:unhideWhenUsed/>
    <w:rsid w:val="004B7996"/>
  </w:style>
  <w:style w:type="table" w:customStyle="1" w:styleId="1310">
    <w:name w:val="Сетка таблицы13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1"/>
    <w:next w:val="a2"/>
    <w:uiPriority w:val="99"/>
    <w:semiHidden/>
    <w:unhideWhenUsed/>
    <w:rsid w:val="004B7996"/>
  </w:style>
  <w:style w:type="table" w:customStyle="1" w:styleId="2210">
    <w:name w:val="Сетка таблицы22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">
    <w:name w:val="Нет списка1121"/>
    <w:next w:val="a2"/>
    <w:uiPriority w:val="99"/>
    <w:semiHidden/>
    <w:unhideWhenUsed/>
    <w:rsid w:val="004B7996"/>
  </w:style>
  <w:style w:type="table" w:customStyle="1" w:styleId="11210">
    <w:name w:val="Сетка таблицы1121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4B7996"/>
  </w:style>
  <w:style w:type="table" w:customStyle="1" w:styleId="111210">
    <w:name w:val="Сетка таблицы1112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1">
    <w:name w:val="Нет списка2121"/>
    <w:next w:val="a2"/>
    <w:uiPriority w:val="99"/>
    <w:semiHidden/>
    <w:unhideWhenUsed/>
    <w:rsid w:val="004B7996"/>
  </w:style>
  <w:style w:type="numbering" w:customStyle="1" w:styleId="51">
    <w:name w:val="Нет списка51"/>
    <w:next w:val="a2"/>
    <w:uiPriority w:val="99"/>
    <w:semiHidden/>
    <w:unhideWhenUsed/>
    <w:rsid w:val="004B7996"/>
  </w:style>
  <w:style w:type="table" w:customStyle="1" w:styleId="410">
    <w:name w:val="Сетка таблицы41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4B7996"/>
  </w:style>
  <w:style w:type="table" w:customStyle="1" w:styleId="1410">
    <w:name w:val="Сетка таблицы14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Нет списка231"/>
    <w:next w:val="a2"/>
    <w:uiPriority w:val="99"/>
    <w:semiHidden/>
    <w:unhideWhenUsed/>
    <w:rsid w:val="004B7996"/>
  </w:style>
  <w:style w:type="table" w:customStyle="1" w:styleId="2310">
    <w:name w:val="Сетка таблицы23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1">
    <w:name w:val="Нет списка1131"/>
    <w:next w:val="a2"/>
    <w:uiPriority w:val="99"/>
    <w:semiHidden/>
    <w:unhideWhenUsed/>
    <w:rsid w:val="004B7996"/>
  </w:style>
  <w:style w:type="table" w:customStyle="1" w:styleId="11310">
    <w:name w:val="Сетка таблицы1131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">
    <w:name w:val="Нет списка11131"/>
    <w:next w:val="a2"/>
    <w:uiPriority w:val="99"/>
    <w:semiHidden/>
    <w:unhideWhenUsed/>
    <w:rsid w:val="004B7996"/>
  </w:style>
  <w:style w:type="table" w:customStyle="1" w:styleId="111310">
    <w:name w:val="Сетка таблицы1113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1">
    <w:name w:val="Нет списка2131"/>
    <w:next w:val="a2"/>
    <w:uiPriority w:val="99"/>
    <w:semiHidden/>
    <w:unhideWhenUsed/>
    <w:rsid w:val="004B7996"/>
  </w:style>
  <w:style w:type="numbering" w:customStyle="1" w:styleId="61">
    <w:name w:val="Нет списка61"/>
    <w:next w:val="a2"/>
    <w:uiPriority w:val="99"/>
    <w:semiHidden/>
    <w:unhideWhenUsed/>
    <w:rsid w:val="004B7996"/>
  </w:style>
  <w:style w:type="numbering" w:customStyle="1" w:styleId="151">
    <w:name w:val="Нет списка151"/>
    <w:next w:val="a2"/>
    <w:uiPriority w:val="99"/>
    <w:semiHidden/>
    <w:unhideWhenUsed/>
    <w:rsid w:val="004B7996"/>
  </w:style>
  <w:style w:type="numbering" w:customStyle="1" w:styleId="1141">
    <w:name w:val="Нет списка1141"/>
    <w:next w:val="a2"/>
    <w:uiPriority w:val="99"/>
    <w:semiHidden/>
    <w:unhideWhenUsed/>
    <w:rsid w:val="004B7996"/>
  </w:style>
  <w:style w:type="numbering" w:customStyle="1" w:styleId="241">
    <w:name w:val="Нет списка241"/>
    <w:next w:val="a2"/>
    <w:uiPriority w:val="99"/>
    <w:semiHidden/>
    <w:unhideWhenUsed/>
    <w:rsid w:val="004B7996"/>
  </w:style>
  <w:style w:type="numbering" w:customStyle="1" w:styleId="311">
    <w:name w:val="Нет списка311"/>
    <w:next w:val="a2"/>
    <w:uiPriority w:val="99"/>
    <w:semiHidden/>
    <w:unhideWhenUsed/>
    <w:rsid w:val="004B7996"/>
  </w:style>
  <w:style w:type="numbering" w:customStyle="1" w:styleId="1211">
    <w:name w:val="Нет списка1211"/>
    <w:next w:val="a2"/>
    <w:uiPriority w:val="99"/>
    <w:semiHidden/>
    <w:unhideWhenUsed/>
    <w:rsid w:val="004B7996"/>
  </w:style>
  <w:style w:type="numbering" w:customStyle="1" w:styleId="2141">
    <w:name w:val="Нет списка2141"/>
    <w:next w:val="a2"/>
    <w:uiPriority w:val="99"/>
    <w:semiHidden/>
    <w:unhideWhenUsed/>
    <w:rsid w:val="004B7996"/>
  </w:style>
  <w:style w:type="numbering" w:customStyle="1" w:styleId="11141">
    <w:name w:val="Нет списка11141"/>
    <w:next w:val="a2"/>
    <w:uiPriority w:val="99"/>
    <w:semiHidden/>
    <w:unhideWhenUsed/>
    <w:rsid w:val="004B7996"/>
  </w:style>
  <w:style w:type="numbering" w:customStyle="1" w:styleId="11112">
    <w:name w:val="Нет списка11112"/>
    <w:next w:val="a2"/>
    <w:uiPriority w:val="99"/>
    <w:semiHidden/>
    <w:unhideWhenUsed/>
    <w:rsid w:val="004B7996"/>
  </w:style>
  <w:style w:type="numbering" w:customStyle="1" w:styleId="21111">
    <w:name w:val="Нет списка21111"/>
    <w:next w:val="a2"/>
    <w:uiPriority w:val="99"/>
    <w:semiHidden/>
    <w:unhideWhenUsed/>
    <w:rsid w:val="004B7996"/>
  </w:style>
  <w:style w:type="numbering" w:customStyle="1" w:styleId="411">
    <w:name w:val="Нет списка411"/>
    <w:next w:val="a2"/>
    <w:uiPriority w:val="99"/>
    <w:semiHidden/>
    <w:unhideWhenUsed/>
    <w:rsid w:val="004B7996"/>
  </w:style>
  <w:style w:type="numbering" w:customStyle="1" w:styleId="1311">
    <w:name w:val="Нет списка1311"/>
    <w:next w:val="a2"/>
    <w:uiPriority w:val="99"/>
    <w:semiHidden/>
    <w:unhideWhenUsed/>
    <w:rsid w:val="004B7996"/>
  </w:style>
  <w:style w:type="numbering" w:customStyle="1" w:styleId="2211">
    <w:name w:val="Нет списка2211"/>
    <w:next w:val="a2"/>
    <w:uiPriority w:val="99"/>
    <w:semiHidden/>
    <w:unhideWhenUsed/>
    <w:rsid w:val="004B7996"/>
  </w:style>
  <w:style w:type="numbering" w:customStyle="1" w:styleId="11211">
    <w:name w:val="Нет списка11211"/>
    <w:next w:val="a2"/>
    <w:uiPriority w:val="99"/>
    <w:semiHidden/>
    <w:unhideWhenUsed/>
    <w:rsid w:val="004B7996"/>
  </w:style>
  <w:style w:type="numbering" w:customStyle="1" w:styleId="111211">
    <w:name w:val="Нет списка111211"/>
    <w:next w:val="a2"/>
    <w:uiPriority w:val="99"/>
    <w:semiHidden/>
    <w:unhideWhenUsed/>
    <w:rsid w:val="004B7996"/>
  </w:style>
  <w:style w:type="numbering" w:customStyle="1" w:styleId="21211">
    <w:name w:val="Нет списка21211"/>
    <w:next w:val="a2"/>
    <w:uiPriority w:val="99"/>
    <w:semiHidden/>
    <w:unhideWhenUsed/>
    <w:rsid w:val="004B7996"/>
  </w:style>
  <w:style w:type="numbering" w:customStyle="1" w:styleId="511">
    <w:name w:val="Нет списка511"/>
    <w:next w:val="a2"/>
    <w:uiPriority w:val="99"/>
    <w:semiHidden/>
    <w:unhideWhenUsed/>
    <w:rsid w:val="004B7996"/>
  </w:style>
  <w:style w:type="numbering" w:customStyle="1" w:styleId="1411">
    <w:name w:val="Нет списка1411"/>
    <w:next w:val="a2"/>
    <w:uiPriority w:val="99"/>
    <w:semiHidden/>
    <w:unhideWhenUsed/>
    <w:rsid w:val="004B7996"/>
  </w:style>
  <w:style w:type="numbering" w:customStyle="1" w:styleId="2311">
    <w:name w:val="Нет списка2311"/>
    <w:next w:val="a2"/>
    <w:uiPriority w:val="99"/>
    <w:semiHidden/>
    <w:unhideWhenUsed/>
    <w:rsid w:val="004B7996"/>
  </w:style>
  <w:style w:type="numbering" w:customStyle="1" w:styleId="11311">
    <w:name w:val="Нет списка11311"/>
    <w:next w:val="a2"/>
    <w:uiPriority w:val="99"/>
    <w:semiHidden/>
    <w:unhideWhenUsed/>
    <w:rsid w:val="004B7996"/>
  </w:style>
  <w:style w:type="numbering" w:customStyle="1" w:styleId="111311">
    <w:name w:val="Нет списка111311"/>
    <w:next w:val="a2"/>
    <w:uiPriority w:val="99"/>
    <w:semiHidden/>
    <w:unhideWhenUsed/>
    <w:rsid w:val="004B7996"/>
  </w:style>
  <w:style w:type="numbering" w:customStyle="1" w:styleId="21311">
    <w:name w:val="Нет списка21311"/>
    <w:next w:val="a2"/>
    <w:uiPriority w:val="99"/>
    <w:semiHidden/>
    <w:unhideWhenUsed/>
    <w:rsid w:val="004B7996"/>
  </w:style>
  <w:style w:type="numbering" w:customStyle="1" w:styleId="7">
    <w:name w:val="Нет списка7"/>
    <w:next w:val="a2"/>
    <w:uiPriority w:val="99"/>
    <w:semiHidden/>
    <w:unhideWhenUsed/>
    <w:rsid w:val="004B7996"/>
  </w:style>
  <w:style w:type="numbering" w:customStyle="1" w:styleId="16">
    <w:name w:val="Нет списка16"/>
    <w:next w:val="a2"/>
    <w:uiPriority w:val="99"/>
    <w:semiHidden/>
    <w:unhideWhenUsed/>
    <w:rsid w:val="004B7996"/>
  </w:style>
  <w:style w:type="table" w:customStyle="1" w:styleId="60">
    <w:name w:val="Сетка таблицы6"/>
    <w:basedOn w:val="a1"/>
    <w:next w:val="a3"/>
    <w:uiPriority w:val="59"/>
    <w:rsid w:val="004B7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">
    <w:name w:val="Нет списка115"/>
    <w:next w:val="a2"/>
    <w:uiPriority w:val="99"/>
    <w:semiHidden/>
    <w:unhideWhenUsed/>
    <w:rsid w:val="004B7996"/>
  </w:style>
  <w:style w:type="table" w:customStyle="1" w:styleId="160">
    <w:name w:val="Сетка таблицы16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4B7996"/>
  </w:style>
  <w:style w:type="table" w:customStyle="1" w:styleId="1150">
    <w:name w:val="Сетка таблицы115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5"/>
    <w:next w:val="a2"/>
    <w:uiPriority w:val="99"/>
    <w:semiHidden/>
    <w:unhideWhenUsed/>
    <w:rsid w:val="004B7996"/>
  </w:style>
  <w:style w:type="numbering" w:customStyle="1" w:styleId="32">
    <w:name w:val="Нет списка32"/>
    <w:next w:val="a2"/>
    <w:uiPriority w:val="99"/>
    <w:semiHidden/>
    <w:unhideWhenUsed/>
    <w:rsid w:val="004B7996"/>
  </w:style>
  <w:style w:type="table" w:customStyle="1" w:styleId="250">
    <w:name w:val="Сетка таблицы25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2"/>
    <w:next w:val="a2"/>
    <w:uiPriority w:val="99"/>
    <w:semiHidden/>
    <w:unhideWhenUsed/>
    <w:rsid w:val="004B7996"/>
  </w:style>
  <w:style w:type="table" w:customStyle="1" w:styleId="1220">
    <w:name w:val="Сетка таблицы12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5">
    <w:name w:val="Нет списка215"/>
    <w:next w:val="a2"/>
    <w:uiPriority w:val="99"/>
    <w:semiHidden/>
    <w:unhideWhenUsed/>
    <w:rsid w:val="004B7996"/>
  </w:style>
  <w:style w:type="table" w:customStyle="1" w:styleId="2120">
    <w:name w:val="Сетка таблицы21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3">
    <w:name w:val="Нет списка11113"/>
    <w:next w:val="a2"/>
    <w:uiPriority w:val="99"/>
    <w:semiHidden/>
    <w:unhideWhenUsed/>
    <w:rsid w:val="004B7996"/>
  </w:style>
  <w:style w:type="table" w:customStyle="1" w:styleId="11150">
    <w:name w:val="Сетка таблицы1115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0">
    <w:name w:val="Нет списка111112"/>
    <w:next w:val="a2"/>
    <w:uiPriority w:val="99"/>
    <w:semiHidden/>
    <w:unhideWhenUsed/>
    <w:rsid w:val="004B7996"/>
  </w:style>
  <w:style w:type="table" w:customStyle="1" w:styleId="111120">
    <w:name w:val="Сетка таблицы1111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2">
    <w:name w:val="Нет списка2112"/>
    <w:next w:val="a2"/>
    <w:uiPriority w:val="99"/>
    <w:semiHidden/>
    <w:unhideWhenUsed/>
    <w:rsid w:val="004B7996"/>
  </w:style>
  <w:style w:type="numbering" w:customStyle="1" w:styleId="42">
    <w:name w:val="Нет списка42"/>
    <w:next w:val="a2"/>
    <w:uiPriority w:val="99"/>
    <w:semiHidden/>
    <w:unhideWhenUsed/>
    <w:rsid w:val="004B7996"/>
  </w:style>
  <w:style w:type="table" w:customStyle="1" w:styleId="320">
    <w:name w:val="Сетка таблицы32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">
    <w:name w:val="Нет списка132"/>
    <w:next w:val="a2"/>
    <w:uiPriority w:val="99"/>
    <w:semiHidden/>
    <w:unhideWhenUsed/>
    <w:rsid w:val="004B7996"/>
  </w:style>
  <w:style w:type="table" w:customStyle="1" w:styleId="1320">
    <w:name w:val="Сетка таблицы13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2"/>
    <w:next w:val="a2"/>
    <w:uiPriority w:val="99"/>
    <w:semiHidden/>
    <w:unhideWhenUsed/>
    <w:rsid w:val="004B7996"/>
  </w:style>
  <w:style w:type="table" w:customStyle="1" w:styleId="2220">
    <w:name w:val="Сетка таблицы22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4B7996"/>
  </w:style>
  <w:style w:type="table" w:customStyle="1" w:styleId="11220">
    <w:name w:val="Сетка таблицы1122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4B7996"/>
  </w:style>
  <w:style w:type="table" w:customStyle="1" w:styleId="111220">
    <w:name w:val="Сетка таблицы1112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2">
    <w:name w:val="Нет списка2122"/>
    <w:next w:val="a2"/>
    <w:uiPriority w:val="99"/>
    <w:semiHidden/>
    <w:unhideWhenUsed/>
    <w:rsid w:val="004B7996"/>
  </w:style>
  <w:style w:type="numbering" w:customStyle="1" w:styleId="52">
    <w:name w:val="Нет списка52"/>
    <w:next w:val="a2"/>
    <w:uiPriority w:val="99"/>
    <w:semiHidden/>
    <w:unhideWhenUsed/>
    <w:rsid w:val="004B7996"/>
  </w:style>
  <w:style w:type="table" w:customStyle="1" w:styleId="420">
    <w:name w:val="Сетка таблицы42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4B7996"/>
  </w:style>
  <w:style w:type="table" w:customStyle="1" w:styleId="1420">
    <w:name w:val="Сетка таблицы14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2">
    <w:name w:val="Нет списка232"/>
    <w:next w:val="a2"/>
    <w:uiPriority w:val="99"/>
    <w:semiHidden/>
    <w:unhideWhenUsed/>
    <w:rsid w:val="004B7996"/>
  </w:style>
  <w:style w:type="table" w:customStyle="1" w:styleId="2320">
    <w:name w:val="Сетка таблицы23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2">
    <w:name w:val="Нет списка1132"/>
    <w:next w:val="a2"/>
    <w:uiPriority w:val="99"/>
    <w:semiHidden/>
    <w:unhideWhenUsed/>
    <w:rsid w:val="004B7996"/>
  </w:style>
  <w:style w:type="table" w:customStyle="1" w:styleId="11320">
    <w:name w:val="Сетка таблицы1132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">
    <w:name w:val="Нет списка11132"/>
    <w:next w:val="a2"/>
    <w:uiPriority w:val="99"/>
    <w:semiHidden/>
    <w:unhideWhenUsed/>
    <w:rsid w:val="004B7996"/>
  </w:style>
  <w:style w:type="table" w:customStyle="1" w:styleId="111320">
    <w:name w:val="Сетка таблицы1113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2">
    <w:name w:val="Нет списка2132"/>
    <w:next w:val="a2"/>
    <w:uiPriority w:val="99"/>
    <w:semiHidden/>
    <w:unhideWhenUsed/>
    <w:rsid w:val="004B7996"/>
  </w:style>
  <w:style w:type="numbering" w:customStyle="1" w:styleId="62">
    <w:name w:val="Нет списка62"/>
    <w:next w:val="a2"/>
    <w:uiPriority w:val="99"/>
    <w:semiHidden/>
    <w:unhideWhenUsed/>
    <w:rsid w:val="004B7996"/>
  </w:style>
  <w:style w:type="table" w:customStyle="1" w:styleId="510">
    <w:name w:val="Сетка таблицы51"/>
    <w:basedOn w:val="a1"/>
    <w:next w:val="a3"/>
    <w:uiPriority w:val="59"/>
    <w:rsid w:val="004B7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2">
    <w:name w:val="Нет списка152"/>
    <w:next w:val="a2"/>
    <w:uiPriority w:val="99"/>
    <w:semiHidden/>
    <w:unhideWhenUsed/>
    <w:rsid w:val="004B7996"/>
  </w:style>
  <w:style w:type="numbering" w:customStyle="1" w:styleId="1142">
    <w:name w:val="Нет списка1142"/>
    <w:next w:val="a2"/>
    <w:uiPriority w:val="99"/>
    <w:semiHidden/>
    <w:unhideWhenUsed/>
    <w:rsid w:val="004B7996"/>
  </w:style>
  <w:style w:type="numbering" w:customStyle="1" w:styleId="242">
    <w:name w:val="Нет списка242"/>
    <w:next w:val="a2"/>
    <w:uiPriority w:val="99"/>
    <w:semiHidden/>
    <w:unhideWhenUsed/>
    <w:rsid w:val="004B7996"/>
  </w:style>
  <w:style w:type="numbering" w:customStyle="1" w:styleId="312">
    <w:name w:val="Нет списка312"/>
    <w:next w:val="a2"/>
    <w:uiPriority w:val="99"/>
    <w:semiHidden/>
    <w:unhideWhenUsed/>
    <w:rsid w:val="004B7996"/>
  </w:style>
  <w:style w:type="numbering" w:customStyle="1" w:styleId="1212">
    <w:name w:val="Нет списка1212"/>
    <w:next w:val="a2"/>
    <w:uiPriority w:val="99"/>
    <w:semiHidden/>
    <w:unhideWhenUsed/>
    <w:rsid w:val="004B7996"/>
  </w:style>
  <w:style w:type="numbering" w:customStyle="1" w:styleId="2142">
    <w:name w:val="Нет списка2142"/>
    <w:next w:val="a2"/>
    <w:uiPriority w:val="99"/>
    <w:semiHidden/>
    <w:unhideWhenUsed/>
    <w:rsid w:val="004B7996"/>
  </w:style>
  <w:style w:type="numbering" w:customStyle="1" w:styleId="11142">
    <w:name w:val="Нет списка11142"/>
    <w:next w:val="a2"/>
    <w:uiPriority w:val="99"/>
    <w:semiHidden/>
    <w:unhideWhenUsed/>
    <w:rsid w:val="004B7996"/>
  </w:style>
  <w:style w:type="numbering" w:customStyle="1" w:styleId="111121">
    <w:name w:val="Нет списка111121"/>
    <w:next w:val="a2"/>
    <w:uiPriority w:val="99"/>
    <w:semiHidden/>
    <w:unhideWhenUsed/>
    <w:rsid w:val="004B7996"/>
  </w:style>
  <w:style w:type="numbering" w:customStyle="1" w:styleId="21112">
    <w:name w:val="Нет списка21112"/>
    <w:next w:val="a2"/>
    <w:uiPriority w:val="99"/>
    <w:semiHidden/>
    <w:unhideWhenUsed/>
    <w:rsid w:val="004B7996"/>
  </w:style>
  <w:style w:type="numbering" w:customStyle="1" w:styleId="412">
    <w:name w:val="Нет списка412"/>
    <w:next w:val="a2"/>
    <w:uiPriority w:val="99"/>
    <w:semiHidden/>
    <w:unhideWhenUsed/>
    <w:rsid w:val="004B7996"/>
  </w:style>
  <w:style w:type="numbering" w:customStyle="1" w:styleId="1312">
    <w:name w:val="Нет списка1312"/>
    <w:next w:val="a2"/>
    <w:uiPriority w:val="99"/>
    <w:semiHidden/>
    <w:unhideWhenUsed/>
    <w:rsid w:val="004B7996"/>
  </w:style>
  <w:style w:type="numbering" w:customStyle="1" w:styleId="2212">
    <w:name w:val="Нет списка2212"/>
    <w:next w:val="a2"/>
    <w:uiPriority w:val="99"/>
    <w:semiHidden/>
    <w:unhideWhenUsed/>
    <w:rsid w:val="004B7996"/>
  </w:style>
  <w:style w:type="numbering" w:customStyle="1" w:styleId="11212">
    <w:name w:val="Нет списка11212"/>
    <w:next w:val="a2"/>
    <w:uiPriority w:val="99"/>
    <w:semiHidden/>
    <w:unhideWhenUsed/>
    <w:rsid w:val="004B7996"/>
  </w:style>
  <w:style w:type="numbering" w:customStyle="1" w:styleId="111212">
    <w:name w:val="Нет списка111212"/>
    <w:next w:val="a2"/>
    <w:uiPriority w:val="99"/>
    <w:semiHidden/>
    <w:unhideWhenUsed/>
    <w:rsid w:val="004B7996"/>
  </w:style>
  <w:style w:type="numbering" w:customStyle="1" w:styleId="21212">
    <w:name w:val="Нет списка21212"/>
    <w:next w:val="a2"/>
    <w:uiPriority w:val="99"/>
    <w:semiHidden/>
    <w:unhideWhenUsed/>
    <w:rsid w:val="004B7996"/>
  </w:style>
  <w:style w:type="numbering" w:customStyle="1" w:styleId="512">
    <w:name w:val="Нет списка512"/>
    <w:next w:val="a2"/>
    <w:uiPriority w:val="99"/>
    <w:semiHidden/>
    <w:unhideWhenUsed/>
    <w:rsid w:val="004B7996"/>
  </w:style>
  <w:style w:type="numbering" w:customStyle="1" w:styleId="1412">
    <w:name w:val="Нет списка1412"/>
    <w:next w:val="a2"/>
    <w:uiPriority w:val="99"/>
    <w:semiHidden/>
    <w:unhideWhenUsed/>
    <w:rsid w:val="004B7996"/>
  </w:style>
  <w:style w:type="numbering" w:customStyle="1" w:styleId="2312">
    <w:name w:val="Нет списка2312"/>
    <w:next w:val="a2"/>
    <w:uiPriority w:val="99"/>
    <w:semiHidden/>
    <w:unhideWhenUsed/>
    <w:rsid w:val="004B7996"/>
  </w:style>
  <w:style w:type="numbering" w:customStyle="1" w:styleId="11312">
    <w:name w:val="Нет списка11312"/>
    <w:next w:val="a2"/>
    <w:uiPriority w:val="99"/>
    <w:semiHidden/>
    <w:unhideWhenUsed/>
    <w:rsid w:val="004B7996"/>
  </w:style>
  <w:style w:type="numbering" w:customStyle="1" w:styleId="111312">
    <w:name w:val="Нет списка111312"/>
    <w:next w:val="a2"/>
    <w:uiPriority w:val="99"/>
    <w:semiHidden/>
    <w:unhideWhenUsed/>
    <w:rsid w:val="004B7996"/>
  </w:style>
  <w:style w:type="numbering" w:customStyle="1" w:styleId="21312">
    <w:name w:val="Нет списка21312"/>
    <w:next w:val="a2"/>
    <w:uiPriority w:val="99"/>
    <w:semiHidden/>
    <w:unhideWhenUsed/>
    <w:rsid w:val="004B7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31F3E-94D3-478C-8776-36B8A8BBE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Заболоцкий ЮН</dc:creator>
  <cp:keywords/>
  <dc:description/>
  <cp:lastModifiedBy>Шубин_СВ</cp:lastModifiedBy>
  <cp:revision>3</cp:revision>
  <cp:lastPrinted>2023-02-13T06:43:00Z</cp:lastPrinted>
  <dcterms:created xsi:type="dcterms:W3CDTF">2022-06-27T08:54:00Z</dcterms:created>
  <dcterms:modified xsi:type="dcterms:W3CDTF">2023-02-13T06:44:00Z</dcterms:modified>
</cp:coreProperties>
</file>