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Управление финансов</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Администрации Советского района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приказ</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от 26.10.2022 года                                                            № 36</w:t>
      </w:r>
    </w:p>
    <w:tbl>
      <w:tblPr>
        <w:tblW w:w="0" w:type="auto"/>
        <w:tblCellSpacing w:w="0" w:type="dxa"/>
        <w:shd w:val="clear" w:color="auto" w:fill="EEEEEE"/>
        <w:tblCellMar>
          <w:left w:w="0" w:type="dxa"/>
          <w:right w:w="0" w:type="dxa"/>
        </w:tblCellMar>
        <w:tblLook w:val="04A0"/>
      </w:tblPr>
      <w:tblGrid>
        <w:gridCol w:w="3828"/>
        <w:gridCol w:w="3828"/>
      </w:tblGrid>
      <w:tr w:rsidR="00661062" w:rsidRPr="00661062" w:rsidTr="00661062">
        <w:trPr>
          <w:tblCellSpacing w:w="0" w:type="dxa"/>
        </w:trPr>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61062" w:rsidRPr="00661062" w:rsidRDefault="00661062" w:rsidP="00661062">
            <w:pPr>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tbl>
            <w:tblPr>
              <w:tblpPr w:leftFromText="36" w:rightFromText="36" w:vertAnchor="text"/>
              <w:tblW w:w="0" w:type="auto"/>
              <w:tblCellSpacing w:w="0" w:type="dxa"/>
              <w:tblCellMar>
                <w:left w:w="0" w:type="dxa"/>
                <w:right w:w="0" w:type="dxa"/>
              </w:tblCellMar>
              <w:tblLook w:val="04A0"/>
            </w:tblPr>
            <w:tblGrid>
              <w:gridCol w:w="100"/>
              <w:gridCol w:w="3624"/>
            </w:tblGrid>
            <w:tr w:rsidR="00661062" w:rsidRPr="00661062">
              <w:trPr>
                <w:gridAfter w:val="1"/>
                <w:wAfter w:w="7416" w:type="dxa"/>
                <w:trHeight w:val="72"/>
                <w:tblCellSpacing w:w="0" w:type="dxa"/>
              </w:trPr>
              <w:tc>
                <w:tcPr>
                  <w:tcW w:w="60"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661062" w:rsidRPr="00661062" w:rsidRDefault="00661062" w:rsidP="00661062">
                  <w:pPr>
                    <w:spacing w:after="0" w:line="240" w:lineRule="auto"/>
                    <w:rPr>
                      <w:rFonts w:ascii="Times New Roman" w:eastAsia="Times New Roman" w:hAnsi="Times New Roman" w:cs="Times New Roman"/>
                      <w:sz w:val="8"/>
                      <w:szCs w:val="24"/>
                      <w:lang w:eastAsia="ru-RU"/>
                    </w:rPr>
                  </w:pPr>
                </w:p>
              </w:tc>
            </w:tr>
            <w:tr w:rsidR="00661062" w:rsidRPr="00661062">
              <w:trPr>
                <w:trHeight w:val="1488"/>
                <w:tblCellSpacing w:w="0" w:type="dxa"/>
              </w:trPr>
              <w:tc>
                <w:tcPr>
                  <w:tcW w:w="0" w:type="auto"/>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661062" w:rsidRPr="00661062" w:rsidRDefault="00661062" w:rsidP="00661062">
                  <w:pPr>
                    <w:spacing w:after="0" w:line="240" w:lineRule="auto"/>
                    <w:rPr>
                      <w:rFonts w:ascii="Times New Roman" w:eastAsia="Times New Roman" w:hAnsi="Times New Roman" w:cs="Times New Roman"/>
                      <w:sz w:val="24"/>
                      <w:szCs w:val="24"/>
                      <w:lang w:eastAsia="ru-RU"/>
                    </w:rPr>
                  </w:pPr>
                </w:p>
              </w:tc>
              <w:tc>
                <w:tcPr>
                  <w:tcW w:w="7416"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tbl>
                  <w:tblPr>
                    <w:tblW w:w="2751" w:type="dxa"/>
                    <w:tblCellSpacing w:w="0" w:type="dxa"/>
                    <w:tblCellMar>
                      <w:left w:w="0" w:type="dxa"/>
                      <w:right w:w="0" w:type="dxa"/>
                    </w:tblCellMar>
                    <w:tblLook w:val="04A0"/>
                  </w:tblPr>
                  <w:tblGrid>
                    <w:gridCol w:w="2751"/>
                  </w:tblGrid>
                  <w:tr w:rsidR="00661062" w:rsidRPr="00661062">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661062" w:rsidRPr="00661062" w:rsidRDefault="00661062" w:rsidP="00661062">
                        <w:pPr>
                          <w:spacing w:after="0" w:line="240" w:lineRule="auto"/>
                          <w:jc w:val="both"/>
                          <w:rPr>
                            <w:rFonts w:ascii="Times New Roman" w:eastAsia="Times New Roman" w:hAnsi="Times New Roman" w:cs="Times New Roman"/>
                            <w:sz w:val="11"/>
                            <w:szCs w:val="11"/>
                            <w:lang w:eastAsia="ru-RU"/>
                          </w:rPr>
                        </w:pPr>
                        <w:r w:rsidRPr="00661062">
                          <w:rPr>
                            <w:rFonts w:ascii="Times New Roman" w:eastAsia="Times New Roman" w:hAnsi="Times New Roman" w:cs="Times New Roman"/>
                            <w:b/>
                            <w:bCs/>
                            <w:sz w:val="11"/>
                            <w:lang w:eastAsia="ru-RU"/>
                          </w:rPr>
                          <w:t>Об утверждении методики</w:t>
                        </w:r>
                      </w:p>
                      <w:p w:rsidR="00661062" w:rsidRPr="00661062" w:rsidRDefault="00661062" w:rsidP="00661062">
                        <w:pPr>
                          <w:spacing w:after="0" w:line="240" w:lineRule="auto"/>
                          <w:jc w:val="both"/>
                          <w:rPr>
                            <w:rFonts w:ascii="Times New Roman" w:eastAsia="Times New Roman" w:hAnsi="Times New Roman" w:cs="Times New Roman"/>
                            <w:sz w:val="11"/>
                            <w:szCs w:val="11"/>
                            <w:lang w:eastAsia="ru-RU"/>
                          </w:rPr>
                        </w:pPr>
                        <w:r w:rsidRPr="00661062">
                          <w:rPr>
                            <w:rFonts w:ascii="Times New Roman" w:eastAsia="Times New Roman" w:hAnsi="Times New Roman" w:cs="Times New Roman"/>
                            <w:b/>
                            <w:bCs/>
                            <w:sz w:val="11"/>
                            <w:lang w:eastAsia="ru-RU"/>
                          </w:rPr>
                          <w:t>планирования бюджетных</w:t>
                        </w:r>
                      </w:p>
                      <w:p w:rsidR="00661062" w:rsidRPr="00661062" w:rsidRDefault="00661062" w:rsidP="00661062">
                        <w:pPr>
                          <w:spacing w:after="0" w:line="240" w:lineRule="auto"/>
                          <w:jc w:val="both"/>
                          <w:rPr>
                            <w:rFonts w:ascii="Times New Roman" w:eastAsia="Times New Roman" w:hAnsi="Times New Roman" w:cs="Times New Roman"/>
                            <w:sz w:val="11"/>
                            <w:szCs w:val="11"/>
                            <w:lang w:eastAsia="ru-RU"/>
                          </w:rPr>
                        </w:pPr>
                        <w:r w:rsidRPr="00661062">
                          <w:rPr>
                            <w:rFonts w:ascii="Times New Roman" w:eastAsia="Times New Roman" w:hAnsi="Times New Roman" w:cs="Times New Roman"/>
                            <w:b/>
                            <w:bCs/>
                            <w:sz w:val="11"/>
                            <w:lang w:eastAsia="ru-RU"/>
                          </w:rPr>
                          <w:t>ассиг</w:t>
                        </w:r>
                        <w:r w:rsidRPr="00661062">
                          <w:rPr>
                            <w:rFonts w:ascii="Times New Roman" w:eastAsia="Times New Roman" w:hAnsi="Times New Roman" w:cs="Times New Roman"/>
                            <w:b/>
                            <w:bCs/>
                            <w:sz w:val="11"/>
                            <w:lang w:eastAsia="ru-RU"/>
                          </w:rPr>
                          <w:softHyphen/>
                          <w:t>нований бюджета муниципального района</w:t>
                        </w:r>
                      </w:p>
                      <w:p w:rsidR="00661062" w:rsidRPr="00661062" w:rsidRDefault="00661062" w:rsidP="00661062">
                        <w:pPr>
                          <w:spacing w:after="0" w:line="240" w:lineRule="auto"/>
                          <w:jc w:val="both"/>
                          <w:rPr>
                            <w:rFonts w:ascii="Times New Roman" w:eastAsia="Times New Roman" w:hAnsi="Times New Roman" w:cs="Times New Roman"/>
                            <w:sz w:val="11"/>
                            <w:szCs w:val="11"/>
                            <w:lang w:eastAsia="ru-RU"/>
                          </w:rPr>
                        </w:pPr>
                        <w:r w:rsidRPr="00661062">
                          <w:rPr>
                            <w:rFonts w:ascii="Times New Roman" w:eastAsia="Times New Roman" w:hAnsi="Times New Roman" w:cs="Times New Roman"/>
                            <w:b/>
                            <w:bCs/>
                            <w:sz w:val="11"/>
                            <w:lang w:eastAsia="ru-RU"/>
                          </w:rPr>
                          <w:t>«Советский район» Курской области</w:t>
                        </w:r>
                      </w:p>
                      <w:p w:rsidR="00661062" w:rsidRPr="00661062" w:rsidRDefault="00661062" w:rsidP="00661062">
                        <w:pPr>
                          <w:spacing w:after="0" w:line="240" w:lineRule="auto"/>
                          <w:jc w:val="both"/>
                          <w:rPr>
                            <w:rFonts w:ascii="Times New Roman" w:eastAsia="Times New Roman" w:hAnsi="Times New Roman" w:cs="Times New Roman"/>
                            <w:sz w:val="11"/>
                            <w:szCs w:val="11"/>
                            <w:lang w:eastAsia="ru-RU"/>
                          </w:rPr>
                        </w:pPr>
                        <w:r w:rsidRPr="00661062">
                          <w:rPr>
                            <w:rFonts w:ascii="Times New Roman" w:eastAsia="Times New Roman" w:hAnsi="Times New Roman" w:cs="Times New Roman"/>
                            <w:b/>
                            <w:bCs/>
                            <w:sz w:val="11"/>
                            <w:lang w:eastAsia="ru-RU"/>
                          </w:rPr>
                          <w:t>на 2023 год и на плановый период 2024 и 2025 годов</w:t>
                        </w:r>
                      </w:p>
                    </w:tc>
                  </w:tr>
                </w:tbl>
                <w:p w:rsidR="00661062" w:rsidRPr="00661062" w:rsidRDefault="00661062" w:rsidP="00661062">
                  <w:pPr>
                    <w:spacing w:after="0" w:line="240" w:lineRule="auto"/>
                    <w:rPr>
                      <w:rFonts w:ascii="Times New Roman" w:eastAsia="Times New Roman" w:hAnsi="Times New Roman" w:cs="Times New Roman"/>
                      <w:sz w:val="24"/>
                      <w:szCs w:val="24"/>
                      <w:lang w:eastAsia="ru-RU"/>
                    </w:rPr>
                  </w:pPr>
                  <w:r w:rsidRPr="00661062">
                    <w:rPr>
                      <w:rFonts w:ascii="Times New Roman" w:eastAsia="Times New Roman" w:hAnsi="Times New Roman" w:cs="Times New Roman"/>
                      <w:sz w:val="24"/>
                      <w:szCs w:val="24"/>
                      <w:lang w:eastAsia="ru-RU"/>
                    </w:rPr>
                    <w:t> </w:t>
                  </w:r>
                </w:p>
              </w:tc>
            </w:tr>
          </w:tbl>
          <w:p w:rsidR="00661062" w:rsidRPr="00661062" w:rsidRDefault="00661062" w:rsidP="00661062">
            <w:pPr>
              <w:spacing w:after="0" w:line="240" w:lineRule="auto"/>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61062" w:rsidRPr="00661062" w:rsidRDefault="00661062" w:rsidP="00661062">
            <w:pPr>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tc>
      </w:tr>
      <w:tr w:rsidR="00661062" w:rsidRPr="00661062" w:rsidTr="00661062">
        <w:trPr>
          <w:tblCellSpacing w:w="0" w:type="dxa"/>
        </w:trPr>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61062" w:rsidRPr="00661062" w:rsidRDefault="00661062" w:rsidP="00661062">
            <w:pPr>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661062" w:rsidRPr="00661062" w:rsidRDefault="00661062" w:rsidP="00661062">
            <w:pPr>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tc>
      </w:tr>
    </w:tbl>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В соответствии со статьей 174.2 Бюджетного кодекса Российской Федерации,  решением Представительного Собрания Советского района Курской области «О бюджетном процессе в Советском районе Курской области»  ПРИКАЗЫВАЮ:</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1. Утвердить методику планирования бюджетных ассигнований бюджета муниципального района «Советский район» Курской области на 2023 год и на плановый период 2024 и 2025 годов согласно приложению.</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2. Контроль за исполнением настоящего приказа оставляю за собой.</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3. Приказ вступает в силу со дня его подписания.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Начальник Управления финансов</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Администрации Советского района                                     Н.В.Трубникова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tbl>
      <w:tblPr>
        <w:tblpPr w:leftFromText="36" w:rightFromText="36" w:vertAnchor="text"/>
        <w:tblW w:w="0" w:type="auto"/>
        <w:tblCellSpacing w:w="0" w:type="dxa"/>
        <w:shd w:val="clear" w:color="auto" w:fill="EEEEEE"/>
        <w:tblCellMar>
          <w:left w:w="0" w:type="dxa"/>
          <w:right w:w="0" w:type="dxa"/>
        </w:tblCellMar>
        <w:tblLook w:val="04A0"/>
      </w:tblPr>
      <w:tblGrid>
        <w:gridCol w:w="3924"/>
        <w:gridCol w:w="4008"/>
      </w:tblGrid>
      <w:tr w:rsidR="00661062" w:rsidRPr="00661062" w:rsidTr="00661062">
        <w:trPr>
          <w:gridAfter w:val="1"/>
          <w:wAfter w:w="4008" w:type="dxa"/>
          <w:tblCellSpacing w:w="0" w:type="dxa"/>
        </w:trPr>
        <w:tc>
          <w:tcPr>
            <w:tcW w:w="392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661062" w:rsidRPr="00661062" w:rsidRDefault="00661062" w:rsidP="00661062">
            <w:pPr>
              <w:spacing w:after="0" w:line="240" w:lineRule="auto"/>
              <w:rPr>
                <w:rFonts w:ascii="Tahoma" w:eastAsia="Times New Roman" w:hAnsi="Tahoma" w:cs="Tahoma"/>
                <w:color w:val="000000"/>
                <w:sz w:val="1"/>
                <w:szCs w:val="11"/>
                <w:lang w:eastAsia="ru-RU"/>
              </w:rPr>
            </w:pPr>
          </w:p>
        </w:tc>
      </w:tr>
      <w:tr w:rsidR="00661062" w:rsidRPr="00661062" w:rsidTr="00661062">
        <w:trPr>
          <w:trHeight w:val="1260"/>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661062" w:rsidRPr="00661062" w:rsidRDefault="00661062" w:rsidP="00661062">
            <w:pPr>
              <w:spacing w:after="0" w:line="240" w:lineRule="auto"/>
              <w:rPr>
                <w:rFonts w:ascii="Tahoma" w:eastAsia="Times New Roman" w:hAnsi="Tahoma" w:cs="Tahoma"/>
                <w:color w:val="000000"/>
                <w:sz w:val="11"/>
                <w:szCs w:val="11"/>
                <w:lang w:eastAsia="ru-RU"/>
              </w:rPr>
            </w:pPr>
          </w:p>
        </w:tc>
        <w:tc>
          <w:tcPr>
            <w:tcW w:w="40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tbl>
            <w:tblPr>
              <w:tblW w:w="3083" w:type="dxa"/>
              <w:tblCellSpacing w:w="0" w:type="dxa"/>
              <w:tblCellMar>
                <w:left w:w="0" w:type="dxa"/>
                <w:right w:w="0" w:type="dxa"/>
              </w:tblCellMar>
              <w:tblLook w:val="04A0"/>
            </w:tblPr>
            <w:tblGrid>
              <w:gridCol w:w="3083"/>
            </w:tblGrid>
            <w:tr w:rsidR="00661062" w:rsidRPr="00661062">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vAlign w:val="center"/>
                  <w:hideMark/>
                </w:tcPr>
                <w:p w:rsidR="00661062" w:rsidRPr="00661062" w:rsidRDefault="00661062" w:rsidP="00661062">
                  <w:pPr>
                    <w:framePr w:hSpace="36" w:wrap="around" w:vAnchor="text" w:hAnchor="text"/>
                    <w:spacing w:after="0" w:line="240" w:lineRule="auto"/>
                    <w:jc w:val="both"/>
                    <w:rPr>
                      <w:rFonts w:ascii="Times New Roman" w:eastAsia="Times New Roman" w:hAnsi="Times New Roman" w:cs="Times New Roman"/>
                      <w:sz w:val="11"/>
                      <w:szCs w:val="11"/>
                      <w:lang w:eastAsia="ru-RU"/>
                    </w:rPr>
                  </w:pPr>
                  <w:r w:rsidRPr="00661062">
                    <w:rPr>
                      <w:rFonts w:ascii="Times New Roman" w:eastAsia="Times New Roman" w:hAnsi="Times New Roman" w:cs="Times New Roman"/>
                      <w:sz w:val="11"/>
                      <w:szCs w:val="11"/>
                      <w:lang w:eastAsia="ru-RU"/>
                    </w:rPr>
                    <w:t>Приложение</w:t>
                  </w:r>
                </w:p>
                <w:p w:rsidR="00661062" w:rsidRPr="00661062" w:rsidRDefault="00661062" w:rsidP="00661062">
                  <w:pPr>
                    <w:framePr w:hSpace="36" w:wrap="around" w:vAnchor="text" w:hAnchor="text"/>
                    <w:spacing w:after="0" w:line="240" w:lineRule="auto"/>
                    <w:jc w:val="both"/>
                    <w:rPr>
                      <w:rFonts w:ascii="Times New Roman" w:eastAsia="Times New Roman" w:hAnsi="Times New Roman" w:cs="Times New Roman"/>
                      <w:sz w:val="11"/>
                      <w:szCs w:val="11"/>
                      <w:lang w:eastAsia="ru-RU"/>
                    </w:rPr>
                  </w:pPr>
                  <w:r w:rsidRPr="00661062">
                    <w:rPr>
                      <w:rFonts w:ascii="Times New Roman" w:eastAsia="Times New Roman" w:hAnsi="Times New Roman" w:cs="Times New Roman"/>
                      <w:sz w:val="11"/>
                      <w:szCs w:val="11"/>
                      <w:lang w:eastAsia="ru-RU"/>
                    </w:rPr>
                    <w:t>к приказу Управления финансов</w:t>
                  </w:r>
                </w:p>
                <w:p w:rsidR="00661062" w:rsidRPr="00661062" w:rsidRDefault="00661062" w:rsidP="00661062">
                  <w:pPr>
                    <w:framePr w:hSpace="36" w:wrap="around" w:vAnchor="text" w:hAnchor="text"/>
                    <w:spacing w:after="0" w:line="240" w:lineRule="auto"/>
                    <w:jc w:val="both"/>
                    <w:rPr>
                      <w:rFonts w:ascii="Times New Roman" w:eastAsia="Times New Roman" w:hAnsi="Times New Roman" w:cs="Times New Roman"/>
                      <w:sz w:val="11"/>
                      <w:szCs w:val="11"/>
                      <w:lang w:eastAsia="ru-RU"/>
                    </w:rPr>
                  </w:pPr>
                  <w:r w:rsidRPr="00661062">
                    <w:rPr>
                      <w:rFonts w:ascii="Times New Roman" w:eastAsia="Times New Roman" w:hAnsi="Times New Roman" w:cs="Times New Roman"/>
                      <w:sz w:val="11"/>
                      <w:szCs w:val="11"/>
                      <w:lang w:eastAsia="ru-RU"/>
                    </w:rPr>
                    <w:t>Администрации Советского района Курской области</w:t>
                  </w:r>
                </w:p>
                <w:p w:rsidR="00661062" w:rsidRPr="00661062" w:rsidRDefault="00661062" w:rsidP="00661062">
                  <w:pPr>
                    <w:framePr w:hSpace="36" w:wrap="around" w:vAnchor="text" w:hAnchor="text"/>
                    <w:spacing w:after="0" w:line="240" w:lineRule="auto"/>
                    <w:jc w:val="both"/>
                    <w:rPr>
                      <w:rFonts w:ascii="Times New Roman" w:eastAsia="Times New Roman" w:hAnsi="Times New Roman" w:cs="Times New Roman"/>
                      <w:sz w:val="11"/>
                      <w:szCs w:val="11"/>
                      <w:lang w:eastAsia="ru-RU"/>
                    </w:rPr>
                  </w:pPr>
                  <w:r w:rsidRPr="00661062">
                    <w:rPr>
                      <w:rFonts w:ascii="Times New Roman" w:eastAsia="Times New Roman" w:hAnsi="Times New Roman" w:cs="Times New Roman"/>
                      <w:sz w:val="11"/>
                      <w:szCs w:val="11"/>
                      <w:lang w:eastAsia="ru-RU"/>
                    </w:rPr>
                    <w:t>от  26.10.2022г.   № 36</w:t>
                  </w:r>
                </w:p>
                <w:p w:rsidR="00661062" w:rsidRPr="00661062" w:rsidRDefault="00661062" w:rsidP="00661062">
                  <w:pPr>
                    <w:framePr w:hSpace="36" w:wrap="around" w:vAnchor="text" w:hAnchor="text"/>
                    <w:spacing w:after="0" w:line="240" w:lineRule="auto"/>
                    <w:jc w:val="both"/>
                    <w:rPr>
                      <w:rFonts w:ascii="Times New Roman" w:eastAsia="Times New Roman" w:hAnsi="Times New Roman" w:cs="Times New Roman"/>
                      <w:sz w:val="11"/>
                      <w:szCs w:val="11"/>
                      <w:lang w:eastAsia="ru-RU"/>
                    </w:rPr>
                  </w:pPr>
                  <w:r w:rsidRPr="00661062">
                    <w:rPr>
                      <w:rFonts w:ascii="Times New Roman" w:eastAsia="Times New Roman" w:hAnsi="Times New Roman" w:cs="Times New Roman"/>
                      <w:sz w:val="11"/>
                      <w:szCs w:val="11"/>
                      <w:lang w:eastAsia="ru-RU"/>
                    </w:rPr>
                    <w:t> </w:t>
                  </w:r>
                </w:p>
                <w:p w:rsidR="00661062" w:rsidRPr="00661062" w:rsidRDefault="00661062" w:rsidP="00661062">
                  <w:pPr>
                    <w:framePr w:hSpace="36" w:wrap="around" w:vAnchor="text" w:hAnchor="text"/>
                    <w:spacing w:after="0" w:line="240" w:lineRule="auto"/>
                    <w:jc w:val="both"/>
                    <w:rPr>
                      <w:rFonts w:ascii="Times New Roman" w:eastAsia="Times New Roman" w:hAnsi="Times New Roman" w:cs="Times New Roman"/>
                      <w:sz w:val="11"/>
                      <w:szCs w:val="11"/>
                      <w:lang w:eastAsia="ru-RU"/>
                    </w:rPr>
                  </w:pPr>
                  <w:r w:rsidRPr="00661062">
                    <w:rPr>
                      <w:rFonts w:ascii="Times New Roman" w:eastAsia="Times New Roman" w:hAnsi="Times New Roman" w:cs="Times New Roman"/>
                      <w:sz w:val="11"/>
                      <w:szCs w:val="11"/>
                      <w:lang w:eastAsia="ru-RU"/>
                    </w:rPr>
                    <w:t> </w:t>
                  </w:r>
                </w:p>
              </w:tc>
            </w:tr>
          </w:tbl>
          <w:p w:rsidR="00661062" w:rsidRPr="00661062" w:rsidRDefault="00661062" w:rsidP="00661062">
            <w:pPr>
              <w:spacing w:after="0" w:line="240" w:lineRule="auto"/>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tc>
      </w:tr>
    </w:tbl>
    <w:p w:rsidR="00661062" w:rsidRPr="00661062" w:rsidRDefault="00661062" w:rsidP="00661062">
      <w:pPr>
        <w:spacing w:after="0" w:line="240" w:lineRule="auto"/>
        <w:rPr>
          <w:rFonts w:ascii="Times New Roman" w:eastAsia="Times New Roman" w:hAnsi="Times New Roman" w:cs="Times New Roman"/>
          <w:sz w:val="24"/>
          <w:szCs w:val="24"/>
          <w:lang w:eastAsia="ru-RU"/>
        </w:rPr>
      </w:pPr>
      <w:r w:rsidRPr="00661062">
        <w:rPr>
          <w:rFonts w:ascii="Tahoma" w:eastAsia="Times New Roman" w:hAnsi="Tahoma" w:cs="Tahoma"/>
          <w:color w:val="000000"/>
          <w:sz w:val="11"/>
          <w:szCs w:val="11"/>
          <w:shd w:val="clear" w:color="auto" w:fill="EEEEEE"/>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методика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планирования бюджетных ассигнований бюджета муниципального района «Советский район»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на 2023 год и на плановый период 2024 и 2025 годов</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В основу прогноза расходов бюджета муниципального района положены Федеральные законы от 31 июля 1998 года № 145-ФЗ «Бюджетный кодекс Российской Федерации» (с учетом изменений и дополнений), от 6 октября 2003 года № 131-ФЗ «Об общих принципах организации местного самоуправления в Российской Федерации» (с учетом изменений и дополнений), Послание Президента Российской Федерации Федеральному Собранию Российской Федерации, приказы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от 17.05.2022 № 75н «Об утверждении кодов (перечней кодов) бюджетной классификации Российской Федерации на 2023 год (на 2023 год и на плановый период 2024 и 2025 годов)», Основные направления бюджетной и налоговой политики Советского района Курской области на 2023 год и на плановый период 2024 и 2025 годов, утвержденные постановлением Администрации Советского райлна Курской области от 26 сентября 2022 года № 1016, а также проект областного закона «Об областном бюджете на 2023 год и на плановый период 2024 и 2025 годов».</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I. Общие подходы к планированию бюджетных ассигнований</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бюджета муниципального района «Советский район» Курской области на 2023 год и на плановый период 2024 и 2025 годов</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Формирование объема и структуры расходов бюджета муниципального района «Советский район» Курской области на 2023 год и на плановый период 2024 и 2025 годов осуществляется исходя из «базовых» объемов бюджетных ассигнований на 2023 и 2024 годы, утвержденных Решением Представительного Собрания Советского района  от 17.12.2021 года № 230 «О бюджете муниципального района «Советский район» Курской области на  2022 год и на плановый период 2023 и 2024 годов» (в редакции решения Представительного Собрания Советского района от 17.08.2022г № 286 ) с учетом их доведения до уровня 2022 года. В основу формирования расходов 2025 года положены бюджетные ассигнования 2024 года.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При формировании бюджета муниципального района на 2023 год и на плановый период 2024 и 2025 годов применены общие подходы к расчету бюджетных проектировок:</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1) на оплату труда работников органов местного самоуправления, финансируемых за счет средств бюджета муниципального района, исходя из утвержденных структур, действующих на 1 октября 2022 года, и нормативных актов Советского района Курской области, регулирующих оплату труда, а также установленных для Советского района Курской области нормативов формирования расходов на содержание органов местного самоуправления;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2) по начислениям на оплату труда в соответствии с установленными тарифами страховых взносов в государственные внебюджетные фонды в размере 30,2%;</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3)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муниципального района согласно статьям 85 и 174.2 БК РФ;</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4) расходы бюджета муниципального района на предоставление межбюджетных трансфертов бюджетам муниципальных образований в виде дотаций на выравнивание бюджетной обеспеченности определяются в соответствии с Законами Курской области, регулирующими порядок и методику распределения дотаций;</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5) расходы бюджета муниципального района на предоставление иных межбюджетных трансфертов бюджетам муниципальных образований  определяются в соответствии с решениями  Представительного Собрания Советского района, регулирующими порядок и методику распределения иных межбюджетных трансфертов;</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6) бюджетные ассигнования, финансовое обеспечение которых осуществляется за счет средств областного бюджета в виде целевых субвенций, субсидий и иных межбюджетных трансфертов, предусматриваются в объемах, отраженных в проекте областного закона «Об областном бюджете на 2023 год и на плановый период 2024 и 2025 годов» на момент формирования бюджета муниципального района;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7) расходы на обеспечение условий софинансирования из областного, федерального бюджета определены исходя из предварительных объемов, доведенных областными органами исполнительной власти;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8)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 с учетом ее изменения, и размеров выплат;</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lastRenderedPageBreak/>
        <w:t> 9) объем бюджетных ассигнований дорожного фонда Советского района Курской области планируется в размере прогнозируемого объема доходов на 2023 год и на плановый период 2024 и 2025 годов;</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10) обеспечивается сохранение целевых показателей указов Президента Российской Федерации  от 1 июня 2012 года № 761, от 7 мая 2012 года   № 597 и от 28 декабря 2012 года № 1688, а также реализация мероприятий, предусмотренных Указом президента Российской Федерации от 7 мая 2018 года № 204 и от 21 июля 2020 года № 474;</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11) расходы на строительство (реконструкцию) объектов муниципальной собственности Советского района Курской области предусмотрены в соответствии с решениями об осуществлении бюджетных инвестиций в объекты муниципальной собственности Советского района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II. Отдельные особенности планирования бюджетных ассигнований бюджета муниципального района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Раздел 0100 «Общегосударственные вопросы»</w:t>
      </w:r>
      <w:r w:rsidRPr="00661062">
        <w:rPr>
          <w:rFonts w:ascii="Tahoma" w:eastAsia="Times New Roman" w:hAnsi="Tahoma" w:cs="Tahoma"/>
          <w:b/>
          <w:bCs/>
          <w:i/>
          <w:i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Подраздел 0102 «Функционирование высшего должностного лица субъекта Российской Федерации и органа местного самоуправления»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Подраздел 0103 «Функционирование законодательных (представительных) органов государственной власти и местного самоуправления»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Подраздел 0104 «Функционирование Правительства Россий</w:t>
      </w:r>
      <w:r w:rsidRPr="00661062">
        <w:rPr>
          <w:rFonts w:ascii="Tahoma" w:eastAsia="Times New Roman" w:hAnsi="Tahoma" w:cs="Tahoma"/>
          <w:i/>
          <w:iCs/>
          <w:color w:val="000000"/>
          <w:sz w:val="11"/>
          <w:lang w:eastAsia="ru-RU"/>
        </w:rPr>
        <w:softHyphen/>
        <w:t>ской Феде   рации, высших органов исполнительной власти субъектов Российской Федерации, местных администраций»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Подраздел 0106 «Обеспечение деятельности финансовых, налоговых и таможенных органов и органов финансового (финансово-бюджетного надзора)»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Планирование расходов по оплате труда работников органов местного самоуправления планируются исходя из  утвержденной структуры, действующей на 1 октября  2022 года, нормативных актов Курской области, Советского района регулирующих оплату труда (с последующими изменениями и дополнениями);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Расходы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Расходы на текущее содержание органов местного самоуправления - исходя из установленных для Советского района Курской области нормативов формирования расходов на содержание органов местного самоуправления.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В пределах средств, предусмотренных в Законе Курской области об областном бюджете на 2023 год  и на плановый период 2024 и 2025 годов для муниципального района планируется: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на осуществление отдельных государственных полномочий по организации и обеспечению деятельности административных комиссий в соответствии с методикой, утвержденной Законом Курской области от 29.12.2005 г. № 104-ЗКО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 (с изменениями и дополнениями);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на содержание муниципальной программы «Развитие муниципальной службы в Советском районе Курской области».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r w:rsidRPr="00661062">
        <w:rPr>
          <w:rFonts w:ascii="Tahoma" w:eastAsia="Times New Roman" w:hAnsi="Tahoma" w:cs="Tahoma"/>
          <w:i/>
          <w:iCs/>
          <w:color w:val="000000"/>
          <w:sz w:val="11"/>
          <w:lang w:eastAsia="ru-RU"/>
        </w:rPr>
        <w:t>  Подраздел  0111 «Резервные фонды»</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w:t>
      </w:r>
      <w:r w:rsidRPr="00661062">
        <w:rPr>
          <w:rFonts w:ascii="Tahoma" w:eastAsia="Times New Roman" w:hAnsi="Tahoma" w:cs="Tahoma"/>
          <w:color w:val="000000"/>
          <w:sz w:val="11"/>
          <w:szCs w:val="11"/>
          <w:lang w:eastAsia="ru-RU"/>
        </w:rPr>
        <w:t>По данному подразделу планируются расходы на создание резервного фонда в соответствии с федеральным законом от 21.12.1994г. № 68-ФЗ «О защите населения и территорий от чрезвычайных ситуаций природного и техногенного характера» (с изменениями и дополнениями), постановлением Главы Советского района от 14.12.2006г.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263 «О создании и использовании резервов материальных ресурсов Советского района для ликвидации чрезвычайных ситуаций природного и техногенного характера» (с изменениями и дополнениями).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Подраздел 0113 «Другие общегосударственные вопросы»</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предусмотриваются расходы  на осуществление переданных полномочий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В пределах средств, предусмотренных в Законе Курской области об областном бюджете на 2023 год  и на плановый период 2024 и 2025 годов для муниципального района планируется: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«Улучшение демографической ситуации, совершенствование социальной поддержки семьи и детей в Советском районе» муниципальной программы Советского района Курской области «Социальная поддержка граждан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в соответствии с методикой, утвержденной Законом Курской области от 28.12.2007 г. № 130-ЗКО «О наделении органов местного самоуправления в Курской области отдельными государственными полномочиями Курской области по организации и осуществлению деятельности по опеке и попечительству» (с изменениями и дополнениями);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«Организация хранения, комплектования и использования документов Архивного фонда Курской области и иных архивных документов» муницииальной программы Советского района Курской области «Сохранение и развитие архивного дела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на выполнение полномочий в сфере архивного дела рас</w:t>
      </w:r>
      <w:r w:rsidRPr="00661062">
        <w:rPr>
          <w:rFonts w:ascii="Tahoma" w:eastAsia="Times New Roman" w:hAnsi="Tahoma" w:cs="Tahoma"/>
          <w:color w:val="000000"/>
          <w:sz w:val="11"/>
          <w:szCs w:val="11"/>
          <w:lang w:eastAsia="ru-RU"/>
        </w:rPr>
        <w:softHyphen/>
        <w:t>считана в соответствии с методикой, утвержденной Законом Курской об</w:t>
      </w:r>
      <w:r w:rsidRPr="00661062">
        <w:rPr>
          <w:rFonts w:ascii="Tahoma" w:eastAsia="Times New Roman" w:hAnsi="Tahoma" w:cs="Tahoma"/>
          <w:color w:val="000000"/>
          <w:sz w:val="11"/>
          <w:szCs w:val="11"/>
          <w:lang w:eastAsia="ru-RU"/>
        </w:rPr>
        <w:softHyphen/>
        <w:t>ласти от 21.12.2005 г. № 98-ЗКО «О наделении органов местного само</w:t>
      </w:r>
      <w:r w:rsidRPr="00661062">
        <w:rPr>
          <w:rFonts w:ascii="Tahoma" w:eastAsia="Times New Roman" w:hAnsi="Tahoma" w:cs="Tahoma"/>
          <w:color w:val="000000"/>
          <w:sz w:val="11"/>
          <w:szCs w:val="11"/>
          <w:lang w:eastAsia="ru-RU"/>
        </w:rPr>
        <w:softHyphen/>
        <w:t>управления муниципальных образований Курской области отдельными го</w:t>
      </w:r>
      <w:r w:rsidRPr="00661062">
        <w:rPr>
          <w:rFonts w:ascii="Tahoma" w:eastAsia="Times New Roman" w:hAnsi="Tahoma" w:cs="Tahoma"/>
          <w:color w:val="000000"/>
          <w:sz w:val="11"/>
          <w:szCs w:val="11"/>
          <w:lang w:eastAsia="ru-RU"/>
        </w:rPr>
        <w:softHyphen/>
        <w:t>сударственными полномочиями Курской области в сфере архивного дела» (с последующими внесенными изменениями и дополнениями) и информа</w:t>
      </w:r>
      <w:r w:rsidRPr="00661062">
        <w:rPr>
          <w:rFonts w:ascii="Tahoma" w:eastAsia="Times New Roman" w:hAnsi="Tahoma" w:cs="Tahoma"/>
          <w:color w:val="000000"/>
          <w:sz w:val="11"/>
          <w:szCs w:val="11"/>
          <w:lang w:eastAsia="ru-RU"/>
        </w:rPr>
        <w:softHyphen/>
        <w:t>цией о количестве документов, находящихся в архивных отделах органов местного самоуправления муниципальных районов;</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 №143-ФЗ «Об актах гражданского состояния» полномочий Российской Федерации по государственной регистрации актов гражданского состояния;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предусматриваются расходы на реализацию подпрограммы «Повышение безопасности дорожного движения в Советском районе Курской области» муниципальной программы «Развитие транспортной системы, обеспечение перевозки пассажиров в Советском районе Курской области и безопасности дорожного движения»;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на содержание Управления хозяйственного обслуживания.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фонду оплаты труда предусматриваются средства в соответствии со штатным расписанием на 1.10.2022г;</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расходы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на содержание Центра бюджетного учета.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фонду оплаты труда предусматриваются средства в соответствии со штатным расписанием на 1.10.2022г;</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расходы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в пределах средств, предусмотренных в Законе Курской области об областном бюджете на 2023-2025гг  для муниципального района планируется: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на содержание работников, осуществляющих переданные государственные полномочия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предусматриваются расходы на публикацию официальных материалов в средствах массовой информации, на уплату членских взносов Ассоциации Совета муниципальных образований.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на содержание работника, осуществляющего выполнение переданных полномочий в соответствии с методикой распределения объемов иных межбюджетных трансфертов, предоставляемых из бюджета муниципального района «Советский район» Курской области бюджетам поселений Советского района Курской области на осуществление части полномочий по решению вопросов местного значения муниципального района «Советский район»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зарезервированных средств в составе утвержденных бюджетных ассигнований по подразделу «Другие общегосударственные вопросы» раздела «Общегосударственные вопросы»,  в том числе на реализацию решений, направленных на обеспечение указов Президента Российской Федерации в части оплаты труда отдельных категорий работников.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r w:rsidRPr="00661062">
        <w:rPr>
          <w:rFonts w:ascii="Tahoma" w:eastAsia="Times New Roman" w:hAnsi="Tahoma" w:cs="Tahoma"/>
          <w:b/>
          <w:bCs/>
          <w:color w:val="000000"/>
          <w:sz w:val="11"/>
          <w:lang w:eastAsia="ru-RU"/>
        </w:rPr>
        <w:t>Раздел 0300 «Национальная безопасность и правоохранительная деятельность»</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Подраздел 0310 «Защита населения и территорий от чрезвычайных ситуаций природного и техногенного характера, гражданская оборона»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на организацию и осуществление мероприятий по гражданской обороне, защите населения и территории муниципального  района  от чрезвычайных ситуаций:</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«Снижение рисков и смягчение последствий чрезвычайных ситуаций природного и техногенного характера в Советском районе Курской области» муниципальной программы «Защита населения и территории Советского района Курской области от чрезвычайных ситуаций, обеспечение пожарной безопасности и безопасности людей на водных объектах»:</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планируются расходы на содержание Единой дежурно-диспетчерской службы Советского района.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фонду оплаты труда предусматриваются средства в соответствии со штатным расписанием на 1.10.2022г;</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расходы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планируются расходы на реализацию подпрограммы «Построение и развитие аппаратно-программного комплекса «Безопасный город» на территории Советского района Курской области» муниципальной программы Советского района Курской области «Защита населения и территории Советского района Курской области от чрезвычайных ситуаций, обеспечение пожарной безопасности и безопасности людей на водных объектах».</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Подраздел 0314 «Другие вопросы в области национальной безопасности и правоохранительной деятельности»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на реализацию подпрограммы «Обеспечение правопорядка на территории Советского района Курской области» муниципальной программы Советского района «Профилактика правонарушений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планируются расходы на реализацию подпрограммы «Реализация мероприятий, направленных на совершенствование системы противодействия экстремизму и терроризму в Советском районе Курской области»  муниципальной программы Советского района Курской области «Противодействие экстремизму и терроризму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r w:rsidRPr="00661062">
        <w:rPr>
          <w:rFonts w:ascii="Tahoma" w:eastAsia="Times New Roman" w:hAnsi="Tahoma" w:cs="Tahoma"/>
          <w:b/>
          <w:bCs/>
          <w:color w:val="000000"/>
          <w:sz w:val="11"/>
          <w:lang w:eastAsia="ru-RU"/>
        </w:rPr>
        <w:t>Раздел 0400 «Национальная экономика»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i/>
          <w:iCs/>
          <w:color w:val="000000"/>
          <w:sz w:val="11"/>
          <w:lang w:eastAsia="ru-RU"/>
        </w:rPr>
        <w:t>      </w:t>
      </w:r>
      <w:r w:rsidRPr="00661062">
        <w:rPr>
          <w:rFonts w:ascii="Tahoma" w:eastAsia="Times New Roman" w:hAnsi="Tahoma" w:cs="Tahoma"/>
          <w:i/>
          <w:iCs/>
          <w:color w:val="000000"/>
          <w:sz w:val="11"/>
          <w:lang w:eastAsia="ru-RU"/>
        </w:rPr>
        <w:t>  Подраздел 0401 «Общеэкономические вопросы»</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«Содействие временной занятостим отдельных категорий граждан» муниципальной программы Советского района Курской области «Содействие занятости населения Советского района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«Развитие институтов рынка труда» муниципальной программы Советского района Курской области «Содействие занятости населения Советского района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на осуществление отдельных государственных полномочий в сфере трудовых отношений в соответствии с методикой, утвержденной Законом Курской области от 06.04.2007 г. № 25-ЗКО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 (с изменениями и дополнениями);    </w:t>
      </w:r>
      <w:r w:rsidRPr="00661062">
        <w:rPr>
          <w:rFonts w:ascii="Tahoma" w:eastAsia="Times New Roman" w:hAnsi="Tahoma" w:cs="Tahoma"/>
          <w:i/>
          <w:i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Подраздел 0408 «Транспорт»</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предусмотрены расходы на реализацию подпрограммы «Развитие пассажирских перевозок в Советском районе Курской области» муниципальной программы «Развитие транспортной системы, обеспечение перевозки пассажиров в Советском районе Курской области и безопасности дорожного движения».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Подраздел 0409 «Дорожное хозяйство (дорожные фонды)»</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предусмотрены расходы на финансовое обеспечение дорожной деятельности на 2023 год и на плановый период 2024 и 2025 годов.</w:t>
      </w:r>
      <w:r w:rsidRPr="00661062">
        <w:rPr>
          <w:rFonts w:ascii="Tahoma" w:eastAsia="Times New Roman" w:hAnsi="Tahoma" w:cs="Tahoma"/>
          <w:i/>
          <w:i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Подраздел 0412 «Другие вопросы в области национальной эконо</w:t>
      </w:r>
      <w:r w:rsidRPr="00661062">
        <w:rPr>
          <w:rFonts w:ascii="Tahoma" w:eastAsia="Times New Roman" w:hAnsi="Tahoma" w:cs="Tahoma"/>
          <w:i/>
          <w:iCs/>
          <w:color w:val="000000"/>
          <w:sz w:val="11"/>
          <w:lang w:eastAsia="ru-RU"/>
        </w:rPr>
        <w:softHyphen/>
        <w:t>мики»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«Повышение эффективности управления муниципальным имуществом и земельными ресурсами» муниципальной программы Советского района «Управление муниципальным имуществом и земельными ресурсами»;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lastRenderedPageBreak/>
        <w:t>      на реализацию подпрограммы «Развитие малого и среднего предпринимательства в Советском районе Курской области» муниципальной программы «Развитие экономики Советского района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«Энергосбережение в Советском районе Курской области» муниципальной программы Советского района Курской области «Энергосбережение и повышение энергетической эффективности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«Реализация мероприятий, направленных на совершенствование градостроительной деятельности в Советском районе Курской области» муниципальной программы Советского района Курской области « Градостроительство и инвестиционная деятельность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r w:rsidRPr="00661062">
        <w:rPr>
          <w:rFonts w:ascii="Tahoma" w:eastAsia="Times New Roman" w:hAnsi="Tahoma" w:cs="Tahoma"/>
          <w:b/>
          <w:bCs/>
          <w:color w:val="000000"/>
          <w:sz w:val="11"/>
          <w:lang w:eastAsia="ru-RU"/>
        </w:rPr>
        <w:t>Раздел 0500 «Жилищно-коммунальное хозяйство</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Подраздел 0502 «Коммунальное хозяйство</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w:t>
      </w:r>
      <w:r w:rsidRPr="00661062">
        <w:rPr>
          <w:rFonts w:ascii="Tahoma" w:eastAsia="Times New Roman" w:hAnsi="Tahoma" w:cs="Tahoma"/>
          <w:color w:val="000000"/>
          <w:sz w:val="11"/>
          <w:szCs w:val="11"/>
          <w:lang w:eastAsia="ru-RU"/>
        </w:rPr>
        <w:t> По данному подразделу планируются расходы   на реализацию подпрограммы «Экология и чистая вода Советского района Курской области» муниципальной программы «Охрана окружающей среды Советского района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«Создание условий для обеспечения доступным и комфортным жильем граждан в Советском районе Курской области" муниципальной программы Советского района Курской области "Обеспечение доступным и комфортным жильем и коммунальными услугами граждан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r w:rsidRPr="00661062">
        <w:rPr>
          <w:rFonts w:ascii="Tahoma" w:eastAsia="Times New Roman" w:hAnsi="Tahoma" w:cs="Tahoma"/>
          <w:b/>
          <w:bCs/>
          <w:color w:val="000000"/>
          <w:sz w:val="11"/>
          <w:lang w:eastAsia="ru-RU"/>
        </w:rPr>
        <w:t>Раздел 0700 «Образование» </w:t>
      </w:r>
      <w:r w:rsidRPr="00661062">
        <w:rPr>
          <w:rFonts w:ascii="Tahoma" w:eastAsia="Times New Roman" w:hAnsi="Tahoma" w:cs="Tahoma"/>
          <w:b/>
          <w:bCs/>
          <w:i/>
          <w:iCs/>
          <w:color w:val="000000"/>
          <w:sz w:val="11"/>
          <w:lang w:eastAsia="ru-RU"/>
        </w:rPr>
        <w:t>       </w:t>
      </w: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r w:rsidRPr="00661062">
        <w:rPr>
          <w:rFonts w:ascii="Tahoma" w:eastAsia="Times New Roman" w:hAnsi="Tahoma" w:cs="Tahoma"/>
          <w:i/>
          <w:iCs/>
          <w:color w:val="000000"/>
          <w:sz w:val="11"/>
          <w:lang w:eastAsia="ru-RU"/>
        </w:rPr>
        <w:t>Подраздел 0701 «Дошкольное образование»</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на содержание дошкольных учреждений: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«Развитие дошкольного и общего образования детей» муниципальной программы Советского района Курской области «Развитие образования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фонду оплаты труда работников планирование бюджетных ассигнований  осуществляется в соответствии со средней заработной платой категории работников, определенных в Указах Президента Российской Федерации от 7 мая 2012 года № 597, к средней заработной плате в регионе;</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расходы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В пределах средств, предусмотренных в Законе Курской области об областном бюджете на 2023 год и на плановый период 2024 и 2025 годов  для муниципального района планируется: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местным бюджетам на осуществление отдельного государственного полномочия по финансовому обеспечению расходов по оплате договоров аренды жилого помещения в связи с напредоставлением бесплатного жилого помещения с отоплением и освещением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В пределах средств, предусмотренных в Законе Курской области об областном бюджете на 2023 год и на плановый период 2024 и 2025 годов для муниципального района планируются субсидии на софинансирование отдельных мероприятий.</w:t>
      </w:r>
      <w:r w:rsidRPr="00661062">
        <w:rPr>
          <w:rFonts w:ascii="Tahoma" w:eastAsia="Times New Roman" w:hAnsi="Tahoma" w:cs="Tahoma"/>
          <w:i/>
          <w:i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Подраздел 0702 «Общее образование»</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на содержание общеобразовательных учреждений:</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«Развитие дошкольного и общего образования детей» муниципальной программы Советского района Курской области «Развитие образования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фонду оплаты труда работников планирование бюджетных ассигнований  осуществляется в соответствии со средней заработной платой категории работников, определенных в Указах Президента Российской Федерации от 7 мая 2012 года № 597, к средней заработной плате в регионе;</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расходы по начислениям на оплату труда в соответствии с установленными тарифами страховых взносов в государственные внебюджетные фонды в размере 30,2 %.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В пределах средств, предусмотренных в Законе Курской области об областном бюджете на 2023 год  и на плановый период 2024 и 2025 годов для муниципального района планируется: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местным бюджетам на осуществление отдельного государственного полномочия по финансовому обеспечению расходов по оплате договоров аренды жилого помещения в связи с напредоставлением бесплатного жилого помещения с отоплением и освещением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В пределах средств, предусмотренных в Законе Курской области об областном бюджете на 2022 год и на плановый период 2023 и 2024 годов для муниципального района планируются субсидии на софинансирование отдельных мероприятий.</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r w:rsidRPr="00661062">
        <w:rPr>
          <w:rFonts w:ascii="Tahoma" w:eastAsia="Times New Roman" w:hAnsi="Tahoma" w:cs="Tahoma"/>
          <w:i/>
          <w:iCs/>
          <w:color w:val="000000"/>
          <w:sz w:val="11"/>
          <w:lang w:eastAsia="ru-RU"/>
        </w:rPr>
        <w:t>Подраздел 0703 «Дополнительное образование детей»</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на содержание учреждений дополнительного образования детей:</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«Развитие дополнительного образования и системы воспитания детей» муниципальной программы Советского района Курской области «Развитие образования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фонду оплаты труда работников планирование бюджетных ассигнований  осуществляется в соответствии со средней заработной платой категории работников, определенных в Указах Президента Российской Федерации от 7 мая 2012 года № 597, к средней заработной плате в регионе;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расходы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В пределах средств, предусмотренных в Законе Курской области об областном бюджете на 2023 год  и на плановый период 2024 и 2025 годов для муниципального района планируется: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местным бюджетам на осуществление отдельного государственного полномочия по финансовому обеспечению расходов по оплате договоров аренды жилого помещения в связи с напредоставлением бесплатного жилого помещения с отоплением и освещением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r w:rsidRPr="00661062">
        <w:rPr>
          <w:rFonts w:ascii="Tahoma" w:eastAsia="Times New Roman" w:hAnsi="Tahoma" w:cs="Tahoma"/>
          <w:i/>
          <w:iCs/>
          <w:color w:val="000000"/>
          <w:sz w:val="11"/>
          <w:lang w:eastAsia="ru-RU"/>
        </w:rPr>
        <w:t> Подраздел 0707 «Молодежная политика и оздоровление детей»</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По данному подразделу планируются расходы на организацию мероприятий по работе с детьми и молодежью, проведение мероприятий по отдыху, оздоровлению и занятости детей, подростков и молодежи: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 Повышение эффективности реализации молодежной политики» муниципальной программы Советского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«Оздоровление и отдых детей» муниципальной программы Советского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r w:rsidRPr="00661062">
        <w:rPr>
          <w:rFonts w:ascii="Tahoma" w:eastAsia="Times New Roman" w:hAnsi="Tahoma" w:cs="Tahoma"/>
          <w:i/>
          <w:iCs/>
          <w:color w:val="000000"/>
          <w:sz w:val="11"/>
          <w:lang w:eastAsia="ru-RU"/>
        </w:rPr>
        <w:t>Подраздел 0709 «Другие вопросы в области образования»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по содержанию методических кабинетов, расходы по обеспечению деятельности и выполнению функций органов местного самоуправления: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 Управление муниципальной программой и обеспечение условий реализации»  муниципальной программы Советского района Курской области «Развитие образования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фонду оплаты труда предусматриваются средства в соответствии со штатным расписанием на 1.10.2022г;</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расходы по начислениям на оплату труда в соответствии с установленными тарифами страховых взносов в государственные внебюджетные фонды в размере 30,2 %;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r w:rsidRPr="00661062">
        <w:rPr>
          <w:rFonts w:ascii="Tahoma" w:eastAsia="Times New Roman" w:hAnsi="Tahoma" w:cs="Tahoma"/>
          <w:b/>
          <w:bCs/>
          <w:color w:val="000000"/>
          <w:sz w:val="11"/>
          <w:lang w:eastAsia="ru-RU"/>
        </w:rPr>
        <w:t>Раздел 0800 «Культура, кинематография и средства массовой информации»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Подраздел 0801 «Культура»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Расходы на создание условий для организации досуга и обеспечение жителей услугами организаций культуры, на организацию библиотечного обслуживания населения межпоселенческими библиотеками, комплектование и обеспечение сохранности библиотечных фондов библиотек планируются: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«Наследие» муниципальной программы Советско</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го района Курской области «Развитие культуры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фонду оплаты труда работников планирование бюджетных ассигнований  осуществляется в соответствии со средней заработной платой категории работников, определенных в Указах Президента Российской Федерации от 7 мая 2012 года № 597, к средней заработной плате в регионе;</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расходы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В пределах средств, предусмотренных в Законе Курской области об областном бюджете на 2023 год  и на плановый период 2024 и 2025 годов для муниципального района планируется: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«Искусство» муниципальной программы Советского района Курской области «Развитие культуры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фонду оплаты труда работников планирование бюджетных ассигнований  осуществляется в соответствии со средней заработной платой категории работников, определенных в Указах Президента Российской Федерации от 7 мая 2012 года № 597, к средней заработной плате в регионе;</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расходы по начислениям на оплату труда в соответствии с установленными тарифами страховых взносов в государственные внебюджетные фонды в размере 30,2 %.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В пределах средств, предусмотренных в Законе Курской области об областном бюджете на 2023 год  и на плановый период 2024 и 2025 годов для муниципального района планируется: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r w:rsidRPr="00661062">
        <w:rPr>
          <w:rFonts w:ascii="Tahoma" w:eastAsia="Times New Roman" w:hAnsi="Tahoma" w:cs="Tahoma"/>
          <w:i/>
          <w:iCs/>
          <w:color w:val="000000"/>
          <w:sz w:val="11"/>
          <w:lang w:eastAsia="ru-RU"/>
        </w:rPr>
        <w:t>Подраздел 0804 «Другие вопросы в области культуры, кинематографии»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по обеспечению деятельности и выполнению функций органов местного самоуправления: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«Управление муниципальной программой и обеспечение условий реализации" муниципальной программы Советского района Курской области "Развитие культуры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фонду оплаты труда предусматриваются средства в соответствии со штатным расписанием на 1.10.2022г;</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расходы по начислениям на оплату труда в соответствии с установленными тарифами страховых взносов в государственные внебюджетные фонды в размере 30,2 %.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lastRenderedPageBreak/>
        <w:t>            Раздел 0900 «Здравоохранение»</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Подраздел 0907 «Санитарно-эпидемиологическое благополучие»</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в пределах средств, предусмотренных в Законе Курской области об областном бюджете на 2023 год и на плановый период 2024 и 2025 годов для муниципального района: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на отлов и содержание безнадзорных животных.</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Раздел 1000 «Социальная политика»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Подраздел 1001 «Пенсионное обеспечение»</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на реализацию подпрограммы «Развитие мер социальной поддержки отдельных категорий граждан в Советском районе» муниципальной программы Советского района Курской области «Социальная поддержка граждан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предоставление выплаты пенсий за выслугу лет и доплат к пенсиям муниципальным служащим в соответствии с Положением о порядке назначения, выплаты и перерасчета ежемесячной доплаты к страховой пенсии по старости (инвалидности). </w:t>
      </w: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Подраздел 1003 «Социальное обеспечение населения»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в пределах средств, предусмотренных в Законе Курской области об областном бюджете на 2023 год и на плановый период 2024 и 2025 годов для муниципального района: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«Развитие мер социальной поддержки отдельных категорий граждан в Советском районе» муниципальной программы Советского района Курской области «Социальная поддержка граждан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субвенции на ежемесячные денежные выплаты ветеранам труда, труженикам тыла, реабилитированным и пострадавшим от политических репрессий гражданам;</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 в соответствии с Законом Курской области от 28.12.2005 г. № 102-ЗКО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(с изменениями и дополнениями);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r w:rsidRPr="00661062">
        <w:rPr>
          <w:rFonts w:ascii="Tahoma" w:eastAsia="Times New Roman" w:hAnsi="Tahoma" w:cs="Tahoma"/>
          <w:i/>
          <w:iCs/>
          <w:color w:val="000000"/>
          <w:sz w:val="11"/>
          <w:lang w:eastAsia="ru-RU"/>
        </w:rPr>
        <w:t> Подраздел 1004 «Охрана семьи и детства»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в пределах средств, предусмотренных в Законе Курской области об областном бюджете на 2023 год  и на плановый период  2024  и  2025 годов  для муниципального района: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«Развитие мер социальной поддержки отдельных категорий граждан в Советском районе» муниципальной программы Советского района Курской области «Социальная поддержка граждан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субвенции на ежемесячное пособие на ребенка, на ежемесячную выплату на детей в возрасте от трех до семи лет включительно;</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«Развитие мер дошкольного и общего образования детей», муниципальной программы Советского района Курской области «Развитие</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образования в Советском районе Курской области»:</w:t>
      </w:r>
      <w:r w:rsidRPr="00661062">
        <w:rPr>
          <w:rFonts w:ascii="Tahoma" w:eastAsia="Times New Roman" w:hAnsi="Tahoma" w:cs="Tahoma"/>
          <w:i/>
          <w:i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субвенции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«Улучшение демографическойц ситуации, совершенствование социальной поддержки семьи и детей в Советском районе» муниципальной программы Советского района Курской области «Социальная поддержка граждан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на содержание ребенка в семье опекуна и приемной семье, а также вознаграждение, причитающееся приемному родителю;</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на реализацию подпрограммы "Создание условий для обеспечения доступным и комфортным жильем граждан в Советском районе Курской области" муниципальной программы Советского района Курской области "Обеспечение доступным и комфортным жильем и коммунальными услугами граждан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государственная поддержка молодых семей в улучшении жилищных условий.</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Подраздел 1006 «Другие вопросы в области социальной политики»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в пределах средств, предусмотренных в Законе Курской области об областном бюджете на 2023 год  и на плановый период 2024 и 2025 годов для муниципального района:</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«Управление муниципальной программой и обеспечение условий реализации» муниципальной программы Советского района Курской области «Социальная поддержка граждан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на содержание работников, осуществляющих переданные государственные полномочия в сфере социальной защиты населения,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 в соответствии с методикой, утвержденной Законом Курской области от 28.12.2005 г. № 102-ЗКО «О наделении органов местного самоуправления Курской области отдельными государственными полномочиями Курской области» (с изменениями и дополнениями);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 на реализацию подпрограммы «Управление муниципальной программой и обеспечение условий реализации муниципальной программы Советского района «Профилактика правонарушений в Советском районе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 в соответствии с Законом Курской области от 14.08.2006 г. № 52-ЗКО «О наделении органов местного самоуправления муниципальных образований Курской области государственными полномочиями Курской области на осуществление отдельных видов деятельности по профилактике безнадзорности и правонарушений несовершеннолетних» (с изменениями и дополнениями).  </w:t>
      </w:r>
      <w:r w:rsidRPr="00661062">
        <w:rPr>
          <w:rFonts w:ascii="Tahoma" w:eastAsia="Times New Roman" w:hAnsi="Tahoma" w:cs="Tahoma"/>
          <w:b/>
          <w:bCs/>
          <w:color w:val="000000"/>
          <w:sz w:val="11"/>
          <w:lang w:eastAsia="ru-RU"/>
        </w:rPr>
        <w:t>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color w:val="000000"/>
          <w:sz w:val="11"/>
          <w:lang w:eastAsia="ru-RU"/>
        </w:rPr>
        <w:t>            Раздел 11 «Физическая культура и спорт»</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Подраздел 1101 «Физическая культура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b/>
          <w:bCs/>
          <w:i/>
          <w:iCs/>
          <w:color w:val="000000"/>
          <w:sz w:val="11"/>
          <w:lang w:eastAsia="ru-RU"/>
        </w:rPr>
        <w:t>          </w:t>
      </w:r>
      <w:r w:rsidRPr="00661062">
        <w:rPr>
          <w:rFonts w:ascii="Tahoma" w:eastAsia="Times New Roman" w:hAnsi="Tahoma" w:cs="Tahoma"/>
          <w:color w:val="000000"/>
          <w:sz w:val="11"/>
          <w:szCs w:val="11"/>
          <w:lang w:eastAsia="ru-RU"/>
        </w:rPr>
        <w:t> По данному подразделу планирубтся расходы в соответствии с полномочиями по обеспечению условий для развития на территории муниципального образования физической культуры и массового спорта, организации проведения официальных физкультурно-оздоровительных и спортивных мероприятий: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«Реализация муниципальной политики в сфере физической культуры и спорта» муниципальной программы Советского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в Советском районе Курской области.   </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w:t>
      </w:r>
      <w:r w:rsidRPr="00661062">
        <w:rPr>
          <w:rFonts w:ascii="Tahoma" w:eastAsia="Times New Roman" w:hAnsi="Tahoma" w:cs="Tahoma"/>
          <w:b/>
          <w:bCs/>
          <w:color w:val="000000"/>
          <w:sz w:val="11"/>
          <w:lang w:eastAsia="ru-RU"/>
        </w:rPr>
        <w:t>Раздел 14 «Межбюджетные трансферты общего характера бюджетам субъектов Российской Федерации и муниципальных образований»</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i/>
          <w:iCs/>
          <w:color w:val="000000"/>
          <w:sz w:val="11"/>
          <w:lang w:eastAsia="ru-RU"/>
        </w:rPr>
        <w:t>             Подраздел 1401 «Дотации на выравнивание бюджетной обеспеченности  субъектов Российской Федерации и муниципальных образований»</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По данному подразделу планируются расходы:</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на реализацию подпрограммы  «Эффективная система межбюджетных отношений в Советском районе» муниципальной программы Советского района Курской области «Создание условий для эффективного и ответственного управления муниципальными  финансоми, муниципальным долгом и повышения устойчивости бюджетов Советского района Курской области».</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В пределах средств, предусмотренных в Законе Курской области об областном бюджете на 2023 год  и на плановый период 2024 и 2025 годов для муниципального района планируется:</w:t>
      </w:r>
    </w:p>
    <w:p w:rsidR="00661062" w:rsidRPr="00661062" w:rsidRDefault="00661062" w:rsidP="00661062">
      <w:pPr>
        <w:shd w:val="clear" w:color="auto" w:fill="EEEEEE"/>
        <w:spacing w:after="0" w:line="240" w:lineRule="auto"/>
        <w:jc w:val="both"/>
        <w:rPr>
          <w:rFonts w:ascii="Tahoma" w:eastAsia="Times New Roman" w:hAnsi="Tahoma" w:cs="Tahoma"/>
          <w:color w:val="000000"/>
          <w:sz w:val="11"/>
          <w:szCs w:val="11"/>
          <w:lang w:eastAsia="ru-RU"/>
        </w:rPr>
      </w:pPr>
      <w:r w:rsidRPr="00661062">
        <w:rPr>
          <w:rFonts w:ascii="Tahoma" w:eastAsia="Times New Roman" w:hAnsi="Tahoma" w:cs="Tahoma"/>
          <w:color w:val="000000"/>
          <w:sz w:val="11"/>
          <w:szCs w:val="11"/>
          <w:lang w:eastAsia="ru-RU"/>
        </w:rPr>
        <w:t>             субвенция на осуществление отдельных государственных полномочий по расчету и предоставлению дотаций на выравнивание бюджетной обеспеченности поселений в соответствии с Законом Курской области от 04.09.2008 г.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   </w:t>
      </w:r>
    </w:p>
    <w:p w:rsidR="0094346E" w:rsidRPr="00661062" w:rsidRDefault="0094346E" w:rsidP="00661062"/>
    <w:sectPr w:rsidR="0094346E" w:rsidRPr="00661062" w:rsidSect="007C72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94346E"/>
    <w:rsid w:val="00097D39"/>
    <w:rsid w:val="00661062"/>
    <w:rsid w:val="0069446B"/>
    <w:rsid w:val="007400AA"/>
    <w:rsid w:val="007C7259"/>
    <w:rsid w:val="0094346E"/>
    <w:rsid w:val="009E5E29"/>
    <w:rsid w:val="00A56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7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1062"/>
    <w:rPr>
      <w:b/>
      <w:bCs/>
    </w:rPr>
  </w:style>
  <w:style w:type="character" w:styleId="a5">
    <w:name w:val="Emphasis"/>
    <w:basedOn w:val="a0"/>
    <w:uiPriority w:val="20"/>
    <w:qFormat/>
    <w:rsid w:val="00661062"/>
    <w:rPr>
      <w:i/>
      <w:iCs/>
    </w:rPr>
  </w:style>
</w:styles>
</file>

<file path=word/webSettings.xml><?xml version="1.0" encoding="utf-8"?>
<w:webSettings xmlns:r="http://schemas.openxmlformats.org/officeDocument/2006/relationships" xmlns:w="http://schemas.openxmlformats.org/wordprocessingml/2006/main">
  <w:divs>
    <w:div w:id="846600926">
      <w:bodyDiv w:val="1"/>
      <w:marLeft w:val="0"/>
      <w:marRight w:val="0"/>
      <w:marTop w:val="0"/>
      <w:marBottom w:val="0"/>
      <w:divBdr>
        <w:top w:val="none" w:sz="0" w:space="0" w:color="auto"/>
        <w:left w:val="none" w:sz="0" w:space="0" w:color="auto"/>
        <w:bottom w:val="none" w:sz="0" w:space="0" w:color="auto"/>
        <w:right w:val="none" w:sz="0" w:space="0" w:color="auto"/>
      </w:divBdr>
    </w:div>
    <w:div w:id="1212569236">
      <w:bodyDiv w:val="1"/>
      <w:marLeft w:val="0"/>
      <w:marRight w:val="0"/>
      <w:marTop w:val="0"/>
      <w:marBottom w:val="0"/>
      <w:divBdr>
        <w:top w:val="none" w:sz="0" w:space="0" w:color="auto"/>
        <w:left w:val="none" w:sz="0" w:space="0" w:color="auto"/>
        <w:bottom w:val="none" w:sz="0" w:space="0" w:color="auto"/>
        <w:right w:val="none" w:sz="0" w:space="0" w:color="auto"/>
      </w:divBdr>
    </w:div>
    <w:div w:id="1556969135">
      <w:bodyDiv w:val="1"/>
      <w:marLeft w:val="0"/>
      <w:marRight w:val="0"/>
      <w:marTop w:val="0"/>
      <w:marBottom w:val="0"/>
      <w:divBdr>
        <w:top w:val="none" w:sz="0" w:space="0" w:color="auto"/>
        <w:left w:val="none" w:sz="0" w:space="0" w:color="auto"/>
        <w:bottom w:val="none" w:sz="0" w:space="0" w:color="auto"/>
        <w:right w:val="none" w:sz="0" w:space="0" w:color="auto"/>
      </w:divBdr>
    </w:div>
    <w:div w:id="211027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5808</Words>
  <Characters>33108</Characters>
  <Application>Microsoft Office Word</Application>
  <DocSecurity>0</DocSecurity>
  <Lines>275</Lines>
  <Paragraphs>77</Paragraphs>
  <ScaleCrop>false</ScaleCrop>
  <Company/>
  <LinksUpToDate>false</LinksUpToDate>
  <CharactersWithSpaces>38839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2023-09-12T13:40:00Z</dcterms:created>
  <dcterms:modified xsi:type="dcterms:W3CDTF">2023-09-12T13:49:00Z</dcterms:modified>
</cp:coreProperties>
</file>