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12" w:y="28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16:11</w:t>
      </w:r>
    </w:p>
    <w:p>
      <w:pPr>
        <w:pStyle w:val="Style3"/>
        <w:framePr w:wrap="none" w:vAnchor="page" w:hAnchor="page" w:x="6181" w:y="28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5"/>
        <w:framePr w:w="9706" w:h="2609" w:hRule="exact" w:wrap="none" w:vAnchor="page" w:hAnchor="page" w:x="1218" w:y="723"/>
        <w:widowControl w:val="0"/>
        <w:keepNext w:val="0"/>
        <w:keepLines w:val="0"/>
        <w:shd w:val="clear" w:color="auto" w:fill="auto"/>
        <w:bidi w:val="0"/>
        <w:spacing w:before="0" w:after="392"/>
        <w:ind w:left="20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Доклад о виде государственного контроля (надзора), муниципального контроля</w:t>
      </w:r>
      <w:bookmarkEnd w:id="0"/>
    </w:p>
    <w:p>
      <w:pPr>
        <w:pStyle w:val="Style7"/>
        <w:framePr w:w="9706" w:h="2609" w:hRule="exact" w:wrap="none" w:vAnchor="page" w:hAnchor="page" w:x="1218" w:y="723"/>
        <w:widowControl w:val="0"/>
        <w:keepNext w:val="0"/>
        <w:keepLines w:val="0"/>
        <w:shd w:val="clear" w:color="auto" w:fill="auto"/>
        <w:bidi w:val="0"/>
        <w:spacing w:before="0" w:after="390"/>
        <w:ind w:left="200" w:right="0" w:firstLine="0"/>
      </w:pPr>
      <w:r>
        <w:rPr>
          <w:lang w:val="ru-RU"/>
          <w:w w:val="100"/>
          <w:spacing w:val="0"/>
          <w:color w:val="000000"/>
          <w:position w:val="0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>
      <w:pPr>
        <w:pStyle w:val="Style9"/>
        <w:framePr w:w="9706" w:h="2609" w:hRule="exact" w:wrap="none" w:vAnchor="page" w:hAnchor="page" w:x="1218" w:y="72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00" w:right="0" w:firstLine="0"/>
      </w:pPr>
      <w:r>
        <w:rPr>
          <w:lang w:val="ru-RU"/>
          <w:w w:val="100"/>
          <w:spacing w:val="0"/>
          <w:color w:val="000000"/>
          <w:position w:val="0"/>
        </w:rPr>
        <w:t>Курская область</w:t>
      </w:r>
    </w:p>
    <w:p>
      <w:pPr>
        <w:pStyle w:val="Style11"/>
        <w:framePr w:wrap="none" w:vAnchor="page" w:hAnchor="page" w:x="5125" w:y="373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Советский район</w:t>
      </w:r>
    </w:p>
    <w:tbl>
      <w:tblPr>
        <w:tblOverlap w:val="never"/>
        <w:tblLayout w:type="fixed"/>
        <w:jc w:val="left"/>
      </w:tblPr>
      <w:tblGrid>
        <w:gridCol w:w="7104"/>
        <w:gridCol w:w="2386"/>
      </w:tblGrid>
      <w:tr>
        <w:trPr>
          <w:trHeight w:val="57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1. Количество проведенных профилактических мероприятий, всего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6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60" w:right="0" w:firstLine="0"/>
            </w:pPr>
            <w:r>
              <w:rPr>
                <w:rStyle w:val="CharStyle13"/>
              </w:rPr>
              <w:t>1.1. 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5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3"/>
              </w:rPr>
      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1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60" w:right="0" w:firstLine="0"/>
            </w:pPr>
            <w:r>
              <w:rPr>
                <w:rStyle w:val="CharStyle13"/>
              </w:rPr>
              <w:t>1.3. Меры стимулирования добросовестности (количество проведенных мероприятий)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1.4. Объявление предостережения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1.5. Консультирование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60" w:right="0" w:firstLine="0"/>
            </w:pPr>
            <w:r>
              <w:rPr>
                <w:rStyle w:val="CharStyle13"/>
              </w:rPr>
              <w:t>1.6. Самообследование (количество фактов прохождения самообследования на официальном сайте контрольного (надзорного) органа), всего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14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60" w:right="0" w:firstLine="0"/>
            </w:pPr>
            <w:r>
              <w:rPr>
                <w:rStyle w:val="CharStyle13"/>
              </w:rPr>
      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1.7. Профилактический визит, всего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1.7.1. Из них обязательный профилактический визит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60" w:right="0" w:firstLine="0"/>
            </w:pPr>
            <w:r>
              <w:rPr>
                <w:rStyle w:val="CharStyle13"/>
              </w:rPr>
              <w:t>2. Количество проведенных контрольных (надзорных) мероприятий (проверок) с взаимодействием, всего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2.1. Плановых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2.1.1. Из них контрольная закупка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60" w:right="0" w:firstLine="0"/>
            </w:pPr>
            <w:r>
              <w:rPr>
                <w:rStyle w:val="CharStyle13"/>
              </w:rPr>
              <w:t>2.1.1.1. В том числе в отношении субъектов малого и среднего предпринимательства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2.1.2. Из них мониторинговая закупка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0" w:h="11664" w:wrap="none" w:vAnchor="page" w:hAnchor="page" w:x="1222" w:y="4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0</w:t>
            </w:r>
          </w:p>
        </w:tc>
      </w:tr>
    </w:tbl>
    <w:p>
      <w:pPr>
        <w:pStyle w:val="Style3"/>
        <w:framePr w:wrap="none" w:vAnchor="page" w:hAnchor="page" w:x="517" w:y="1634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44" w:y="1634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1/8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1"/>
        </w:numPr>
        <w:framePr w:w="7190" w:h="15318" w:hRule="exact" w:wrap="none" w:vAnchor="page" w:hAnchor="page" w:x="1374" w:y="694"/>
        <w:tabs>
          <w:tab w:leader="none" w:pos="706" w:val="left"/>
          <w:tab w:leader="none" w:pos="7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3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выборочный контроль</w:t>
        <w:tab/>
        <w:t>0</w:t>
      </w:r>
    </w:p>
    <w:p>
      <w:pPr>
        <w:pStyle w:val="Style14"/>
        <w:numPr>
          <w:ilvl w:val="0"/>
          <w:numId w:val="5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3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инспекционный визит</w:t>
        <w:tab/>
        <w:t>0</w:t>
      </w:r>
    </w:p>
    <w:p>
      <w:pPr>
        <w:pStyle w:val="Style14"/>
        <w:numPr>
          <w:ilvl w:val="0"/>
          <w:numId w:val="7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3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рейдовый осмотр</w:t>
        <w:tab/>
        <w:t>0</w:t>
      </w:r>
    </w:p>
    <w:p>
      <w:pPr>
        <w:pStyle w:val="Style14"/>
        <w:numPr>
          <w:ilvl w:val="0"/>
          <w:numId w:val="9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3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38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документарная проверка</w:t>
        <w:tab/>
        <w:t>0</w:t>
      </w:r>
    </w:p>
    <w:p>
      <w:pPr>
        <w:pStyle w:val="Style14"/>
        <w:numPr>
          <w:ilvl w:val="0"/>
          <w:numId w:val="11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70" w:line="302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3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38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выездная проверка</w:t>
        <w:tab/>
        <w:t>0</w:t>
      </w:r>
    </w:p>
    <w:p>
      <w:pPr>
        <w:pStyle w:val="Style14"/>
        <w:numPr>
          <w:ilvl w:val="0"/>
          <w:numId w:val="13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70" w:line="302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15"/>
        </w:numPr>
        <w:framePr w:w="7190" w:h="15318" w:hRule="exact" w:wrap="none" w:vAnchor="page" w:hAnchor="page" w:x="1374" w:y="694"/>
        <w:tabs>
          <w:tab w:leader="none" w:pos="389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319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Внеплановых</w:t>
        <w:tab/>
        <w:t>0</w:t>
      </w:r>
    </w:p>
    <w:p>
      <w:pPr>
        <w:pStyle w:val="Style14"/>
        <w:numPr>
          <w:ilvl w:val="0"/>
          <w:numId w:val="17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контрольная закупка</w:t>
        <w:tab/>
        <w:t>0</w:t>
      </w:r>
    </w:p>
    <w:p>
      <w:pPr>
        <w:pStyle w:val="Style14"/>
        <w:numPr>
          <w:ilvl w:val="0"/>
          <w:numId w:val="19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17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мониторинговая закупка</w:t>
        <w:tab/>
        <w:t>0</w:t>
      </w:r>
    </w:p>
    <w:p>
      <w:pPr>
        <w:pStyle w:val="Style14"/>
        <w:numPr>
          <w:ilvl w:val="0"/>
          <w:numId w:val="21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17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выборочный контроль</w:t>
        <w:tab/>
        <w:t>0</w:t>
      </w:r>
    </w:p>
    <w:p>
      <w:pPr>
        <w:pStyle w:val="Style14"/>
        <w:numPr>
          <w:ilvl w:val="0"/>
          <w:numId w:val="23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17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инспекционный визит</w:t>
        <w:tab/>
        <w:t>0</w:t>
      </w:r>
    </w:p>
    <w:p>
      <w:pPr>
        <w:pStyle w:val="Style14"/>
        <w:numPr>
          <w:ilvl w:val="0"/>
          <w:numId w:val="25"/>
        </w:numPr>
        <w:framePr w:w="7190" w:h="15318" w:hRule="exact" w:wrap="none" w:vAnchor="page" w:hAnchor="page" w:x="1374" w:y="694"/>
        <w:tabs>
          <w:tab w:leader="none" w:pos="706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66" w:line="298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14"/>
        <w:numPr>
          <w:ilvl w:val="0"/>
          <w:numId w:val="17"/>
        </w:numPr>
        <w:framePr w:w="7190" w:h="15318" w:hRule="exact" w:wrap="none" w:vAnchor="page" w:hAnchor="page" w:x="1374" w:y="694"/>
        <w:tabs>
          <w:tab w:leader="none" w:pos="547" w:val="left"/>
          <w:tab w:leader="none" w:pos="7178" w:val="right"/>
        </w:tabs>
        <w:widowControl w:val="0"/>
        <w:keepNext w:val="0"/>
        <w:keepLines w:val="0"/>
        <w:shd w:val="clear" w:color="auto" w:fill="auto"/>
        <w:bidi w:val="0"/>
        <w:spacing w:before="0" w:after="238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рейдовый осмотр</w:t>
        <w:tab/>
        <w:t>0</w:t>
      </w:r>
    </w:p>
    <w:p>
      <w:pPr>
        <w:pStyle w:val="Style9"/>
        <w:numPr>
          <w:ilvl w:val="0"/>
          <w:numId w:val="27"/>
        </w:numPr>
        <w:framePr w:w="7190" w:h="15318" w:hRule="exact" w:wrap="none" w:vAnchor="page" w:hAnchor="page" w:x="1374" w:y="694"/>
        <w:tabs>
          <w:tab w:leader="none" w:pos="706" w:val="left"/>
          <w:tab w:leader="none" w:pos="7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3"/>
        <w:framePr w:wrap="none" w:vAnchor="page" w:hAnchor="page" w:x="519" w:y="1637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37" w:y="1637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2/8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17" w:y="28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16:11</w:t>
      </w:r>
    </w:p>
    <w:p>
      <w:pPr>
        <w:pStyle w:val="Style3"/>
        <w:framePr w:wrap="none" w:vAnchor="page" w:hAnchor="page" w:x="6186" w:y="28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9"/>
        <w:numPr>
          <w:ilvl w:val="0"/>
          <w:numId w:val="17"/>
        </w:numPr>
        <w:framePr w:w="7195" w:h="12699" w:hRule="exact" w:wrap="none" w:vAnchor="page" w:hAnchor="page" w:x="1371" w:y="747"/>
        <w:tabs>
          <w:tab w:leader="none" w:pos="567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документарная проверка</w:t>
        <w:tab/>
        <w:t>0</w:t>
      </w:r>
    </w:p>
    <w:p>
      <w:pPr>
        <w:pStyle w:val="Style9"/>
        <w:numPr>
          <w:ilvl w:val="0"/>
          <w:numId w:val="29"/>
        </w:numPr>
        <w:framePr w:w="7195" w:h="12699" w:hRule="exact" w:wrap="none" w:vAnchor="page" w:hAnchor="page" w:x="1371" w:y="747"/>
        <w:tabs>
          <w:tab w:leader="none" w:pos="726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0"/>
          <w:numId w:val="17"/>
        </w:numPr>
        <w:framePr w:w="7195" w:h="12699" w:hRule="exact" w:wrap="none" w:vAnchor="page" w:hAnchor="page" w:x="1371" w:y="747"/>
        <w:tabs>
          <w:tab w:leader="none" w:pos="567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8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выездная проверка</w:t>
        <w:tab/>
        <w:t>0</w:t>
      </w:r>
    </w:p>
    <w:p>
      <w:pPr>
        <w:pStyle w:val="Style9"/>
        <w:numPr>
          <w:ilvl w:val="0"/>
          <w:numId w:val="31"/>
        </w:numPr>
        <w:framePr w:w="7195" w:h="12699" w:hRule="exact" w:wrap="none" w:vAnchor="page" w:hAnchor="page" w:x="1371" w:y="747"/>
        <w:tabs>
          <w:tab w:leader="none" w:pos="726" w:val="left"/>
          <w:tab w:leader="none" w:pos="70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0"/>
          <w:numId w:val="33"/>
        </w:numPr>
        <w:framePr w:w="7195" w:h="12699" w:hRule="exact" w:wrap="none" w:vAnchor="page" w:hAnchor="page" w:x="1371" w:y="747"/>
        <w:tabs>
          <w:tab w:leader="none" w:pos="250" w:val="left"/>
          <w:tab w:leader="none" w:pos="70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действий, совершенных</w:t>
        <w:tab/>
        <w:t>0 при проведении контрольных (надзорных) мероприятий (проверок), всего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39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Осмотр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390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Досмотр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39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Опрос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40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Получение письменных объяснений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40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Истребование документов</w:t>
        <w:tab/>
        <w:t>0</w:t>
      </w:r>
    </w:p>
    <w:p>
      <w:pPr>
        <w:pStyle w:val="Style14"/>
        <w:numPr>
          <w:ilvl w:val="2"/>
          <w:numId w:val="33"/>
        </w:numPr>
        <w:framePr w:w="7195" w:h="12699" w:hRule="exact" w:wrap="none" w:vAnchor="page" w:hAnchor="page" w:x="1371" w:y="747"/>
        <w:tabs>
          <w:tab w:leader="none" w:pos="7090" w:val="left"/>
          <w:tab w:leader="none" w:pos="5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истребование документов, которые в соответствии с</w:t>
        <w:tab/>
        <w:t>0</w:t>
      </w:r>
    </w:p>
    <w:p>
      <w:pPr>
        <w:pStyle w:val="Style9"/>
        <w:framePr w:w="7195" w:h="12699" w:hRule="exact" w:wrap="none" w:vAnchor="page" w:hAnchor="page" w:x="1371" w:y="74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39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Отбор проб (образцов)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40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Инструментальное обследование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40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Испытание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394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Экспертиза</w:t>
        <w:tab/>
        <w:t>0</w:t>
      </w:r>
    </w:p>
    <w:p>
      <w:pPr>
        <w:pStyle w:val="Style14"/>
        <w:numPr>
          <w:ilvl w:val="1"/>
          <w:numId w:val="33"/>
        </w:numPr>
        <w:framePr w:w="7195" w:h="12699" w:hRule="exact" w:wrap="none" w:vAnchor="page" w:hAnchor="page" w:x="1371" w:y="747"/>
        <w:tabs>
          <w:tab w:leader="none" w:pos="505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Эксперимент</w:t>
        <w:tab/>
        <w:t>0</w:t>
      </w:r>
    </w:p>
    <w:p>
      <w:pPr>
        <w:pStyle w:val="Style9"/>
        <w:numPr>
          <w:ilvl w:val="0"/>
          <w:numId w:val="33"/>
        </w:numPr>
        <w:framePr w:w="7195" w:h="12699" w:hRule="exact" w:wrap="none" w:vAnchor="page" w:hAnchor="page" w:x="1371" w:y="747"/>
        <w:tabs>
          <w:tab w:leader="none" w:pos="260" w:val="left"/>
          <w:tab w:leader="none" w:pos="7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проведенных контрольных (надзорных)</w:t>
        <w:tab/>
        <w:t>0 мероприятий без взаимодействия (выездных обследований) (учитывается каждый факт выхода на мероприятие)</w:t>
      </w:r>
    </w:p>
    <w:p>
      <w:pPr>
        <w:pStyle w:val="Style9"/>
        <w:numPr>
          <w:ilvl w:val="0"/>
          <w:numId w:val="33"/>
        </w:numPr>
        <w:framePr w:w="7195" w:h="12699" w:hRule="exact" w:wrap="none" w:vAnchor="page" w:hAnchor="page" w:x="1371" w:y="747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</w:t>
      </w:r>
    </w:p>
    <w:p>
      <w:pPr>
        <w:pStyle w:val="Style9"/>
        <w:framePr w:w="7195" w:h="2614" w:hRule="exact" w:wrap="none" w:vAnchor="page" w:hAnchor="page" w:x="1371" w:y="13395"/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проведенных с использованием средств дистанционного взаимодействия, всего</w:t>
      </w:r>
    </w:p>
    <w:p>
      <w:pPr>
        <w:pStyle w:val="Style9"/>
        <w:numPr>
          <w:ilvl w:val="0"/>
          <w:numId w:val="33"/>
        </w:numPr>
        <w:framePr w:w="7195" w:h="2614" w:hRule="exact" w:wrap="none" w:vAnchor="page" w:hAnchor="page" w:x="1371" w:y="13395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проведенных с привлечением:</w:t>
      </w:r>
    </w:p>
    <w:p>
      <w:pPr>
        <w:pStyle w:val="Style9"/>
        <w:numPr>
          <w:ilvl w:val="1"/>
          <w:numId w:val="33"/>
        </w:numPr>
        <w:framePr w:w="7195" w:h="2614" w:hRule="exact" w:wrap="none" w:vAnchor="page" w:hAnchor="page" w:x="1371" w:y="13395"/>
        <w:tabs>
          <w:tab w:leader="none" w:pos="39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Экспертных организаций</w:t>
        <w:tab/>
        <w:t>0</w:t>
      </w:r>
    </w:p>
    <w:p>
      <w:pPr>
        <w:pStyle w:val="Style9"/>
        <w:numPr>
          <w:ilvl w:val="1"/>
          <w:numId w:val="33"/>
        </w:numPr>
        <w:framePr w:w="7195" w:h="2614" w:hRule="exact" w:wrap="none" w:vAnchor="page" w:hAnchor="page" w:x="1371" w:y="13395"/>
        <w:tabs>
          <w:tab w:leader="none" w:pos="39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Экспертов</w:t>
        <w:tab/>
        <w:t>0</w:t>
      </w:r>
    </w:p>
    <w:p>
      <w:pPr>
        <w:pStyle w:val="Style3"/>
        <w:framePr w:wrap="none" w:vAnchor="page" w:hAnchor="page" w:x="522" w:y="1634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39" w:y="1634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3/8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26" w:y="29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16:11</w:t>
      </w:r>
    </w:p>
    <w:p>
      <w:pPr>
        <w:pStyle w:val="Style3"/>
        <w:framePr w:wrap="none" w:vAnchor="page" w:hAnchor="page" w:x="6195" w:y="29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9"/>
        <w:framePr w:w="6965" w:h="14857" w:hRule="exact" w:wrap="none" w:vAnchor="page" w:hAnchor="page" w:x="1380" w:y="761"/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6.3. Специалистов</w:t>
      </w:r>
    </w:p>
    <w:p>
      <w:pPr>
        <w:pStyle w:val="Style9"/>
        <w:numPr>
          <w:ilvl w:val="0"/>
          <w:numId w:val="33"/>
        </w:numPr>
        <w:framePr w:w="6965" w:h="14857" w:hRule="exact" w:wrap="none" w:vAnchor="page" w:hAnchor="page" w:x="1380" w:y="761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 предпринимательства</w:t>
      </w:r>
    </w:p>
    <w:p>
      <w:pPr>
        <w:pStyle w:val="Style9"/>
        <w:numPr>
          <w:ilvl w:val="0"/>
          <w:numId w:val="33"/>
        </w:numPr>
        <w:framePr w:w="6965" w:h="14857" w:hRule="exact" w:wrap="none" w:vAnchor="page" w:hAnchor="page" w:x="1380" w:y="761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деятельность, действия (бездействие) граждан и организаций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результаты деятельности граждан и организаций, включая продукцию (товары), работы и услуги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производственные объекты</w:t>
      </w:r>
    </w:p>
    <w:p>
      <w:pPr>
        <w:pStyle w:val="Style9"/>
        <w:numPr>
          <w:ilvl w:val="0"/>
          <w:numId w:val="33"/>
        </w:numPr>
        <w:framePr w:w="6965" w:h="14857" w:hRule="exact" w:wrap="none" w:vAnchor="page" w:hAnchor="page" w:x="1380" w:y="761"/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субъектов малого и среднего предпринимательства</w:t>
      </w:r>
    </w:p>
    <w:p>
      <w:pPr>
        <w:pStyle w:val="Style9"/>
        <w:numPr>
          <w:ilvl w:val="0"/>
          <w:numId w:val="33"/>
        </w:numPr>
        <w:framePr w:w="6965" w:h="14857" w:hRule="exact" w:wrap="none" w:vAnchor="page" w:hAnchor="page" w:x="1380" w:y="761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деятельность, действия (бездействие) граждан и организаций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результаты деятельности граждан и организаций, в том числе продукция (товары), работы и услуги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производственные объекты</w:t>
      </w:r>
    </w:p>
    <w:p>
      <w:pPr>
        <w:pStyle w:val="Style9"/>
        <w:numPr>
          <w:ilvl w:val="0"/>
          <w:numId w:val="33"/>
        </w:numPr>
        <w:framePr w:w="6965" w:h="14857" w:hRule="exact" w:wrap="none" w:vAnchor="page" w:hAnchor="page" w:x="1380" w:y="761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нарушений обязательных требований (по каждому факту нарушения), всего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Выявленных в рамках контрольных (надзорных) мероприятий (проверок) с взаимодействием</w:t>
      </w:r>
    </w:p>
    <w:p>
      <w:pPr>
        <w:pStyle w:val="Style9"/>
        <w:numPr>
          <w:ilvl w:val="2"/>
          <w:numId w:val="33"/>
        </w:numPr>
        <w:framePr w:w="6965" w:h="14857" w:hRule="exact" w:wrap="none" w:vAnchor="page" w:hAnchor="page" w:x="1380" w:y="761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Из них в отношении субъектов малого и среднего предпринимательства</w:t>
      </w:r>
    </w:p>
    <w:p>
      <w:pPr>
        <w:pStyle w:val="Style9"/>
        <w:numPr>
          <w:ilvl w:val="1"/>
          <w:numId w:val="33"/>
        </w:numPr>
        <w:framePr w:w="6965" w:h="14857" w:hRule="exact" w:wrap="none" w:vAnchor="page" w:hAnchor="page" w:x="1380" w:y="761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Выявленных в рамках специальных режимов государственного контроля (надзора)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919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619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388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1219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688" w:line="19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16"/>
        <w:framePr w:w="163" w:h="14675" w:hRule="exact" w:wrap="none" w:vAnchor="page" w:hAnchor="page" w:x="8436" w:y="756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0</w:t>
      </w:r>
    </w:p>
    <w:p>
      <w:pPr>
        <w:pStyle w:val="Style3"/>
        <w:framePr w:wrap="none" w:vAnchor="page" w:hAnchor="page" w:x="531" w:y="1635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48" w:y="1635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4/8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19" w:y="30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16:11</w:t>
      </w:r>
    </w:p>
    <w:p>
      <w:pPr>
        <w:pStyle w:val="Style3"/>
        <w:framePr w:wrap="none" w:vAnchor="page" w:hAnchor="page" w:x="6188" w:y="30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w w:val="100"/>
          <w:color w:val="000000"/>
          <w:position w:val="0"/>
        </w:rPr>
        <w:t>monitoring.ar.gov.ru</w:t>
      </w:r>
    </w:p>
    <w:p>
      <w:pPr>
        <w:pStyle w:val="Style9"/>
        <w:numPr>
          <w:ilvl w:val="0"/>
          <w:numId w:val="33"/>
        </w:numPr>
        <w:framePr w:w="7200" w:h="5221" w:hRule="exact" w:wrap="none" w:vAnchor="page" w:hAnchor="page" w:x="1369" w:y="679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 0 с взаимодействием, при проведении которых выявлены нарушения обязательных требований</w:t>
      </w:r>
    </w:p>
    <w:p>
      <w:pPr>
        <w:pStyle w:val="Style9"/>
        <w:numPr>
          <w:ilvl w:val="1"/>
          <w:numId w:val="33"/>
        </w:numPr>
        <w:framePr w:w="7200" w:h="5221" w:hRule="exact" w:wrap="none" w:vAnchor="page" w:hAnchor="page" w:x="1369" w:y="679"/>
        <w:tabs>
          <w:tab w:leader="none" w:pos="7081" w:val="left"/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</w:t>
      </w:r>
    </w:p>
    <w:p>
      <w:pPr>
        <w:pStyle w:val="Style9"/>
        <w:framePr w:w="7200" w:h="5221" w:hRule="exact" w:wrap="none" w:vAnchor="page" w:hAnchor="page" w:x="1369" w:y="679"/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предпринимательства</w:t>
      </w:r>
    </w:p>
    <w:p>
      <w:pPr>
        <w:pStyle w:val="Style9"/>
        <w:numPr>
          <w:ilvl w:val="0"/>
          <w:numId w:val="33"/>
        </w:numPr>
        <w:framePr w:w="7200" w:h="5221" w:hRule="exact" w:wrap="none" w:vAnchor="page" w:hAnchor="page" w:x="1369" w:y="679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фактов неисполнения предписания контрольного 0 (надзорного) органа, всего</w:t>
      </w:r>
    </w:p>
    <w:p>
      <w:pPr>
        <w:pStyle w:val="Style9"/>
        <w:numPr>
          <w:ilvl w:val="0"/>
          <w:numId w:val="33"/>
        </w:numPr>
        <w:framePr w:w="7200" w:h="5221" w:hRule="exact" w:wrap="none" w:vAnchor="page" w:hAnchor="page" w:x="1369" w:y="679"/>
        <w:tabs>
          <w:tab w:leader="none" w:pos="375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актов о нарушении обязательных требований,</w:t>
        <w:tab/>
        <w:t>0 составленных в рамках осуществления постоянного рейда, всего</w:t>
      </w:r>
    </w:p>
    <w:p>
      <w:pPr>
        <w:pStyle w:val="Style9"/>
        <w:numPr>
          <w:ilvl w:val="0"/>
          <w:numId w:val="33"/>
        </w:numPr>
        <w:framePr w:w="7200" w:h="5221" w:hRule="exact" w:wrap="none" w:vAnchor="page" w:hAnchor="page" w:x="1369" w:y="679"/>
        <w:tabs>
          <w:tab w:leader="none" w:pos="380" w:val="left"/>
          <w:tab w:leader="none" w:pos="7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выявленных фактов нарушения обязательных</w:t>
        <w:tab/>
        <w:t>0 требований, по которым возбуждены дела об административных правонарушениях, всего</w:t>
      </w:r>
    </w:p>
    <w:p>
      <w:pPr>
        <w:pStyle w:val="Style9"/>
        <w:numPr>
          <w:ilvl w:val="0"/>
          <w:numId w:val="33"/>
        </w:numPr>
        <w:framePr w:w="7200" w:h="5221" w:hRule="exact" w:wrap="none" w:vAnchor="page" w:hAnchor="page" w:x="1369" w:y="679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</w:t>
      </w:r>
    </w:p>
    <w:p>
      <w:pPr>
        <w:pStyle w:val="Style9"/>
        <w:framePr w:w="7200" w:h="9986" w:hRule="exact" w:wrap="none" w:vAnchor="page" w:hAnchor="page" w:x="1369" w:y="5850"/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 итогам которых по фактам выявленных нарушений назначены административные наказания, всего</w:t>
      </w:r>
    </w:p>
    <w:p>
      <w:pPr>
        <w:pStyle w:val="Style9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510" w:val="left"/>
          <w:tab w:leader="none" w:pos="70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 отношении субъектов малого и среднего</w:t>
        <w:tab/>
        <w:t>0 предпринимательства</w:t>
      </w:r>
    </w:p>
    <w:p>
      <w:pPr>
        <w:pStyle w:val="Style9"/>
        <w:numPr>
          <w:ilvl w:val="0"/>
          <w:numId w:val="33"/>
        </w:numPr>
        <w:framePr w:w="7200" w:h="9986" w:hRule="exact" w:wrap="none" w:vAnchor="page" w:hAnchor="page" w:x="1369" w:y="5850"/>
        <w:tabs>
          <w:tab w:leader="none" w:pos="7033" w:val="left"/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административных наказаний, наложенных по</w:t>
        <w:tab/>
        <w:t>0 итогам контрольных (надзорных) мероприятий (проверок), всего</w:t>
      </w:r>
    </w:p>
    <w:p>
      <w:pPr>
        <w:pStyle w:val="Style9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519" w:val="left"/>
          <w:tab w:leader="none" w:pos="70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Конфискация орудия совершения или предмета</w:t>
        <w:tab/>
        <w:t>0 административного правонарушения</w:t>
      </w:r>
    </w:p>
    <w:p>
      <w:pPr>
        <w:pStyle w:val="Style9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Лишение специального права, предоставленного физическому 0 лицу</w:t>
      </w:r>
    </w:p>
    <w:p>
      <w:pPr>
        <w:pStyle w:val="Style14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486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4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Административный арест</w:t>
        <w:tab/>
        <w:t>0</w:t>
      </w:r>
    </w:p>
    <w:p>
      <w:pPr>
        <w:pStyle w:val="Style14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500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Административное выдворение за пределы Российской</w:t>
        <w:tab/>
        <w:t>0 Федерации иностранного гражданина или лица без гражданства</w:t>
      </w:r>
    </w:p>
    <w:p>
      <w:pPr>
        <w:pStyle w:val="Style14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490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Дисквалификация</w:t>
        <w:tab/>
        <w:t>0</w:t>
      </w:r>
    </w:p>
    <w:p>
      <w:pPr>
        <w:pStyle w:val="Style14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486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Административное приостановление деятельности</w:t>
        <w:tab/>
        <w:t>0</w:t>
      </w:r>
    </w:p>
    <w:p>
      <w:pPr>
        <w:pStyle w:val="Style14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505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Предупреждение</w:t>
        <w:tab/>
        <w:t>0</w:t>
      </w:r>
    </w:p>
    <w:p>
      <w:pPr>
        <w:pStyle w:val="Style14"/>
        <w:numPr>
          <w:ilvl w:val="1"/>
          <w:numId w:val="33"/>
        </w:numPr>
        <w:framePr w:w="7200" w:h="9986" w:hRule="exact" w:wrap="none" w:vAnchor="page" w:hAnchor="page" w:x="1369" w:y="5850"/>
        <w:tabs>
          <w:tab w:leader="none" w:pos="486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Административный штраф</w:t>
        <w:tab/>
        <w:t>0</w:t>
      </w:r>
    </w:p>
    <w:p>
      <w:pPr>
        <w:pStyle w:val="Style14"/>
        <w:numPr>
          <w:ilvl w:val="2"/>
          <w:numId w:val="33"/>
        </w:numPr>
        <w:framePr w:w="7200" w:h="9986" w:hRule="exact" w:wrap="none" w:vAnchor="page" w:hAnchor="page" w:x="1369" w:y="5850"/>
        <w:tabs>
          <w:tab w:leader="none" w:pos="663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гражданина</w:t>
        <w:tab/>
        <w:t>0</w:t>
      </w:r>
    </w:p>
    <w:p>
      <w:pPr>
        <w:pStyle w:val="Style14"/>
        <w:numPr>
          <w:ilvl w:val="2"/>
          <w:numId w:val="33"/>
        </w:numPr>
        <w:framePr w:w="7200" w:h="9986" w:hRule="exact" w:wrap="none" w:vAnchor="page" w:hAnchor="page" w:x="1369" w:y="5850"/>
        <w:tabs>
          <w:tab w:leader="none" w:pos="663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должностное лицо</w:t>
        <w:tab/>
        <w:t>0</w:t>
      </w:r>
    </w:p>
    <w:p>
      <w:pPr>
        <w:pStyle w:val="Style14"/>
        <w:numPr>
          <w:ilvl w:val="2"/>
          <w:numId w:val="33"/>
        </w:numPr>
        <w:framePr w:w="7200" w:h="9986" w:hRule="exact" w:wrap="none" w:vAnchor="page" w:hAnchor="page" w:x="1369" w:y="5850"/>
        <w:tabs>
          <w:tab w:leader="none" w:pos="663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индивидуального предпринимателя</w:t>
        <w:tab/>
        <w:t>0</w:t>
      </w:r>
    </w:p>
    <w:p>
      <w:pPr>
        <w:pStyle w:val="Style14"/>
        <w:numPr>
          <w:ilvl w:val="2"/>
          <w:numId w:val="33"/>
        </w:numPr>
        <w:framePr w:w="7200" w:h="9986" w:hRule="exact" w:wrap="none" w:vAnchor="page" w:hAnchor="page" w:x="1369" w:y="5850"/>
        <w:tabs>
          <w:tab w:leader="none" w:pos="663" w:val="left"/>
          <w:tab w:leader="none" w:pos="7192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юридическое лицо</w:t>
        <w:tab/>
        <w:t>0</w:t>
      </w:r>
    </w:p>
    <w:p>
      <w:pPr>
        <w:pStyle w:val="Style3"/>
        <w:framePr w:wrap="none" w:vAnchor="page" w:hAnchor="page" w:x="524" w:y="1635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42" w:y="1635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5/8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8069" w:h="178" w:hRule="exact" w:wrap="none" w:vAnchor="page" w:hAnchor="page" w:x="519" w:y="303"/>
        <w:tabs>
          <w:tab w:leader="none" w:pos="5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16:11</w:t>
        <w:tab/>
      </w:r>
      <w:r>
        <w:rPr>
          <w:w w:val="100"/>
          <w:color w:val="000000"/>
          <w:position w:val="0"/>
        </w:rPr>
        <w:t>monitoring.ar.gov.ru</w:t>
      </w:r>
    </w:p>
    <w:p>
      <w:pPr>
        <w:pStyle w:val="Style9"/>
        <w:numPr>
          <w:ilvl w:val="0"/>
          <w:numId w:val="33"/>
        </w:numPr>
        <w:framePr w:w="7200" w:h="235" w:hRule="exact" w:wrap="none" w:vAnchor="page" w:hAnchor="page" w:x="1369" w:y="788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Общая сумма наложенных административных штрафов, всего 0</w:t>
      </w:r>
    </w:p>
    <w:p>
      <w:pPr>
        <w:pStyle w:val="Style14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05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гражданина</w:t>
        <w:tab/>
        <w:t>0</w:t>
      </w:r>
    </w:p>
    <w:p>
      <w:pPr>
        <w:pStyle w:val="Style14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05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должностное лицо</w:t>
        <w:tab/>
        <w:t>0</w:t>
      </w:r>
    </w:p>
    <w:p>
      <w:pPr>
        <w:pStyle w:val="Style14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05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индивидуального предпринимателя</w:t>
        <w:tab/>
        <w:t>0</w:t>
      </w:r>
    </w:p>
    <w:p>
      <w:pPr>
        <w:pStyle w:val="Style14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05" w:val="left"/>
          <w:tab w:leader="none" w:pos="7196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На юридическое лицо</w:t>
        <w:tab/>
        <w:t>0</w:t>
      </w:r>
    </w:p>
    <w:p>
      <w:pPr>
        <w:pStyle w:val="Style9"/>
        <w:numPr>
          <w:ilvl w:val="0"/>
          <w:numId w:val="33"/>
        </w:numPr>
        <w:framePr w:w="7200" w:h="14454" w:hRule="exact" w:wrap="none" w:vAnchor="page" w:hAnchor="page" w:x="1369" w:y="1033"/>
        <w:tabs>
          <w:tab w:leader="none" w:pos="361" w:val="left"/>
          <w:tab w:leader="none" w:pos="70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Общая сумма уплаченных (взысканных) административных</w:t>
        <w:tab/>
        <w:t>0 штрафов, всего</w:t>
      </w:r>
    </w:p>
    <w:p>
      <w:pPr>
        <w:pStyle w:val="Style9"/>
        <w:numPr>
          <w:ilvl w:val="0"/>
          <w:numId w:val="33"/>
        </w:numPr>
        <w:framePr w:w="7200" w:h="14454" w:hRule="exact" w:wrap="none" w:vAnchor="page" w:hAnchor="page" w:x="1369" w:y="1033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мероприятий, результаты 0 которых были отменены в рамках досудебного обжалования, всего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Полностью</w:t>
        <w:tab/>
        <w:t>0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Частично</w:t>
        <w:tab/>
        <w:t>0</w:t>
      </w:r>
    </w:p>
    <w:p>
      <w:pPr>
        <w:pStyle w:val="Style9"/>
        <w:numPr>
          <w:ilvl w:val="0"/>
          <w:numId w:val="33"/>
        </w:numPr>
        <w:framePr w:w="7200" w:h="14454" w:hRule="exact" w:wrap="none" w:vAnchor="page" w:hAnchor="page" w:x="1369" w:y="1033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мероприятий, результаты 0 которых обжаловались в досудебном порядке, и по которым контролируемыми лицами поданы исковые заявления в суд, всего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 которым судом принято решение об удовлетворении</w:t>
        <w:tab/>
        <w:t>0 заявленных требований</w:t>
      </w:r>
    </w:p>
    <w:p>
      <w:pPr>
        <w:pStyle w:val="Style9"/>
        <w:numPr>
          <w:ilvl w:val="0"/>
          <w:numId w:val="33"/>
        </w:numPr>
        <w:framePr w:w="7200" w:h="14454" w:hRule="exact" w:wrap="none" w:vAnchor="page" w:hAnchor="page" w:x="1369" w:y="1033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 результаты которых обжаловались в судебном порядке, всего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отношении решений, принятых по результатам контрольных 0 (надзорных) мероприятий (проверок)</w:t>
      </w:r>
    </w:p>
    <w:p>
      <w:pPr>
        <w:pStyle w:val="Style9"/>
        <w:numPr>
          <w:ilvl w:val="2"/>
          <w:numId w:val="33"/>
        </w:numPr>
        <w:framePr w:w="7200" w:h="14454" w:hRule="exact" w:wrap="none" w:vAnchor="page" w:hAnchor="page" w:x="1369" w:y="1033"/>
        <w:tabs>
          <w:tab w:leader="none" w:pos="687" w:val="left"/>
          <w:tab w:leader="none" w:pos="7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по которым судом принято решение об</w:t>
        <w:tab/>
        <w:t>0 удовлетворении заявленных требований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отношении решений о привлечении контролируемого лица к 0 административной ответственности</w:t>
      </w:r>
    </w:p>
    <w:p>
      <w:pPr>
        <w:pStyle w:val="Style9"/>
        <w:numPr>
          <w:ilvl w:val="2"/>
          <w:numId w:val="33"/>
        </w:numPr>
        <w:framePr w:w="7200" w:h="14454" w:hRule="exact" w:wrap="none" w:vAnchor="page" w:hAnchor="page" w:x="1369" w:y="1033"/>
        <w:tabs>
          <w:tab w:leader="none" w:pos="687" w:val="left"/>
          <w:tab w:leader="none" w:pos="7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Из них по которым судом принято решение об</w:t>
        <w:tab/>
        <w:t>0 удовлетворении заявленных требований</w:t>
      </w:r>
    </w:p>
    <w:p>
      <w:pPr>
        <w:pStyle w:val="Style9"/>
        <w:numPr>
          <w:ilvl w:val="0"/>
          <w:numId w:val="33"/>
        </w:numPr>
        <w:framePr w:w="7200" w:h="14454" w:hRule="exact" w:wrap="none" w:vAnchor="page" w:hAnchor="page" w:x="1369" w:y="1033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30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 результаты которых были признаны недействительными, всего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 решению суда</w:t>
        <w:tab/>
        <w:t>0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 предписанию органов прокуратуры</w:t>
        <w:tab/>
        <w:t>0</w:t>
      </w:r>
    </w:p>
    <w:p>
      <w:pPr>
        <w:pStyle w:val="Style9"/>
        <w:numPr>
          <w:ilvl w:val="1"/>
          <w:numId w:val="33"/>
        </w:numPr>
        <w:framePr w:w="7200" w:h="14454" w:hRule="exact" w:wrap="none" w:vAnchor="page" w:hAnchor="page" w:x="1369" w:y="1033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По решению руководителя органа государственного контроля 0 (надзора), муниципального контроля (за исключением отмены в рамках досудебного обжалования)</w:t>
      </w:r>
    </w:p>
    <w:p>
      <w:pPr>
        <w:pStyle w:val="Style3"/>
        <w:framePr w:wrap="none" w:vAnchor="page" w:hAnchor="page" w:x="524" w:y="1635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42" w:y="1635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6/8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8074" w:h="178" w:hRule="exact" w:wrap="none" w:vAnchor="page" w:hAnchor="page" w:x="522" w:y="289"/>
        <w:tabs>
          <w:tab w:leader="none" w:pos="5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16:11</w:t>
        <w:tab/>
      </w:r>
      <w:r>
        <w:rPr>
          <w:w w:val="100"/>
          <w:color w:val="000000"/>
          <w:position w:val="0"/>
        </w:rPr>
        <w:t>monitoring.ar.gov.ru</w:t>
      </w:r>
    </w:p>
    <w:p>
      <w:pPr>
        <w:pStyle w:val="Style9"/>
        <w:numPr>
          <w:ilvl w:val="0"/>
          <w:numId w:val="33"/>
        </w:numPr>
        <w:framePr w:w="7205" w:h="11625" w:hRule="exact" w:wrap="none" w:vAnchor="page" w:hAnchor="page" w:x="1366" w:y="694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>
      <w:pPr>
        <w:pStyle w:val="Style9"/>
        <w:numPr>
          <w:ilvl w:val="0"/>
          <w:numId w:val="33"/>
        </w:numPr>
        <w:framePr w:w="7205" w:h="11625" w:hRule="exact" w:wrap="none" w:vAnchor="page" w:hAnchor="page" w:x="1366" w:y="694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>
      <w:pPr>
        <w:pStyle w:val="Style9"/>
        <w:numPr>
          <w:ilvl w:val="0"/>
          <w:numId w:val="33"/>
        </w:numPr>
        <w:framePr w:w="7205" w:h="11625" w:hRule="exact" w:wrap="none" w:vAnchor="page" w:hAnchor="page" w:x="1366" w:y="694"/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98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>
      <w:pPr>
        <w:pStyle w:val="Style9"/>
        <w:numPr>
          <w:ilvl w:val="0"/>
          <w:numId w:val="33"/>
        </w:numPr>
        <w:framePr w:w="7205" w:h="11625" w:hRule="exact" w:wrap="none" w:vAnchor="page" w:hAnchor="page" w:x="1366" w:y="694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 заявленных в проект плана проведения плановых контрольных (надзорных) мероприятий (проверок) на отчетный год, всего</w:t>
      </w:r>
    </w:p>
    <w:p>
      <w:pPr>
        <w:pStyle w:val="Style9"/>
        <w:numPr>
          <w:ilvl w:val="1"/>
          <w:numId w:val="33"/>
        </w:numPr>
        <w:framePr w:w="7205" w:h="11625" w:hRule="exact" w:wrap="none" w:vAnchor="page" w:hAnchor="page" w:x="1366" w:y="694"/>
        <w:tabs>
          <w:tab w:leader="none" w:pos="519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02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исключенных по предложению органов</w:t>
        <w:tab/>
        <w:t>0 прокуратуры</w:t>
      </w:r>
    </w:p>
    <w:p>
      <w:pPr>
        <w:pStyle w:val="Style9"/>
        <w:numPr>
          <w:ilvl w:val="0"/>
          <w:numId w:val="33"/>
        </w:numPr>
        <w:framePr w:w="7205" w:h="11625" w:hRule="exact" w:wrap="none" w:vAnchor="page" w:hAnchor="page" w:x="1366" w:y="694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контрольных (надзорных) мероприятий (проверок), 0 включенных в утвержденный план проведения плановых контрольных (надзорных) мероприятий (проверок) на отчетный</w:t>
      </w:r>
    </w:p>
    <w:p>
      <w:pPr>
        <w:pStyle w:val="Style9"/>
        <w:framePr w:w="7205" w:h="11625" w:hRule="exact" w:wrap="none" w:vAnchor="page" w:hAnchor="page" w:x="1366" w:y="694"/>
        <w:widowControl w:val="0"/>
        <w:keepNext w:val="0"/>
        <w:keepLines w:val="0"/>
        <w:shd w:val="clear" w:color="auto" w:fill="auto"/>
        <w:bidi w:val="0"/>
        <w:jc w:val="left"/>
        <w:spacing w:before="0" w:after="319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год, всего</w:t>
      </w:r>
    </w:p>
    <w:p>
      <w:pPr>
        <w:pStyle w:val="Style9"/>
        <w:numPr>
          <w:ilvl w:val="1"/>
          <w:numId w:val="33"/>
        </w:numPr>
        <w:framePr w:w="7205" w:h="11625" w:hRule="exact" w:wrap="none" w:vAnchor="page" w:hAnchor="page" w:x="1366" w:y="694"/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включенных по предложению органов прокуратуры 0</w:t>
      </w:r>
    </w:p>
    <w:p>
      <w:pPr>
        <w:pStyle w:val="Style9"/>
        <w:numPr>
          <w:ilvl w:val="0"/>
          <w:numId w:val="33"/>
        </w:numPr>
        <w:framePr w:w="7205" w:h="11625" w:hRule="exact" w:wrap="none" w:vAnchor="page" w:hAnchor="page" w:x="1366" w:y="694"/>
        <w:tabs>
          <w:tab w:leader="none" w:pos="375" w:val="left"/>
          <w:tab w:leader="none" w:pos="7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98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Количество внеплановых контрольных (надзорных)</w:t>
        <w:tab/>
        <w:t>0 мероприятий (проверок), заявления о согласовании проведения которых направлялись в органы прокуратуры, всего</w:t>
      </w:r>
    </w:p>
    <w:p>
      <w:pPr>
        <w:pStyle w:val="Style14"/>
        <w:numPr>
          <w:ilvl w:val="1"/>
          <w:numId w:val="33"/>
        </w:numPr>
        <w:framePr w:w="7205" w:h="11625" w:hRule="exact" w:wrap="none" w:vAnchor="page" w:hAnchor="page" w:x="1366" w:y="694"/>
        <w:tabs>
          <w:tab w:leader="none" w:pos="519" w:val="left"/>
          <w:tab w:leader="none" w:pos="7193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 w:line="19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 том числе те, по которым получен отказ в согласовании</w:t>
        <w:tab/>
        <w:t>0</w:t>
      </w:r>
    </w:p>
    <w:p>
      <w:pPr>
        <w:pStyle w:val="Style14"/>
        <w:numPr>
          <w:ilvl w:val="0"/>
          <w:numId w:val="33"/>
        </w:numPr>
        <w:framePr w:w="7205" w:h="11625" w:hRule="exact" w:wrap="none" w:vAnchor="page" w:hAnchor="page" w:x="1366" w:y="694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Сведения о количестве штатных единиц по должностям, предусматривающим выполнение функций по контролю (надзору):</w:t>
      </w:r>
    </w:p>
    <w:p>
      <w:pPr>
        <w:pStyle w:val="Style14"/>
        <w:numPr>
          <w:ilvl w:val="1"/>
          <w:numId w:val="33"/>
        </w:numPr>
        <w:framePr w:w="7205" w:h="2275" w:hRule="exact" w:wrap="none" w:vAnchor="page" w:hAnchor="page" w:x="1366" w:y="12318"/>
        <w:tabs>
          <w:tab w:leader="none" w:pos="514" w:val="left"/>
          <w:tab w:leader="none" w:pos="7193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Всего на начало отчетного года</w:t>
        <w:tab/>
        <w:t>1</w:t>
      </w:r>
    </w:p>
    <w:p>
      <w:pPr>
        <w:pStyle w:val="Style14"/>
        <w:numPr>
          <w:ilvl w:val="2"/>
          <w:numId w:val="33"/>
        </w:numPr>
        <w:framePr w:w="7205" w:h="2275" w:hRule="exact" w:wrap="none" w:vAnchor="page" w:hAnchor="page" w:x="1366" w:y="12318"/>
        <w:tabs>
          <w:tab w:leader="none" w:pos="673" w:val="left"/>
          <w:tab w:leader="none" w:pos="7071" w:val="left"/>
          <w:tab w:leader="none" w:pos="7193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Их них занятых</w:t>
        <w:tab/>
        <w:t>1</w:t>
      </w:r>
    </w:p>
    <w:p>
      <w:pPr>
        <w:pStyle w:val="Style14"/>
        <w:numPr>
          <w:ilvl w:val="1"/>
          <w:numId w:val="33"/>
        </w:numPr>
        <w:framePr w:w="7205" w:h="2275" w:hRule="exact" w:wrap="none" w:vAnchor="page" w:hAnchor="page" w:x="1366" w:y="12318"/>
        <w:tabs>
          <w:tab w:leader="none" w:pos="673" w:val="left"/>
          <w:tab w:leader="none" w:pos="7071" w:val="left"/>
          <w:tab w:leader="none" w:pos="7071" w:val="left"/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Всего на конец отчетного года</w:t>
        <w:tab/>
        <w:t>1</w:t>
      </w:r>
    </w:p>
    <w:p>
      <w:pPr>
        <w:pStyle w:val="Style14"/>
        <w:numPr>
          <w:ilvl w:val="2"/>
          <w:numId w:val="33"/>
        </w:numPr>
        <w:framePr w:w="7205" w:h="2275" w:hRule="exact" w:wrap="none" w:vAnchor="page" w:hAnchor="page" w:x="1366" w:y="12318"/>
        <w:tabs>
          <w:tab w:leader="none" w:pos="673" w:val="left"/>
          <w:tab w:leader="none" w:pos="7193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Их них занятых</w:t>
        <w:tab/>
        <w:t>1</w:t>
      </w:r>
    </w:p>
    <w:p>
      <w:pPr>
        <w:pStyle w:val="Style9"/>
        <w:numPr>
          <w:ilvl w:val="0"/>
          <w:numId w:val="33"/>
        </w:numPr>
        <w:framePr w:w="7205" w:h="965" w:hRule="exact" w:wrap="none" w:vAnchor="page" w:hAnchor="page" w:x="1366" w:y="14735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20" w:firstLine="0"/>
      </w:pPr>
      <w:r>
        <w:rPr>
          <w:lang w:val="ru-RU"/>
          <w:w w:val="100"/>
          <w:spacing w:val="0"/>
          <w:color w:val="000000"/>
          <w:position w:val="0"/>
        </w:rPr>
        <w:t>Объем финансовых средств, выделяемых в отчетном периоде 0 из бюджетов всех уровней на выполнение функций по контролю (надзору), всего:</w:t>
      </w:r>
    </w:p>
    <w:p>
      <w:pPr>
        <w:pStyle w:val="Style3"/>
        <w:framePr w:wrap="none" w:vAnchor="page" w:hAnchor="page" w:x="526" w:y="1634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44" w:y="1634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7/8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12" w:y="28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01.03.2023, 16:11</w:t>
      </w:r>
    </w:p>
    <w:p>
      <w:pPr>
        <w:pStyle w:val="Style3"/>
        <w:framePr w:wrap="none" w:vAnchor="page" w:hAnchor="page" w:x="6181" w:y="28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w w:val="100"/>
          <w:color w:val="000000"/>
          <w:position w:val="0"/>
        </w:rPr>
        <w:t>monitoring.ar.gov.ru</w:t>
      </w:r>
    </w:p>
    <w:tbl>
      <w:tblPr>
        <w:tblOverlap w:val="never"/>
        <w:tblLayout w:type="fixed"/>
        <w:jc w:val="left"/>
      </w:tblPr>
      <w:tblGrid>
        <w:gridCol w:w="7109"/>
        <w:gridCol w:w="2386"/>
      </w:tblGrid>
      <w:tr>
        <w:trPr>
          <w:trHeight w:val="11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4" w:h="2030" w:wrap="none" w:vAnchor="page" w:hAnchor="page" w:x="1218" w:y="5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3"/>
              </w:rPr>
      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4" w:h="2030" w:wrap="none" w:vAnchor="page" w:hAnchor="page" w:x="1218" w:y="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4" w:h="2030" w:wrap="none" w:vAnchor="page" w:hAnchor="page" w:x="1218" w:y="5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33. Целевой показатель достигнут?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494" w:h="2030" w:wrap="none" w:vAnchor="page" w:hAnchor="page" w:x="1218" w:y="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" w:right="0" w:firstLine="0"/>
            </w:pPr>
            <w:r>
              <w:rPr>
                <w:rStyle w:val="CharStyle13"/>
              </w:rPr>
              <w:t>Да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9494" w:h="2030" w:wrap="none" w:vAnchor="page" w:hAnchor="page" w:x="1218" w:y="5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34. Сведения о ключевых показателях вида контроля (по каждому из показателей):</w:t>
            </w:r>
          </w:p>
        </w:tc>
      </w:tr>
    </w:tbl>
    <w:p>
      <w:pPr>
        <w:pStyle w:val="Style9"/>
        <w:framePr w:w="9710" w:h="4198" w:hRule="exact" w:wrap="none" w:vAnchor="page" w:hAnchor="page" w:x="1213" w:y="279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60" w:right="340" w:firstLine="0"/>
      </w:pPr>
      <w:r>
        <w:rPr>
          <w:lang w:val="ru-RU"/>
          <w:w w:val="100"/>
          <w:spacing w:val="0"/>
          <w:color w:val="000000"/>
          <w:position w:val="0"/>
        </w:rPr>
        <w:t>-Процент устраненных нарушений из числа выявленных нарушений законодательства в сфере дорожной деятельности-0;</w:t>
      </w:r>
    </w:p>
    <w:p>
      <w:pPr>
        <w:pStyle w:val="Style9"/>
        <w:framePr w:w="9710" w:h="4198" w:hRule="exact" w:wrap="none" w:vAnchor="page" w:hAnchor="page" w:x="1213" w:y="279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60" w:right="340" w:firstLine="0"/>
      </w:pPr>
      <w:r>
        <w:rPr>
          <w:lang w:val="ru-RU"/>
          <w:w w:val="100"/>
          <w:spacing w:val="0"/>
          <w:color w:val="000000"/>
          <w:position w:val="0"/>
        </w:rPr>
        <w:t>Процент выполнения плана проведения плановых контрольных (надзорных) мероприятий -0; -Процент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мероприятий-0; -Процент отмененных результатов контрольных (надзорных) мероприятий-0;</w:t>
      </w:r>
    </w:p>
    <w:p>
      <w:pPr>
        <w:pStyle w:val="Style9"/>
        <w:framePr w:w="9710" w:h="4198" w:hRule="exact" w:wrap="none" w:vAnchor="page" w:hAnchor="page" w:x="1213" w:y="279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60" w:right="0" w:firstLine="0"/>
      </w:pPr>
      <w:r>
        <w:rPr>
          <w:lang w:val="ru-RU"/>
          <w:w w:val="100"/>
          <w:spacing w:val="0"/>
          <w:color w:val="000000"/>
          <w:position w:val="0"/>
        </w:rPr>
        <w:t>-Процент результативных контрольных (надзорных) мероприятий-0;</w:t>
      </w:r>
    </w:p>
    <w:p>
      <w:pPr>
        <w:pStyle w:val="Style9"/>
        <w:framePr w:w="9710" w:h="4198" w:hRule="exact" w:wrap="none" w:vAnchor="page" w:hAnchor="page" w:x="1213" w:y="279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60" w:right="340" w:firstLine="0"/>
      </w:pPr>
      <w:r>
        <w:rPr>
          <w:lang w:val="ru-RU"/>
          <w:w w:val="100"/>
          <w:spacing w:val="0"/>
          <w:color w:val="000000"/>
          <w:position w:val="0"/>
        </w:rPr>
        <w:t>-Процент внесенных судебных решений о назначении административного наказания по материалам органа муниципального контроля-0;</w:t>
      </w:r>
    </w:p>
    <w:p>
      <w:pPr>
        <w:pStyle w:val="Style9"/>
        <w:framePr w:w="9710" w:h="4198" w:hRule="exact" w:wrap="none" w:vAnchor="page" w:hAnchor="page" w:x="1213" w:y="2797"/>
        <w:widowControl w:val="0"/>
        <w:keepNext w:val="0"/>
        <w:keepLines w:val="0"/>
        <w:shd w:val="clear" w:color="auto" w:fill="auto"/>
        <w:bidi w:val="0"/>
        <w:jc w:val="left"/>
        <w:spacing w:before="0" w:after="326" w:line="298" w:lineRule="exact"/>
        <w:ind w:left="160" w:right="340" w:firstLine="0"/>
      </w:pPr>
      <w:r>
        <w:rPr>
          <w:lang w:val="ru-RU"/>
          <w:w w:val="100"/>
          <w:spacing w:val="0"/>
          <w:color w:val="000000"/>
          <w:position w:val="0"/>
        </w:rPr>
        <w:t>-Процент отмененных в судебном порядке постановлений по делам об административных правонарушений от общего количества вынесенных органом муниципального контроля постановлений-0</w:t>
      </w:r>
    </w:p>
    <w:p>
      <w:pPr>
        <w:pStyle w:val="Style9"/>
        <w:framePr w:w="9710" w:h="4198" w:hRule="exact" w:wrap="none" w:vAnchor="page" w:hAnchor="page" w:x="1213" w:y="279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60" w:right="0" w:firstLine="0"/>
      </w:pPr>
      <w:r>
        <w:rPr>
          <w:lang w:val="ru-RU"/>
          <w:w w:val="100"/>
          <w:spacing w:val="0"/>
          <w:color w:val="000000"/>
          <w:position w:val="0"/>
        </w:rPr>
        <w:t>35. Выводы и предложения по итогам организации и осуществления вида контроля:</w:t>
      </w:r>
    </w:p>
    <w:p>
      <w:pPr>
        <w:pStyle w:val="Style9"/>
        <w:framePr w:w="9710" w:h="1554" w:hRule="exact" w:wrap="none" w:vAnchor="page" w:hAnchor="page" w:x="1213" w:y="744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60" w:right="340" w:firstLine="0"/>
      </w:pPr>
      <w:r>
        <w:rPr>
          <w:lang w:val="ru-RU"/>
          <w:w w:val="100"/>
          <w:spacing w:val="0"/>
          <w:color w:val="000000"/>
          <w:position w:val="0"/>
        </w:rPr>
        <w:t>Подпись руководителя (заместителя</w:t>
        <w:br/>
        <w:t>руководителя) контрольного органа,</w:t>
        <w:br/>
        <w:t>учреждения, ответственного за подготовку</w:t>
        <w:br/>
        <w:t>доклада о виде государственного контроля</w:t>
        <w:br/>
        <w:t>(надзора), муниципального контроля:</w:t>
      </w:r>
    </w:p>
    <w:p>
      <w:pPr>
        <w:pStyle w:val="Style9"/>
        <w:framePr w:wrap="none" w:vAnchor="page" w:hAnchor="page" w:x="1213" w:y="8974"/>
        <w:tabs>
          <w:tab w:leader="none" w:pos="78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640" w:right="0" w:firstLine="0"/>
      </w:pPr>
      <w:r>
        <w:rPr>
          <w:lang w:val="ru-RU"/>
          <w:w w:val="100"/>
          <w:spacing w:val="0"/>
          <w:color w:val="000000"/>
          <w:position w:val="0"/>
        </w:rPr>
        <w:t>(Ф.И.О.)</w:t>
        <w:tab/>
        <w:t>(подпись)</w:t>
      </w:r>
    </w:p>
    <w:p>
      <w:pPr>
        <w:pStyle w:val="Style3"/>
        <w:framePr w:wrap="none" w:vAnchor="page" w:hAnchor="page" w:x="517" w:y="1634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fldChar w:fldCharType="begin"/>
      </w:r>
      <w:r>
        <w:rPr>
          <w:color w:val="000000"/>
        </w:rPr>
        <w:instrText> HYPERLINK "https://monitoring.ar.gov.ru/controls/doklad/print/293347" </w:instrText>
      </w:r>
      <w:r>
        <w:fldChar w:fldCharType="separate"/>
      </w:r>
      <w:r>
        <w:rPr>
          <w:rStyle w:val="Hyperlink"/>
          <w:w w:val="100"/>
          <w:position w:val="0"/>
        </w:rPr>
        <w:t>https://monitoring.ar.gov.ru/controls/doklad/print/293347</w:t>
      </w:r>
      <w:r>
        <w:fldChar w:fldCharType="end"/>
      </w:r>
    </w:p>
    <w:p>
      <w:pPr>
        <w:pStyle w:val="Style3"/>
        <w:framePr w:wrap="none" w:vAnchor="page" w:hAnchor="page" w:x="11134" w:y="1634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8/8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1.2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2.1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1.3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2.1.4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2.1.5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2.1.6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2.1.7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"/>
      <w:numFmt w:val="decimal"/>
      <w:lvlText w:val="2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2.2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2.2.1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2.2.2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2.2.3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2.2.4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2.2.5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2.2.6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2.2.7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3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Segoe UI" w:eastAsia="Segoe UI" w:hAnsi="Segoe UI" w:cs="Segoe U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lang w:val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3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-2"/>
    </w:rPr>
  </w:style>
  <w:style w:type="character" w:customStyle="1" w:styleId="CharStyle8">
    <w:name w:val="Основной текст (2)_"/>
    <w:basedOn w:val="DefaultParagraphFont"/>
    <w:link w:val="Style7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2">
    <w:name w:val="Подпись к таблице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3">
    <w:name w:val="Основной текст"/>
    <w:basedOn w:val="CharStyle10"/>
    <w:rPr>
      <w:lang w:val="ru-RU"/>
      <w:w w:val="100"/>
      <w:spacing w:val="0"/>
      <w:color w:val="000000"/>
      <w:position w:val="0"/>
    </w:rPr>
  </w:style>
  <w:style w:type="character" w:customStyle="1" w:styleId="CharStyle15">
    <w:name w:val="Оглавлени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7">
    <w:name w:val="Другое_"/>
    <w:basedOn w:val="DefaultParagraphFont"/>
    <w:link w:val="Style16"/>
    <w:rPr>
      <w:lang w:val="1024"/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3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after="300" w:line="41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  <w:spacing w:val="-2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before="300" w:after="300" w:line="30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jc w:val="center"/>
      <w:spacing w:before="300" w:after="4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4">
    <w:name w:val="Оглавление"/>
    <w:basedOn w:val="Normal"/>
    <w:link w:val="CharStyle15"/>
    <w:pPr>
      <w:widowControl w:val="0"/>
      <w:shd w:val="clear" w:color="auto" w:fill="FFFFFF"/>
      <w:jc w:val="both"/>
      <w:spacing w:before="180"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FFFFFF"/>
      <w:spacing w:after="36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