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D1" w:rsidRDefault="004345D1" w:rsidP="004345D1">
      <w:pPr>
        <w:spacing w:after="0" w:line="240" w:lineRule="auto"/>
        <w:rPr>
          <w:rFonts w:ascii="Times New Roman" w:hAnsi="Times New Roman" w:cs="Times New Roman"/>
        </w:rPr>
      </w:pP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19.01.2024 № 38</w:t>
      </w: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D1" w:rsidRDefault="004345D1" w:rsidP="0043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шенский</w:t>
      </w:r>
    </w:p>
    <w:p w:rsidR="004345D1" w:rsidRDefault="004345D1" w:rsidP="008A20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4407" w:rsidRPr="004345D1" w:rsidRDefault="008A4407" w:rsidP="008A2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5D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План реализации  муниципальной</w:t>
      </w:r>
    </w:p>
    <w:p w:rsidR="008A2022" w:rsidRPr="004345D1" w:rsidRDefault="008A4407" w:rsidP="008A2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5D1">
        <w:rPr>
          <w:rFonts w:ascii="Times New Roman" w:eastAsia="Times New Roman" w:hAnsi="Times New Roman" w:cs="Times New Roman"/>
          <w:b/>
          <w:sz w:val="24"/>
          <w:szCs w:val="24"/>
        </w:rPr>
        <w:t>программы Советского района Курской области</w:t>
      </w:r>
      <w:r w:rsidR="008A2022" w:rsidRPr="004345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5D1">
        <w:rPr>
          <w:rFonts w:ascii="Times New Roman" w:eastAsia="Times New Roman" w:hAnsi="Times New Roman" w:cs="Times New Roman"/>
          <w:b/>
          <w:sz w:val="24"/>
          <w:szCs w:val="24"/>
        </w:rPr>
        <w:t xml:space="preserve">«Сохранение </w:t>
      </w:r>
    </w:p>
    <w:p w:rsidR="008A4407" w:rsidRPr="004345D1" w:rsidRDefault="008A4407" w:rsidP="008A2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5D1">
        <w:rPr>
          <w:rFonts w:ascii="Times New Roman" w:eastAsia="Times New Roman" w:hAnsi="Times New Roman" w:cs="Times New Roman"/>
          <w:b/>
          <w:sz w:val="24"/>
          <w:szCs w:val="24"/>
        </w:rPr>
        <w:t>и развитие архивного дела в Советском районе</w:t>
      </w:r>
      <w:r w:rsidR="00630AF3" w:rsidRPr="004345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5D1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</w:t>
      </w:r>
    </w:p>
    <w:p w:rsidR="008A4407" w:rsidRPr="004345D1" w:rsidRDefault="008A4407" w:rsidP="008A2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0AF3" w:rsidRPr="004345D1" w:rsidRDefault="00630AF3" w:rsidP="008A2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5F37" w:rsidRPr="004345D1" w:rsidRDefault="00685F37" w:rsidP="008A2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5D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</w:t>
      </w:r>
      <w:r w:rsidR="00EE0CCD" w:rsidRPr="004345D1">
        <w:rPr>
          <w:rFonts w:ascii="Times New Roman" w:hAnsi="Times New Roman"/>
          <w:sz w:val="24"/>
          <w:szCs w:val="24"/>
        </w:rPr>
        <w:t>постановлением Администрации</w:t>
      </w:r>
      <w:proofErr w:type="gramEnd"/>
      <w:r w:rsidR="00EE0CCD" w:rsidRPr="004345D1">
        <w:rPr>
          <w:rFonts w:ascii="Times New Roman" w:hAnsi="Times New Roman"/>
          <w:sz w:val="24"/>
          <w:szCs w:val="24"/>
        </w:rPr>
        <w:t xml:space="preserve"> Советского района Курской области  от 01.09.2022 года №939</w:t>
      </w:r>
      <w:proofErr w:type="gramStart"/>
      <w:r w:rsidR="00EE0CCD" w:rsidRPr="004345D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EE0CCD" w:rsidRPr="004345D1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Советского района Курской области от 16.09.2019 года №696 «О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 от 12.11.2014 года №1112 № «Об утверждении перечня муниципальных программ Советского района Курской области» </w:t>
      </w:r>
      <w:r w:rsidRPr="004345D1">
        <w:rPr>
          <w:rFonts w:ascii="Times New Roman" w:eastAsia="Calibri" w:hAnsi="Times New Roman" w:cs="Times New Roman"/>
          <w:sz w:val="24"/>
          <w:szCs w:val="24"/>
        </w:rPr>
        <w:t>Администрация Советского района Курской области ПОСТАНОВЛЯЕТ:</w:t>
      </w:r>
    </w:p>
    <w:p w:rsidR="00784EF6" w:rsidRPr="004345D1" w:rsidRDefault="00784EF6" w:rsidP="008A2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F6" w:rsidRPr="004345D1" w:rsidRDefault="00784EF6" w:rsidP="008A2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</w:t>
      </w:r>
      <w:r w:rsidR="00747D30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630AF3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 муниципальной программы Советского района Курской области «Сохранение и развитие архивного дела в Советском районе Курской области»</w:t>
      </w:r>
      <w:r w:rsidR="00017DD1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30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747D30" w:rsidRPr="004345D1">
        <w:rPr>
          <w:rFonts w:ascii="Times New Roman" w:hAnsi="Times New Roman"/>
          <w:sz w:val="24"/>
          <w:szCs w:val="24"/>
        </w:rPr>
        <w:t xml:space="preserve"> постановлением Администрации Советского района Курской области</w:t>
      </w:r>
      <w:r w:rsidR="00747D30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30.12.2014 года №1357 (в редакции постановлений от </w:t>
      </w:r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30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07.11.2016 г. №539, от 30.12.2016 г. №670, от 27.01.2017 г. №47, от13.11.2017 г. №740, от 26.02.2018 г. №147, от 28.01.2019 г. №65</w:t>
      </w:r>
      <w:proofErr w:type="gramEnd"/>
      <w:r w:rsidR="00D51EB3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09.12.2019 г. №990, от 28.01.2020 №70, от 15.12.2020 г. №939, от 28.01.2021 г. №81, от 22.11.2021 г. №1106, от 20.01.2022 г. №59, от 21.06.2022 г.№693</w:t>
      </w:r>
      <w:r w:rsidR="004E31AD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E31AD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E31AD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25.01.2023 №89</w:t>
      </w:r>
      <w:r w:rsidR="00D97EEF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03.11.2023 №1030</w:t>
      </w:r>
      <w:r w:rsidR="00D51EB3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EF6" w:rsidRPr="004345D1" w:rsidRDefault="00784EF6" w:rsidP="008A2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5D54"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45D1">
        <w:rPr>
          <w:rFonts w:ascii="Times New Roman" w:eastAsia="Times New Roman" w:hAnsi="Times New Roman" w:cs="Times New Roman"/>
          <w:sz w:val="24"/>
          <w:szCs w:val="24"/>
          <w:lang w:eastAsia="ru-RU"/>
        </w:rPr>
        <w:t>.«План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:rsidR="00784EF6" w:rsidRPr="004345D1" w:rsidRDefault="00784EF6" w:rsidP="008A2022">
      <w:pPr>
        <w:tabs>
          <w:tab w:val="left" w:pos="106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2.Постановление вступает в силу со дня его подписания.</w:t>
      </w:r>
    </w:p>
    <w:p w:rsidR="00784EF6" w:rsidRPr="004345D1" w:rsidRDefault="00784EF6" w:rsidP="008A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4345D1" w:rsidRDefault="008A4407" w:rsidP="008A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4345D1" w:rsidRDefault="008A4407" w:rsidP="008A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EF6" w:rsidRPr="004345D1" w:rsidRDefault="00784EF6" w:rsidP="008A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4345D1" w:rsidRDefault="00017DD1" w:rsidP="008A2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5D1"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 w:rsidRPr="004345D1">
        <w:rPr>
          <w:rFonts w:ascii="Times New Roman" w:eastAsia="Calibri" w:hAnsi="Times New Roman" w:cs="Times New Roman"/>
          <w:sz w:val="24"/>
          <w:szCs w:val="24"/>
        </w:rPr>
        <w:t>.</w:t>
      </w:r>
      <w:r w:rsidR="00877E55" w:rsidRPr="004345D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877E55" w:rsidRPr="004345D1">
        <w:rPr>
          <w:rFonts w:ascii="Times New Roman" w:eastAsia="Calibri" w:hAnsi="Times New Roman" w:cs="Times New Roman"/>
          <w:sz w:val="24"/>
          <w:szCs w:val="24"/>
        </w:rPr>
        <w:t>лав</w:t>
      </w:r>
      <w:r w:rsidRPr="004345D1">
        <w:rPr>
          <w:rFonts w:ascii="Times New Roman" w:eastAsia="Calibri" w:hAnsi="Times New Roman" w:cs="Times New Roman"/>
          <w:sz w:val="24"/>
          <w:szCs w:val="24"/>
        </w:rPr>
        <w:t>ы</w:t>
      </w:r>
      <w:r w:rsidR="00877E55" w:rsidRPr="004345D1">
        <w:rPr>
          <w:rFonts w:ascii="Times New Roman" w:eastAsia="Calibri" w:hAnsi="Times New Roman" w:cs="Times New Roman"/>
          <w:sz w:val="24"/>
          <w:szCs w:val="24"/>
        </w:rPr>
        <w:t xml:space="preserve"> Советского района</w:t>
      </w:r>
    </w:p>
    <w:p w:rsidR="00877E55" w:rsidRPr="004345D1" w:rsidRDefault="008A4407" w:rsidP="008A2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5D1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  <w:r w:rsidR="00877E55" w:rsidRPr="004345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4345D1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630AF3" w:rsidRPr="004345D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4345D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 w:rsidR="00017DD1" w:rsidRPr="004345D1">
        <w:rPr>
          <w:rFonts w:ascii="Times New Roman" w:eastAsia="Calibri" w:hAnsi="Times New Roman" w:cs="Times New Roman"/>
          <w:sz w:val="24"/>
          <w:szCs w:val="24"/>
        </w:rPr>
        <w:t>А.Г.Алистрат</w:t>
      </w:r>
      <w:r w:rsidR="00877E55" w:rsidRPr="004345D1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</w:p>
    <w:p w:rsidR="000A6B84" w:rsidRPr="004345D1" w:rsidRDefault="000A6B84">
      <w:pPr>
        <w:rPr>
          <w:rFonts w:ascii="Times New Roman" w:hAnsi="Times New Roman" w:cs="Times New Roman"/>
          <w:sz w:val="24"/>
          <w:szCs w:val="24"/>
        </w:rPr>
        <w:sectPr w:rsidR="000A6B84" w:rsidRPr="004345D1" w:rsidSect="008A440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6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3208"/>
        <w:gridCol w:w="2132"/>
        <w:gridCol w:w="1133"/>
        <w:gridCol w:w="1510"/>
        <w:gridCol w:w="1153"/>
        <w:gridCol w:w="1328"/>
        <w:gridCol w:w="1377"/>
        <w:gridCol w:w="1300"/>
        <w:gridCol w:w="1381"/>
        <w:gridCol w:w="1386"/>
      </w:tblGrid>
      <w:tr w:rsidR="00A07087" w:rsidRPr="008A4407" w:rsidTr="00E756B0">
        <w:trPr>
          <w:gridAfter w:val="1"/>
          <w:wAfter w:w="1386" w:type="dxa"/>
          <w:trHeight w:val="2779"/>
        </w:trPr>
        <w:tc>
          <w:tcPr>
            <w:tcW w:w="15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/>
            </w:tblPr>
            <w:tblGrid>
              <w:gridCol w:w="8099"/>
              <w:gridCol w:w="8101"/>
            </w:tblGrid>
            <w:tr w:rsidR="00A07087" w:rsidRPr="008A4407">
              <w:trPr>
                <w:trHeight w:val="1051"/>
              </w:trPr>
              <w:tc>
                <w:tcPr>
                  <w:tcW w:w="8097" w:type="dxa"/>
                </w:tcPr>
                <w:p w:rsidR="00A07087" w:rsidRPr="008A4407" w:rsidRDefault="00A07087" w:rsidP="008A4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</w:t>
                  </w:r>
                </w:p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</w:p>
                <w:p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района Курской области</w:t>
                  </w:r>
                </w:p>
                <w:p w:rsidR="00A07087" w:rsidRDefault="008A2022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30.12.2016 г.  № 1357</w:t>
                  </w:r>
                </w:p>
                <w:p w:rsidR="00E756B0" w:rsidRPr="008A4407" w:rsidRDefault="00E756B0" w:rsidP="008A2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редакции от</w:t>
                  </w:r>
                  <w:r w:rsidR="008A20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19.01.2024  № 38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0708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A440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в Советском районе Курской области »</w:t>
            </w:r>
            <w:r w:rsidRPr="008A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087" w:rsidRPr="008A4407" w:rsidTr="00E756B0">
        <w:trPr>
          <w:gridAfter w:val="1"/>
          <w:wAfter w:w="1386" w:type="dxa"/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40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7087" w:rsidRPr="008A4407" w:rsidRDefault="008A440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подпрограммы, 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0" w:rsidRDefault="00E756B0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087" w:rsidRPr="008A4407" w:rsidTr="00E756B0">
        <w:trPr>
          <w:gridAfter w:val="1"/>
          <w:wAfter w:w="1386" w:type="dxa"/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8A4407" w:rsidTr="00E756B0">
        <w:trPr>
          <w:gridAfter w:val="1"/>
          <w:wAfter w:w="1386" w:type="dxa"/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A440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8A4407" w:rsidTr="00E756B0">
        <w:trPr>
          <w:gridAfter w:val="1"/>
          <w:wAfter w:w="1386" w:type="dxa"/>
          <w:trHeight w:val="45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2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483,605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</w:t>
            </w:r>
            <w:r w:rsidR="00FC7E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D97EEF" w:rsidP="002873C9">
            <w:pPr>
              <w:tabs>
                <w:tab w:val="left" w:pos="184"/>
                <w:tab w:val="center" w:pos="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  <w:r w:rsidR="002873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966F0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D97EE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D97EEF" w:rsidP="0006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A07087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061874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1.1. Обеспечение реализации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Архивный отдел Администрации 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FC7E7F" w:rsidRPr="008A4407" w:rsidRDefault="00FC7E7F" w:rsidP="00D1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1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483,605,30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D97EEF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F" w:rsidRPr="008A4407" w:rsidRDefault="00D97EE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F" w:rsidRPr="008A4407" w:rsidRDefault="00D97EE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EF" w:rsidRPr="008A4407" w:rsidRDefault="00D97EE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2873C9">
            <w:pPr>
              <w:tabs>
                <w:tab w:val="left" w:pos="184"/>
                <w:tab w:val="center" w:pos="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  <w:r w:rsidR="002873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97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97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97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F" w:rsidRPr="008A4407" w:rsidRDefault="00D97EEF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061874" w:rsidRPr="008A4407" w:rsidTr="00E756B0">
        <w:trPr>
          <w:gridAfter w:val="1"/>
          <w:wAfter w:w="1386" w:type="dxa"/>
          <w:trHeight w:val="60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4" w:rsidRPr="008A4407" w:rsidRDefault="00061874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989,957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108,488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9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74" w:rsidRPr="008A4407" w:rsidRDefault="00061874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2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1.2.Приобретение специальных 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средств хранения документов Архивного фонда Курской области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документов.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1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2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3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E7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 1.3.Приобретение специального оборудования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современных технических 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электронного фонда пользования, функционирования информационных систем с целью обеспечения доступа к ним пользователей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2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FC7E7F" w:rsidRPr="008A4407" w:rsidRDefault="00FC7E7F" w:rsidP="0037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знаменательных и памятных дат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trHeight w:val="4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E7F" w:rsidRPr="008A4407" w:rsidTr="00E756B0">
        <w:trPr>
          <w:gridAfter w:val="1"/>
          <w:wAfter w:w="1386" w:type="dxa"/>
          <w:trHeight w:val="42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E756B0">
        <w:trPr>
          <w:gridAfter w:val="1"/>
          <w:wAfter w:w="1386" w:type="dxa"/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  <w:p w:rsidR="00FC7E7F" w:rsidRPr="008A4407" w:rsidRDefault="00FC7E7F" w:rsidP="008A44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1.5. Оборудование хранилищ в соответствии с оптимальными (нормативными) условиями хранения архивных документов.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до 31.12.</w:t>
            </w: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C7E7F" w:rsidRPr="008A4407" w:rsidTr="00D97EEF">
        <w:trPr>
          <w:gridAfter w:val="1"/>
          <w:wAfter w:w="1386" w:type="dxa"/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37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  <w:p w:rsidR="00FC7E7F" w:rsidRPr="008A4407" w:rsidRDefault="00FC7E7F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2873C9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7641,114841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D97EE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D97EE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1234,529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2873C9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6385,75741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7F" w:rsidRPr="008A4407" w:rsidRDefault="00FC7E7F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</w:tbl>
    <w:p w:rsidR="00A07087" w:rsidRPr="008A4407" w:rsidRDefault="00A07087" w:rsidP="008A4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087" w:rsidRPr="008A4407" w:rsidSect="00A3085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BF0"/>
    <w:rsid w:val="00017DD1"/>
    <w:rsid w:val="00061874"/>
    <w:rsid w:val="000A6B84"/>
    <w:rsid w:val="000C5807"/>
    <w:rsid w:val="0015004B"/>
    <w:rsid w:val="002873C9"/>
    <w:rsid w:val="00370F80"/>
    <w:rsid w:val="004345D1"/>
    <w:rsid w:val="00485F52"/>
    <w:rsid w:val="004E31AD"/>
    <w:rsid w:val="005A288D"/>
    <w:rsid w:val="00630AF3"/>
    <w:rsid w:val="00685F37"/>
    <w:rsid w:val="006D729C"/>
    <w:rsid w:val="00715D54"/>
    <w:rsid w:val="0071684D"/>
    <w:rsid w:val="007206A7"/>
    <w:rsid w:val="00747D30"/>
    <w:rsid w:val="00784EF6"/>
    <w:rsid w:val="00877E55"/>
    <w:rsid w:val="008A2022"/>
    <w:rsid w:val="008A4407"/>
    <w:rsid w:val="008F7BF0"/>
    <w:rsid w:val="00A07087"/>
    <w:rsid w:val="00A30851"/>
    <w:rsid w:val="00BE07A6"/>
    <w:rsid w:val="00BE2F9E"/>
    <w:rsid w:val="00D51EB3"/>
    <w:rsid w:val="00D97EEF"/>
    <w:rsid w:val="00DC09E1"/>
    <w:rsid w:val="00E50BA3"/>
    <w:rsid w:val="00E5757C"/>
    <w:rsid w:val="00E74469"/>
    <w:rsid w:val="00E756B0"/>
    <w:rsid w:val="00EE0CCD"/>
    <w:rsid w:val="00F57DA5"/>
    <w:rsid w:val="00F64CE3"/>
    <w:rsid w:val="00F966F0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hbLDk9f9wzhkdrrKQz38XkaW5ztj+r1Zx+P6LLIfvmY=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PCsax9rdStw6q8+EhVnxvdxysvy+FBMadN/AI+fhJGI=</DigestValue>
    </Reference>
  </SignedInfo>
  <SignatureValue>0C9QV4kAjtqJcAffHNjNEXkkBUOfPAS5WdWf7GhqPkH6eysyBmuyRXEX+8JpKx/1
/3Z0CLqEiIqvAmL3x2hrYQ==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1nKW+JgawnUquWtGwul8GxU5QqU=</DigestValue>
      </Reference>
      <Reference URI="/word/document.xml?ContentType=application/vnd.openxmlformats-officedocument.wordprocessingml.document.main+xml">
        <DigestMethod Algorithm="http://www.w3.org/2000/09/xmldsig#sha1"/>
        <DigestValue>6sfIzcOt86kHgV3NYbf0Un5VHoM=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JACgdG69ihZlGpdAWbb4SH9n2DM=</DigestValue>
      </Reference>
      <Reference URI="/word/styles.xml?ContentType=application/vnd.openxmlformats-officedocument.wordprocessingml.styles+xml">
        <DigestMethod Algorithm="http://www.w3.org/2000/09/xmldsig#sha1"/>
        <DigestValue>tpi28KNYxLVgetROXTdK4gkgl7M=</DigestValue>
      </Reference>
      <Reference URI="/word/stylesWithEffects.xml?ContentType=application/vnd.ms-word.stylesWithEffects+xml">
        <DigestMethod Algorithm="http://www.w3.org/2000/09/xmldsig#sha1"/>
        <DigestValue>wZthy856jElbOQ+Kzy59uWFXZqc=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4p6ciVmGHtZhsBuOXtlutI+E1lc=</DigestValue>
      </Reference>
    </Manifest>
    <SignatureProperties>
      <SignatureProperty Id="idSignatureTime" Target="#idPackageSignature">
        <mdssi:SignatureTime>
          <mdssi:Format>YYYY-MM-DDThh:mm:ssTZD</mdssi:Format>
          <mdssi:Value>2024-01-24T12:32:02Z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2024-01-24T12:32:02Z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7238E-07A2-4966-9EBE-8C018A01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2024-01-24T12:32:00Z</cp:lastPrinted>
  <dcterms:created xsi:type="dcterms:W3CDTF">2016-11-09T10:02:00Z</dcterms:created>
  <dcterms:modified xsi:type="dcterms:W3CDTF">2024-01-24T12:34:00Z</dcterms:modified>
</cp:coreProperties>
</file>