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</w:t>
      </w:r>
      <w:proofErr w:type="gramStart"/>
      <w:r w:rsidRPr="00220CE9">
        <w:rPr>
          <w:b/>
        </w:rPr>
        <w:t>в</w:t>
      </w:r>
      <w:proofErr w:type="gramEnd"/>
      <w:r w:rsidRPr="00220CE9">
        <w:rPr>
          <w:b/>
        </w:rPr>
        <w:t xml:space="preserve"> </w:t>
      </w:r>
    </w:p>
    <w:p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</w:t>
      </w:r>
      <w:proofErr w:type="gramStart"/>
      <w:r w:rsidRPr="00220CE9">
        <w:rPr>
          <w:b/>
        </w:rPr>
        <w:t>районе</w:t>
      </w:r>
      <w:proofErr w:type="gramEnd"/>
      <w:r w:rsidRPr="00220CE9">
        <w:rPr>
          <w:b/>
        </w:rPr>
        <w:t xml:space="preserve">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4D0B6A" w:rsidRPr="00FE4FC6" w:rsidTr="00F04F07">
        <w:trPr>
          <w:trHeight w:val="49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программы</w:t>
            </w:r>
          </w:p>
        </w:tc>
        <w:tc>
          <w:tcPr>
            <w:tcW w:w="6946" w:type="dxa"/>
          </w:tcPr>
          <w:p w:rsidR="00117F7E" w:rsidRPr="00FE4FC6" w:rsidRDefault="00117F7E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  <w:bookmarkStart w:id="1" w:name="_GoBack"/>
            <w:bookmarkEnd w:id="1"/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:rsidR="00F04F07" w:rsidRDefault="00F04F07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координации проектной деятельности и инвестиций</w:t>
            </w:r>
            <w:r w:rsidR="001043C4">
              <w:rPr>
                <w:sz w:val="20"/>
                <w:szCs w:val="20"/>
              </w:rPr>
              <w:t>,</w:t>
            </w:r>
          </w:p>
          <w:p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:rsidTr="0097681A">
        <w:trPr>
          <w:trHeight w:val="638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:rsidTr="00010FA0">
        <w:trPr>
          <w:trHeight w:val="2366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</w:t>
            </w:r>
            <w:proofErr w:type="gramStart"/>
            <w:r w:rsidRPr="00FE4FC6">
              <w:rPr>
                <w:sz w:val="20"/>
                <w:szCs w:val="20"/>
              </w:rPr>
              <w:t>»-</w:t>
            </w:r>
            <w:proofErr w:type="gramEnd"/>
            <w:r w:rsidRPr="00FE4FC6">
              <w:rPr>
                <w:sz w:val="20"/>
                <w:szCs w:val="20"/>
              </w:rPr>
              <w:t>отсутствует</w:t>
            </w:r>
          </w:p>
          <w:p w:rsidR="00EF2C78" w:rsidRPr="00FE4FC6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:rsidTr="00010FA0">
        <w:trPr>
          <w:trHeight w:val="1721"/>
        </w:trPr>
        <w:tc>
          <w:tcPr>
            <w:tcW w:w="2835" w:type="dxa"/>
            <w:tcBorders>
              <w:right w:val="single" w:sz="2" w:space="0" w:color="auto"/>
            </w:tcBorders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:rsidTr="001F08C1">
        <w:trPr>
          <w:trHeight w:val="126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:rsidTr="001F08C1">
        <w:trPr>
          <w:trHeight w:val="704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771F14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</w:t>
            </w:r>
            <w:r w:rsidR="002A5401">
              <w:rPr>
                <w:sz w:val="20"/>
                <w:szCs w:val="20"/>
              </w:rPr>
              <w:t>25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2A5401" w:rsidRPr="00FE4FC6" w:rsidRDefault="002A5401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4D0B6A" w:rsidRPr="00FE4FC6" w:rsidTr="0097681A">
        <w:trPr>
          <w:trHeight w:val="560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2" w:name="_Hlk64539646"/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3" w:name="_Hlk149809049"/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на реализацию мероприятий муниципальной п</w:t>
            </w:r>
            <w:r w:rsidR="00604CD1">
              <w:rPr>
                <w:rFonts w:eastAsia="Calibri"/>
                <w:sz w:val="20"/>
                <w:szCs w:val="20"/>
                <w:lang w:eastAsia="en-US"/>
              </w:rPr>
              <w:t xml:space="preserve">рограммы составляет </w:t>
            </w:r>
            <w:r w:rsidR="00AB572A">
              <w:rPr>
                <w:rFonts w:eastAsia="Calibri"/>
                <w:sz w:val="20"/>
                <w:szCs w:val="20"/>
                <w:lang w:eastAsia="en-US"/>
              </w:rPr>
              <w:t>773632,07397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84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54493A">
              <w:rPr>
                <w:rFonts w:eastAsia="Calibri"/>
                <w:sz w:val="20"/>
                <w:szCs w:val="20"/>
                <w:lang w:eastAsia="en-US"/>
              </w:rPr>
              <w:t>149</w:t>
            </w:r>
            <w:r w:rsidR="004F0CF2"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AB572A">
              <w:rPr>
                <w:rFonts w:eastAsia="Calibri"/>
                <w:sz w:val="20"/>
                <w:szCs w:val="20"/>
                <w:lang w:eastAsia="en-US"/>
              </w:rPr>
              <w:t>288616,10451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год- 33917,49665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год- 18592,13230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год- 23086,70251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2020 год- 44425,57128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год- 88310,21247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153826,24641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208170,07997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AB572A">
              <w:rPr>
                <w:rFonts w:eastAsia="Calibri"/>
                <w:sz w:val="20"/>
                <w:szCs w:val="20"/>
                <w:lang w:eastAsia="en-US"/>
              </w:rPr>
              <w:t>32342,1711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B950C2" w:rsidRDefault="00B950C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131487,339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 xml:space="preserve"> 16814,8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</w:t>
            </w:r>
            <w:r w:rsidR="00EE441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рублей</w:t>
            </w:r>
          </w:p>
          <w:p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:rsidR="00AB572A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:rsidR="00CA6193" w:rsidRPr="003B0A44" w:rsidRDefault="00CA6193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bookmarkEnd w:id="3"/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объем финансовых средств подпрограммы 1 составляет  0,00тыс. рублей, в том числе: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2015 год – 20</w:t>
            </w:r>
            <w:r w:rsidR="00D47397"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год -  0,0 тыс. рублей;</w:t>
            </w:r>
          </w:p>
          <w:p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>Общий объём финансовых средств подпр</w:t>
            </w:r>
            <w:r w:rsidR="00554131" w:rsidRPr="001043C4">
              <w:rPr>
                <w:rFonts w:eastAsia="Calibri"/>
                <w:sz w:val="18"/>
                <w:szCs w:val="18"/>
                <w:lang w:eastAsia="en-US"/>
              </w:rPr>
              <w:t xml:space="preserve">ограммы 2 составляет </w:t>
            </w:r>
            <w:r w:rsidR="00AB572A" w:rsidRPr="001043C4">
              <w:rPr>
                <w:rFonts w:eastAsia="Calibri"/>
                <w:sz w:val="18"/>
                <w:szCs w:val="18"/>
                <w:lang w:eastAsia="en-US"/>
              </w:rPr>
              <w:t>750342,55437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рублей; за счет средств областного бюджета </w:t>
            </w:r>
            <w:r w:rsidR="00173B23" w:rsidRPr="001043C4">
              <w:rPr>
                <w:rFonts w:eastAsia="Calibri"/>
                <w:sz w:val="18"/>
                <w:szCs w:val="18"/>
                <w:lang w:eastAsia="en-US"/>
              </w:rPr>
              <w:t>4</w:t>
            </w:r>
            <w:r w:rsidR="0054493A" w:rsidRPr="001043C4">
              <w:rPr>
                <w:rFonts w:eastAsia="Calibri"/>
                <w:sz w:val="18"/>
                <w:szCs w:val="18"/>
                <w:lang w:eastAsia="en-US"/>
              </w:rPr>
              <w:t>84</w:t>
            </w:r>
            <w:r w:rsidR="00173B23" w:rsidRPr="001043C4">
              <w:rPr>
                <w:rFonts w:eastAsia="Calibri"/>
                <w:sz w:val="18"/>
                <w:szCs w:val="18"/>
                <w:lang w:eastAsia="en-US"/>
              </w:rPr>
              <w:t>4</w:t>
            </w:r>
            <w:r w:rsidR="0054493A" w:rsidRPr="001043C4">
              <w:rPr>
                <w:rFonts w:eastAsia="Calibri"/>
                <w:sz w:val="18"/>
                <w:szCs w:val="18"/>
                <w:lang w:eastAsia="en-US"/>
              </w:rPr>
              <w:t>70</w:t>
            </w:r>
            <w:r w:rsidR="00173B23" w:rsidRPr="001043C4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54493A" w:rsidRPr="001043C4">
              <w:rPr>
                <w:rFonts w:eastAsia="Calibri"/>
                <w:sz w:val="18"/>
                <w:szCs w:val="18"/>
                <w:lang w:eastAsia="en-US"/>
              </w:rPr>
              <w:t>149</w:t>
            </w:r>
            <w:r w:rsidR="00117F7E" w:rsidRPr="001043C4">
              <w:rPr>
                <w:rFonts w:eastAsia="Calibri"/>
                <w:sz w:val="18"/>
                <w:szCs w:val="18"/>
                <w:lang w:eastAsia="en-US"/>
              </w:rPr>
              <w:t>38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за счёт средств бюджета муниципального района </w:t>
            </w:r>
            <w:r w:rsidR="00AB572A" w:rsidRPr="001043C4">
              <w:rPr>
                <w:rFonts w:eastAsia="Calibri"/>
                <w:sz w:val="18"/>
                <w:szCs w:val="18"/>
                <w:lang w:eastAsia="en-US"/>
              </w:rPr>
              <w:t>265326,88491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205110,07997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AB572A">
              <w:rPr>
                <w:rFonts w:eastAsia="Calibri"/>
                <w:sz w:val="20"/>
                <w:szCs w:val="20"/>
                <w:lang w:eastAsia="en-US"/>
              </w:rPr>
              <w:t>29242,1711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130978,551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13814,8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тыс. рублей</w:t>
            </w:r>
          </w:p>
          <w:p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:rsidR="00AB572A" w:rsidRPr="003B0A44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На реализацию подпрограммы 3 предусмотрено направить </w:t>
            </w:r>
            <w:r w:rsidR="00ED08DD" w:rsidRPr="001043C4">
              <w:rPr>
                <w:rFonts w:eastAsia="Calibri"/>
                <w:sz w:val="18"/>
                <w:szCs w:val="18"/>
                <w:lang w:eastAsia="en-US"/>
              </w:rPr>
              <w:t>21958,788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рублей; за счет средств областного бюджета 0,0 тыс. рублей, за счёт средств бюджета муниципального района </w:t>
            </w:r>
            <w:r w:rsidR="00ED08DD" w:rsidRPr="001043C4">
              <w:rPr>
                <w:rFonts w:eastAsia="Calibri"/>
                <w:sz w:val="18"/>
                <w:szCs w:val="18"/>
                <w:lang w:eastAsia="en-US"/>
              </w:rPr>
              <w:t>21958,788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910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3000,0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137DAB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508,788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3000,0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:rsidR="00AB572A" w:rsidRPr="003B0A44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:rsidR="003B0A44" w:rsidRPr="001043C4" w:rsidRDefault="003B0A44" w:rsidP="003B0A4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043C4">
              <w:rPr>
                <w:rFonts w:eastAsia="Calibri"/>
                <w:sz w:val="18"/>
                <w:szCs w:val="18"/>
                <w:lang w:eastAsia="en-US"/>
              </w:rPr>
              <w:t xml:space="preserve"> Общий объём финансовых средств подпрограммы 4 составляет 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ED08DD" w:rsidRPr="001043C4">
              <w:rPr>
                <w:rFonts w:eastAsia="Calibri"/>
                <w:sz w:val="18"/>
                <w:szCs w:val="18"/>
                <w:lang w:eastAsia="en-US"/>
              </w:rPr>
              <w:t>3</w:t>
            </w:r>
            <w:r w:rsidR="00173B23" w:rsidRPr="001043C4">
              <w:rPr>
                <w:rFonts w:eastAsia="Calibri"/>
                <w:sz w:val="18"/>
                <w:szCs w:val="18"/>
                <w:lang w:eastAsia="en-US"/>
              </w:rPr>
              <w:t>3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 xml:space="preserve">0,7316 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>тыс. рублей; за счет средств областного бюджета 0,0 тыс. рублей, за счёт средств бюджета муниципального района 1</w:t>
            </w:r>
            <w:r w:rsidR="00173B23" w:rsidRPr="001043C4">
              <w:rPr>
                <w:rFonts w:eastAsia="Calibri"/>
                <w:sz w:val="18"/>
                <w:szCs w:val="18"/>
                <w:lang w:eastAsia="en-US"/>
              </w:rPr>
              <w:t>23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>0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>,7</w:t>
            </w:r>
            <w:r w:rsidR="00E417B8" w:rsidRPr="001043C4">
              <w:rPr>
                <w:rFonts w:eastAsia="Calibri"/>
                <w:sz w:val="18"/>
                <w:szCs w:val="18"/>
                <w:lang w:eastAsia="en-US"/>
              </w:rPr>
              <w:t>3</w:t>
            </w:r>
            <w:r w:rsidRPr="001043C4">
              <w:rPr>
                <w:rFonts w:eastAsia="Calibri"/>
                <w:sz w:val="18"/>
                <w:szCs w:val="18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</w:t>
            </w:r>
            <w:r w:rsidR="00173B23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ED08DD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E25104" w:rsidRDefault="00E2510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</w:t>
            </w:r>
          </w:p>
          <w:p w:rsidR="00584189" w:rsidRDefault="00584189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год- 0,0 тыс. рублей</w:t>
            </w:r>
          </w:p>
          <w:p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2027 год- 0,0 тыс. рублей</w:t>
            </w:r>
          </w:p>
          <w:p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:rsidR="00AB572A" w:rsidRDefault="00AB572A" w:rsidP="00AB572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:rsidR="00AB572A" w:rsidRPr="003B0A44" w:rsidRDefault="00AB572A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:rsidR="004D0B6A" w:rsidRPr="00FE4FC6" w:rsidRDefault="003B0A44" w:rsidP="0033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Предполагается ежегодное уточнение в установленном порядке объёмов финансирования муниципальной программы.</w:t>
            </w:r>
          </w:p>
        </w:tc>
      </w:tr>
      <w:bookmarkEnd w:id="2"/>
      <w:tr w:rsidR="004D0B6A" w:rsidRPr="00FE4FC6" w:rsidTr="00010FA0">
        <w:trPr>
          <w:trHeight w:val="1733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 период реализации муниципальной  программы в 2015-20</w:t>
            </w:r>
            <w:r w:rsidR="00D47397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годы ожидается: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>
              <w:rPr>
                <w:sz w:val="20"/>
                <w:szCs w:val="20"/>
              </w:rPr>
              <w:t>о-эксплуатационным показателям</w:t>
            </w:r>
            <w:r w:rsidR="00AB572A">
              <w:rPr>
                <w:sz w:val="20"/>
                <w:szCs w:val="20"/>
              </w:rPr>
              <w:t xml:space="preserve"> до 58%</w:t>
            </w:r>
            <w:r w:rsidRPr="00FE4FC6">
              <w:rPr>
                <w:sz w:val="20"/>
                <w:szCs w:val="20"/>
              </w:rPr>
              <w:t>;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 пассажирских перевозок транспортом общего пользования возрастет</w:t>
            </w:r>
            <w:r w:rsidR="00AB572A">
              <w:rPr>
                <w:sz w:val="20"/>
                <w:szCs w:val="20"/>
              </w:rPr>
              <w:t xml:space="preserve"> на</w:t>
            </w:r>
            <w:proofErr w:type="gramStart"/>
            <w:r w:rsidR="00AB572A">
              <w:rPr>
                <w:sz w:val="20"/>
                <w:szCs w:val="20"/>
              </w:rPr>
              <w:t>1</w:t>
            </w:r>
            <w:proofErr w:type="gramEnd"/>
            <w:r w:rsidR="00AB572A">
              <w:rPr>
                <w:sz w:val="20"/>
                <w:szCs w:val="20"/>
              </w:rPr>
              <w:t>,5%</w:t>
            </w:r>
            <w:r w:rsidRPr="00FE4FC6">
              <w:rPr>
                <w:sz w:val="20"/>
                <w:szCs w:val="20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</w:t>
            </w:r>
            <w:r w:rsidR="00AB572A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.</w:t>
            </w:r>
          </w:p>
        </w:tc>
      </w:tr>
    </w:tbl>
    <w:bookmarkEnd w:id="0"/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7A293B" w:rsidRPr="00FE4FC6">
        <w:rPr>
          <w:sz w:val="20"/>
          <w:szCs w:val="20"/>
        </w:rPr>
        <w:t>Курской области на период до 20</w:t>
      </w:r>
      <w:r w:rsidR="001D2F9F">
        <w:rPr>
          <w:sz w:val="20"/>
          <w:szCs w:val="20"/>
        </w:rPr>
        <w:t>30</w:t>
      </w:r>
      <w:r w:rsidR="007A293B" w:rsidRPr="00FE4FC6">
        <w:rPr>
          <w:sz w:val="20"/>
          <w:szCs w:val="20"/>
        </w:rPr>
        <w:t xml:space="preserve"> года.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>сти и развития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</w:t>
      </w:r>
      <w:proofErr w:type="gramStart"/>
      <w:r w:rsidRPr="00FE4FC6">
        <w:rPr>
          <w:sz w:val="20"/>
          <w:szCs w:val="20"/>
        </w:rPr>
        <w:t>дств пр</w:t>
      </w:r>
      <w:proofErr w:type="gramEnd"/>
      <w:r w:rsidRPr="00FE4FC6">
        <w:rPr>
          <w:sz w:val="20"/>
          <w:szCs w:val="20"/>
        </w:rPr>
        <w:t>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lastRenderedPageBreak/>
        <w:t>сообщении осуще</w:t>
      </w:r>
      <w:r w:rsidR="007D10A5" w:rsidRPr="00FE4FC6">
        <w:rPr>
          <w:sz w:val="20"/>
          <w:szCs w:val="20"/>
        </w:rPr>
        <w:t>ствляется ООО «</w:t>
      </w:r>
      <w:proofErr w:type="spellStart"/>
      <w:r w:rsidR="007D10A5" w:rsidRPr="00FE4FC6">
        <w:rPr>
          <w:sz w:val="20"/>
          <w:szCs w:val="20"/>
        </w:rPr>
        <w:t>Кшенское</w:t>
      </w:r>
      <w:proofErr w:type="spellEnd"/>
      <w:r w:rsidR="007D10A5" w:rsidRPr="00FE4FC6">
        <w:rPr>
          <w:sz w:val="20"/>
          <w:szCs w:val="20"/>
        </w:rPr>
        <w:t xml:space="preserve"> АТП».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 xml:space="preserve">ия </w:t>
      </w:r>
      <w:proofErr w:type="gramStart"/>
      <w:r w:rsidR="007D10A5" w:rsidRPr="00FE4FC6">
        <w:rPr>
          <w:sz w:val="20"/>
          <w:szCs w:val="20"/>
        </w:rPr>
        <w:t>безопасности</w:t>
      </w:r>
      <w:proofErr w:type="gramEnd"/>
      <w:r w:rsidR="007D10A5" w:rsidRPr="00FE4FC6">
        <w:rPr>
          <w:sz w:val="20"/>
          <w:szCs w:val="20"/>
        </w:rPr>
        <w:t xml:space="preserve">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достигнутый уровень развития инфраструктуры, включая, в первую очередь, дорожную сеть, значительно 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771F14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</w:t>
      </w:r>
      <w:proofErr w:type="spellStart"/>
      <w:r w:rsidRPr="00FE4FC6">
        <w:rPr>
          <w:sz w:val="20"/>
          <w:szCs w:val="20"/>
        </w:rPr>
        <w:t>автоаварий</w:t>
      </w:r>
      <w:proofErr w:type="spellEnd"/>
      <w:r w:rsidRPr="00FE4FC6">
        <w:rPr>
          <w:sz w:val="20"/>
          <w:szCs w:val="20"/>
        </w:rPr>
        <w:t xml:space="preserve"> увеличилось на 18,3%, количество пострадавших в авариях людей увеличилось на 22,7%, количество погибших сократилось на 2,1%.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:rsidR="00183F89" w:rsidRPr="00FE4FC6" w:rsidRDefault="00183F8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:rsidR="007A293B" w:rsidRDefault="007A293B" w:rsidP="00800BB4">
      <w:pPr>
        <w:jc w:val="center"/>
        <w:rPr>
          <w:rFonts w:eastAsia="Calibri"/>
          <w:b/>
          <w:sz w:val="20"/>
          <w:szCs w:val="20"/>
        </w:rPr>
      </w:pPr>
    </w:p>
    <w:p w:rsidR="00E25104" w:rsidRPr="0056691D" w:rsidRDefault="0056691D" w:rsidP="00E25104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proofErr w:type="gramStart"/>
      <w:r w:rsidR="00E25104" w:rsidRPr="0056691D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E25104">
        <w:rPr>
          <w:rFonts w:eastAsia="Calibri"/>
          <w:bCs/>
          <w:sz w:val="20"/>
          <w:szCs w:val="20"/>
        </w:rPr>
        <w:t xml:space="preserve"> и реализуется</w:t>
      </w:r>
      <w:r w:rsidR="00E25104" w:rsidRPr="0056691D">
        <w:rPr>
          <w:rFonts w:eastAsia="Calibri"/>
          <w:bCs/>
          <w:sz w:val="20"/>
          <w:szCs w:val="20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Российской Фе</w:t>
      </w:r>
      <w:r w:rsidR="00E25104">
        <w:rPr>
          <w:rFonts w:eastAsia="Calibri"/>
          <w:bCs/>
          <w:sz w:val="20"/>
          <w:szCs w:val="20"/>
        </w:rPr>
        <w:t>дерации от 9 мая 2017 года №203, Стратегии социально-экономического развития Советского района Курской области на период до 2030 года, утвержденной решением Представительного Собрания Советского района Курской области четвертого созыва от 24.02.2022 № 255.</w:t>
      </w:r>
      <w:proofErr w:type="gramEnd"/>
    </w:p>
    <w:p w:rsidR="0056691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</w:p>
    <w:p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Pr="00FE4FC6">
        <w:rPr>
          <w:sz w:val="20"/>
          <w:szCs w:val="20"/>
        </w:rPr>
        <w:t>-20</w:t>
      </w:r>
      <w:r w:rsidR="001D2F9F">
        <w:rPr>
          <w:sz w:val="20"/>
          <w:szCs w:val="20"/>
        </w:rPr>
        <w:t>30</w:t>
      </w:r>
      <w:r w:rsidRPr="00FE4FC6">
        <w:rPr>
          <w:sz w:val="20"/>
          <w:szCs w:val="20"/>
        </w:rPr>
        <w:t xml:space="preserve"> годы в </w:t>
      </w:r>
      <w:r w:rsidR="00771F14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</w:t>
      </w:r>
      <w:r w:rsidR="00173B23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 xml:space="preserve"> годы</w:t>
      </w:r>
      <w:r w:rsidR="00173B23">
        <w:rPr>
          <w:sz w:val="20"/>
          <w:szCs w:val="20"/>
        </w:rPr>
        <w:t>, 3 этап 2026-2030 годы.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 xml:space="preserve">ю  </w:t>
      </w:r>
      <w:r w:rsidR="00376F92" w:rsidRPr="00FE4FC6">
        <w:rPr>
          <w:rFonts w:ascii="Times New Roman" w:hAnsi="Times New Roman" w:cs="Times New Roman"/>
        </w:rPr>
        <w:lastRenderedPageBreak/>
        <w:t>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:rsidR="0070220C" w:rsidRPr="00FE4FC6" w:rsidRDefault="0070220C" w:rsidP="00800BB4">
      <w:pPr>
        <w:rPr>
          <w:sz w:val="20"/>
          <w:szCs w:val="20"/>
        </w:rPr>
      </w:pPr>
    </w:p>
    <w:p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:rsidR="00183F89" w:rsidRDefault="00183F89" w:rsidP="00800BB4">
      <w:pPr>
        <w:jc w:val="center"/>
        <w:rPr>
          <w:b/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4. Обобщенная характеристика основных мероприятий</w:t>
      </w:r>
    </w:p>
    <w:p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:rsidR="001D690E" w:rsidRPr="00FE4FC6" w:rsidRDefault="001D690E" w:rsidP="00800BB4">
      <w:pPr>
        <w:jc w:val="center"/>
        <w:rPr>
          <w:b/>
          <w:sz w:val="20"/>
          <w:szCs w:val="20"/>
        </w:rPr>
      </w:pP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  <w:proofErr w:type="gramEnd"/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D2558E" w:rsidRDefault="00D2558E" w:rsidP="00800BB4">
      <w:pPr>
        <w:rPr>
          <w:b/>
          <w:sz w:val="20"/>
          <w:szCs w:val="20"/>
        </w:rPr>
      </w:pPr>
    </w:p>
    <w:p w:rsidR="00183F89" w:rsidRPr="00FE4FC6" w:rsidRDefault="00183F89" w:rsidP="00800BB4">
      <w:pPr>
        <w:rPr>
          <w:b/>
          <w:sz w:val="20"/>
          <w:szCs w:val="20"/>
        </w:rPr>
      </w:pPr>
    </w:p>
    <w:p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4" w:name="_Hlk21612654"/>
      <w:r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4"/>
    <w:p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</w:t>
      </w:r>
      <w:proofErr w:type="gramStart"/>
      <w:r w:rsidRPr="00FE4FC6">
        <w:rPr>
          <w:sz w:val="20"/>
          <w:szCs w:val="20"/>
        </w:rPr>
        <w:t>Федеральным</w:t>
      </w:r>
      <w:proofErr w:type="gramEnd"/>
      <w:r w:rsidRPr="00FE4FC6">
        <w:rPr>
          <w:sz w:val="20"/>
          <w:szCs w:val="20"/>
        </w:rPr>
        <w:t xml:space="preserve">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173B23">
        <w:rPr>
          <w:sz w:val="20"/>
          <w:szCs w:val="20"/>
        </w:rPr>
        <w:t>, субсидий областного и федерального бюджетов</w:t>
      </w:r>
      <w:r w:rsidR="00D66CAA" w:rsidRPr="00FE4FC6">
        <w:rPr>
          <w:sz w:val="20"/>
          <w:szCs w:val="20"/>
        </w:rPr>
        <w:t>.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>Общий объём финансовых средств на реализацию мероприятий муниципальной п</w:t>
      </w:r>
      <w:r>
        <w:rPr>
          <w:rFonts w:eastAsia="Calibri"/>
          <w:sz w:val="20"/>
          <w:szCs w:val="20"/>
          <w:lang w:eastAsia="en-US"/>
        </w:rPr>
        <w:t>рограммы составляет 773632,07397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рублей; за счет средств областного бюджета </w:t>
      </w:r>
      <w:r>
        <w:rPr>
          <w:rFonts w:eastAsia="Calibri"/>
          <w:sz w:val="20"/>
          <w:szCs w:val="20"/>
          <w:lang w:eastAsia="en-US"/>
        </w:rPr>
        <w:t>484470,14938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</w:t>
      </w:r>
      <w:r>
        <w:rPr>
          <w:rFonts w:eastAsia="Calibri"/>
          <w:sz w:val="20"/>
          <w:szCs w:val="20"/>
          <w:lang w:eastAsia="en-US"/>
        </w:rPr>
        <w:t>288616,</w:t>
      </w:r>
      <w:r w:rsidR="00117F7E">
        <w:rPr>
          <w:rFonts w:eastAsia="Calibri"/>
          <w:sz w:val="20"/>
          <w:szCs w:val="20"/>
          <w:lang w:eastAsia="en-US"/>
        </w:rPr>
        <w:t>4</w:t>
      </w:r>
      <w:r>
        <w:rPr>
          <w:rFonts w:eastAsia="Calibri"/>
          <w:sz w:val="20"/>
          <w:szCs w:val="20"/>
          <w:lang w:eastAsia="en-US"/>
        </w:rPr>
        <w:t>0451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рублей, за счет средств бюджета сельсовета 545,52008 тыс. рублей, в том числе по годам: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2019 год- 23086,70251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2020 год- 44425,57128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2021 год- 88310,21247 тыс. рублей.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2022 год- </w:t>
      </w:r>
      <w:r>
        <w:rPr>
          <w:rFonts w:eastAsia="Calibri"/>
          <w:sz w:val="20"/>
          <w:szCs w:val="20"/>
          <w:lang w:eastAsia="en-US"/>
        </w:rPr>
        <w:t>153826,24641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2023 год- </w:t>
      </w:r>
      <w:r>
        <w:rPr>
          <w:rFonts w:eastAsia="Calibri"/>
          <w:sz w:val="20"/>
          <w:szCs w:val="20"/>
          <w:lang w:eastAsia="en-US"/>
        </w:rPr>
        <w:t>208170,07997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2024 год- </w:t>
      </w:r>
      <w:r>
        <w:rPr>
          <w:rFonts w:eastAsia="Calibri"/>
          <w:sz w:val="20"/>
          <w:szCs w:val="20"/>
          <w:lang w:eastAsia="en-US"/>
        </w:rPr>
        <w:t>32342,1711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год- 131487,339 тыс. рублей.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2026 год- 16814,8 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2027 год- 0,0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>Общий объем финансовых средств подпрограммы 1 составляет  0,00тыс. рублей, в том числе: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>2015 год – 20</w:t>
      </w:r>
      <w:r>
        <w:rPr>
          <w:rFonts w:eastAsia="Calibri"/>
          <w:sz w:val="20"/>
          <w:szCs w:val="20"/>
          <w:lang w:eastAsia="en-US"/>
        </w:rPr>
        <w:t>30</w:t>
      </w:r>
      <w:r w:rsidRPr="003B0A44">
        <w:rPr>
          <w:rFonts w:eastAsia="Calibri"/>
          <w:sz w:val="20"/>
          <w:szCs w:val="20"/>
          <w:lang w:eastAsia="en-US"/>
        </w:rPr>
        <w:t xml:space="preserve"> год -  0,0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>Общий объём финансовых средств подпр</w:t>
      </w:r>
      <w:r>
        <w:rPr>
          <w:rFonts w:eastAsia="Calibri"/>
          <w:sz w:val="20"/>
          <w:szCs w:val="20"/>
          <w:lang w:eastAsia="en-US"/>
        </w:rPr>
        <w:t>ограммы 2 составляет 750342,55437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рублей; за счет средств областного бюджета </w:t>
      </w:r>
      <w:r>
        <w:rPr>
          <w:rFonts w:eastAsia="Calibri"/>
          <w:sz w:val="20"/>
          <w:szCs w:val="20"/>
          <w:lang w:eastAsia="en-US"/>
        </w:rPr>
        <w:t>484470,149</w:t>
      </w:r>
      <w:r w:rsidR="00117F7E">
        <w:rPr>
          <w:rFonts w:eastAsia="Calibri"/>
          <w:sz w:val="20"/>
          <w:szCs w:val="20"/>
          <w:lang w:eastAsia="en-US"/>
        </w:rPr>
        <w:t>38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</w:t>
      </w:r>
      <w:r>
        <w:rPr>
          <w:rFonts w:eastAsia="Calibri"/>
          <w:sz w:val="20"/>
          <w:szCs w:val="20"/>
          <w:lang w:eastAsia="en-US"/>
        </w:rPr>
        <w:t>265326,88491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рублей, за счет средств бюджета сельсовета 545,52008 тыс. рублей, в том числе по годам: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2020 год- 42751,34328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2021 год- 85984,28247 тыс. рублей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2022 год- </w:t>
      </w:r>
      <w:r>
        <w:rPr>
          <w:rFonts w:eastAsia="Calibri"/>
          <w:sz w:val="20"/>
          <w:szCs w:val="20"/>
          <w:lang w:eastAsia="en-US"/>
        </w:rPr>
        <w:t>151083,1464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2023 год- </w:t>
      </w:r>
      <w:r>
        <w:rPr>
          <w:rFonts w:eastAsia="Calibri"/>
          <w:sz w:val="20"/>
          <w:szCs w:val="20"/>
          <w:lang w:eastAsia="en-US"/>
        </w:rPr>
        <w:t>205110,07997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2024 год- </w:t>
      </w:r>
      <w:r>
        <w:rPr>
          <w:rFonts w:eastAsia="Calibri"/>
          <w:sz w:val="20"/>
          <w:szCs w:val="20"/>
          <w:lang w:eastAsia="en-US"/>
        </w:rPr>
        <w:t>29242,1711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год- 130978,551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2026 год- 13814,8 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2027 год- 0,0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На реализацию подпрограммы 3 предусмотрено направить </w:t>
      </w:r>
      <w:r>
        <w:rPr>
          <w:rFonts w:eastAsia="Calibri"/>
          <w:sz w:val="20"/>
          <w:szCs w:val="20"/>
          <w:lang w:eastAsia="en-US"/>
        </w:rPr>
        <w:t>21958,788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рублей; за счет средств областного бюджета 0,0 тыс. рублей, за счёт средств бюджета муниципального района </w:t>
      </w:r>
      <w:r>
        <w:rPr>
          <w:rFonts w:eastAsia="Calibri"/>
          <w:sz w:val="20"/>
          <w:szCs w:val="20"/>
          <w:lang w:eastAsia="en-US"/>
        </w:rPr>
        <w:t>21958,788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рублей, в том числе по годам: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2020 год- 1650,0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lastRenderedPageBreak/>
        <w:t xml:space="preserve"> 2021 год- 2250,0 тыс. рублей.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2022 год- 2</w:t>
      </w:r>
      <w:r>
        <w:rPr>
          <w:rFonts w:eastAsia="Calibri"/>
          <w:sz w:val="20"/>
          <w:szCs w:val="20"/>
          <w:lang w:eastAsia="en-US"/>
        </w:rPr>
        <w:t>64</w:t>
      </w:r>
      <w:r w:rsidRPr="003B0A44">
        <w:rPr>
          <w:rFonts w:eastAsia="Calibri"/>
          <w:sz w:val="20"/>
          <w:szCs w:val="20"/>
          <w:lang w:eastAsia="en-US"/>
        </w:rPr>
        <w:t>0,0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2023 год- 2</w:t>
      </w:r>
      <w:r>
        <w:rPr>
          <w:rFonts w:eastAsia="Calibri"/>
          <w:sz w:val="20"/>
          <w:szCs w:val="20"/>
          <w:lang w:eastAsia="en-US"/>
        </w:rPr>
        <w:t>910</w:t>
      </w:r>
      <w:r w:rsidRPr="003B0A44">
        <w:rPr>
          <w:rFonts w:eastAsia="Calibri"/>
          <w:sz w:val="20"/>
          <w:szCs w:val="20"/>
          <w:lang w:eastAsia="en-US"/>
        </w:rPr>
        <w:t>,0 тыс. рублей;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2024 год- </w:t>
      </w:r>
      <w:r>
        <w:rPr>
          <w:rFonts w:eastAsia="Calibri"/>
          <w:sz w:val="20"/>
          <w:szCs w:val="20"/>
          <w:lang w:eastAsia="en-US"/>
        </w:rPr>
        <w:t>3000,0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год- 508,788 тыс. рублей.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2026 год- 3000,0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2027 год- 0,0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2030 год- 0,0 тыс. рублей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Общий объём финансовых средств подпрограммы 4 составляет </w:t>
      </w:r>
      <w:r>
        <w:rPr>
          <w:rFonts w:eastAsia="Calibri"/>
          <w:sz w:val="20"/>
          <w:szCs w:val="20"/>
          <w:lang w:eastAsia="en-US"/>
        </w:rPr>
        <w:t xml:space="preserve">1330,7316 </w:t>
      </w:r>
      <w:r w:rsidRPr="003B0A44">
        <w:rPr>
          <w:rFonts w:eastAsia="Calibri"/>
          <w:sz w:val="20"/>
          <w:szCs w:val="20"/>
          <w:lang w:eastAsia="en-US"/>
        </w:rPr>
        <w:t>тыс. рублей; за счет средств областного бюджета 0,0 тыс. рублей, за счёт средств бюджета муниципального района 1</w:t>
      </w:r>
      <w:r>
        <w:rPr>
          <w:rFonts w:eastAsia="Calibri"/>
          <w:sz w:val="20"/>
          <w:szCs w:val="20"/>
          <w:lang w:eastAsia="en-US"/>
        </w:rPr>
        <w:t>230</w:t>
      </w:r>
      <w:r w:rsidRPr="003B0A44">
        <w:rPr>
          <w:rFonts w:eastAsia="Calibri"/>
          <w:sz w:val="20"/>
          <w:szCs w:val="20"/>
          <w:lang w:eastAsia="en-US"/>
        </w:rPr>
        <w:t>,7</w:t>
      </w:r>
      <w:r>
        <w:rPr>
          <w:rFonts w:eastAsia="Calibri"/>
          <w:sz w:val="20"/>
          <w:szCs w:val="20"/>
          <w:lang w:eastAsia="en-US"/>
        </w:rPr>
        <w:t>3</w:t>
      </w:r>
      <w:r w:rsidRPr="003B0A44">
        <w:rPr>
          <w:rFonts w:eastAsia="Calibri"/>
          <w:sz w:val="20"/>
          <w:szCs w:val="20"/>
          <w:lang w:eastAsia="en-US"/>
        </w:rPr>
        <w:t>16 тыс. рублей, в том числе по годам: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2019 год- 659,944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2020 год- 24,228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2021 год- 75,93 тыс. рублей.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2022 год- </w:t>
      </w:r>
      <w:r>
        <w:rPr>
          <w:rFonts w:eastAsia="Calibri"/>
          <w:sz w:val="20"/>
          <w:szCs w:val="20"/>
          <w:lang w:eastAsia="en-US"/>
        </w:rPr>
        <w:t>103,1</w:t>
      </w:r>
      <w:r w:rsidRPr="003B0A44">
        <w:rPr>
          <w:rFonts w:eastAsia="Calibri"/>
          <w:sz w:val="20"/>
          <w:szCs w:val="20"/>
          <w:lang w:eastAsia="en-US"/>
        </w:rPr>
        <w:t xml:space="preserve"> тыс. рублей;</w:t>
      </w:r>
    </w:p>
    <w:p w:rsidR="00385CCD" w:rsidRPr="003B0A44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2023 год- 1</w:t>
      </w:r>
      <w:r>
        <w:rPr>
          <w:rFonts w:eastAsia="Calibri"/>
          <w:sz w:val="20"/>
          <w:szCs w:val="20"/>
          <w:lang w:eastAsia="en-US"/>
        </w:rPr>
        <w:t>5</w:t>
      </w:r>
      <w:r w:rsidRPr="003B0A44">
        <w:rPr>
          <w:rFonts w:eastAsia="Calibri"/>
          <w:sz w:val="20"/>
          <w:szCs w:val="20"/>
          <w:lang w:eastAsia="en-US"/>
        </w:rPr>
        <w:t>0,0 тыс. рублей;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 w:rsidRPr="003B0A44">
        <w:rPr>
          <w:rFonts w:eastAsia="Calibri"/>
          <w:sz w:val="20"/>
          <w:szCs w:val="20"/>
          <w:lang w:eastAsia="en-US"/>
        </w:rPr>
        <w:t xml:space="preserve"> 2024 год- </w:t>
      </w:r>
      <w:r>
        <w:rPr>
          <w:rFonts w:eastAsia="Calibri"/>
          <w:sz w:val="20"/>
          <w:szCs w:val="20"/>
          <w:lang w:eastAsia="en-US"/>
        </w:rPr>
        <w:t>10</w:t>
      </w:r>
      <w:r w:rsidRPr="003B0A44">
        <w:rPr>
          <w:rFonts w:eastAsia="Calibri"/>
          <w:sz w:val="20"/>
          <w:szCs w:val="20"/>
          <w:lang w:eastAsia="en-US"/>
        </w:rPr>
        <w:t>0,0 тыс. рублей</w:t>
      </w:r>
      <w:r>
        <w:rPr>
          <w:rFonts w:eastAsia="Calibri"/>
          <w:sz w:val="20"/>
          <w:szCs w:val="20"/>
          <w:lang w:eastAsia="en-US"/>
        </w:rPr>
        <w:t>.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2026 год- 0,0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2027 год- 0,0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2028 год- 0,0 тыс. рублей</w:t>
      </w:r>
    </w:p>
    <w:p w:rsidR="00385CC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2029 год- 0,0 тыс. рублей</w:t>
      </w:r>
    </w:p>
    <w:p w:rsidR="00ED08DD" w:rsidRPr="00ED08DD" w:rsidRDefault="00385CCD" w:rsidP="00385CC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2030 год- 0,0 тыс. рублей</w:t>
      </w:r>
      <w:r>
        <w:rPr>
          <w:sz w:val="20"/>
          <w:szCs w:val="20"/>
        </w:rPr>
        <w:t>.</w:t>
      </w:r>
    </w:p>
    <w:p w:rsidR="00EE4414" w:rsidRDefault="00ED08D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ED08DD">
        <w:rPr>
          <w:rFonts w:eastAsia="Calibri"/>
          <w:sz w:val="20"/>
          <w:szCs w:val="20"/>
          <w:lang w:eastAsia="en-US"/>
        </w:rPr>
        <w:t>Предполагается ежегодное уточнение в установленном порядке объёмов финансирования муниципальной программы</w:t>
      </w:r>
      <w:proofErr w:type="gramStart"/>
      <w:r w:rsidRPr="00ED08DD">
        <w:rPr>
          <w:rFonts w:eastAsia="Calibri"/>
          <w:sz w:val="20"/>
          <w:szCs w:val="20"/>
          <w:lang w:eastAsia="en-US"/>
        </w:rPr>
        <w:t>.</w:t>
      </w:r>
      <w:r w:rsidR="0054493A" w:rsidRPr="0054493A">
        <w:rPr>
          <w:rFonts w:eastAsia="Calibri"/>
          <w:sz w:val="20"/>
          <w:szCs w:val="20"/>
          <w:lang w:eastAsia="en-US"/>
        </w:rPr>
        <w:t>.</w:t>
      </w:r>
      <w:proofErr w:type="gramEnd"/>
    </w:p>
    <w:p w:rsidR="00385CCD" w:rsidRDefault="00385CCD" w:rsidP="00ED08D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54493A" w:rsidRDefault="0054493A" w:rsidP="0054493A">
      <w:pPr>
        <w:ind w:firstLine="709"/>
        <w:jc w:val="both"/>
        <w:rPr>
          <w:color w:val="000000"/>
          <w:sz w:val="20"/>
          <w:szCs w:val="20"/>
        </w:rPr>
      </w:pPr>
    </w:p>
    <w:p w:rsidR="007A293B" w:rsidRPr="00F74BD4" w:rsidRDefault="000600B7" w:rsidP="00800BB4">
      <w:pPr>
        <w:jc w:val="center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Раздел 7</w:t>
      </w:r>
      <w:r w:rsidR="007A293B" w:rsidRPr="00F74BD4">
        <w:rPr>
          <w:b/>
          <w:sz w:val="18"/>
          <w:szCs w:val="18"/>
        </w:rPr>
        <w:t xml:space="preserve">. Оценка </w:t>
      </w:r>
      <w:proofErr w:type="gramStart"/>
      <w:r w:rsidR="007A293B" w:rsidRPr="00F74BD4">
        <w:rPr>
          <w:b/>
          <w:sz w:val="18"/>
          <w:szCs w:val="18"/>
        </w:rPr>
        <w:t>степени влияния выделения дополнительных объемов ресурс</w:t>
      </w:r>
      <w:r w:rsidR="00F95698" w:rsidRPr="00F74BD4">
        <w:rPr>
          <w:b/>
          <w:sz w:val="18"/>
          <w:szCs w:val="18"/>
        </w:rPr>
        <w:t>ов</w:t>
      </w:r>
      <w:proofErr w:type="gramEnd"/>
      <w:r w:rsidR="00F95698" w:rsidRPr="00F74BD4">
        <w:rPr>
          <w:b/>
          <w:sz w:val="18"/>
          <w:szCs w:val="18"/>
        </w:rPr>
        <w:t xml:space="preserve"> на показатели муниципальной</w:t>
      </w:r>
      <w:r w:rsidR="007A293B" w:rsidRPr="00F74BD4">
        <w:rPr>
          <w:b/>
          <w:sz w:val="18"/>
          <w:szCs w:val="18"/>
        </w:rPr>
        <w:t xml:space="preserve"> программы (подпрограммы), состав и основные характеристики основных меропри</w:t>
      </w:r>
      <w:r w:rsidR="00F95698" w:rsidRPr="00F74BD4">
        <w:rPr>
          <w:b/>
          <w:sz w:val="18"/>
          <w:szCs w:val="18"/>
        </w:rPr>
        <w:t>ятий подпрограмм муниципальной</w:t>
      </w:r>
      <w:r w:rsidR="007A293B" w:rsidRPr="00F74BD4">
        <w:rPr>
          <w:b/>
          <w:sz w:val="18"/>
          <w:szCs w:val="18"/>
        </w:rPr>
        <w:t xml:space="preserve"> программы.</w:t>
      </w:r>
    </w:p>
    <w:p w:rsidR="007A293B" w:rsidRPr="00F74BD4" w:rsidRDefault="007A293B" w:rsidP="00800BB4">
      <w:pPr>
        <w:ind w:firstLine="709"/>
        <w:jc w:val="both"/>
        <w:rPr>
          <w:b/>
          <w:sz w:val="18"/>
          <w:szCs w:val="18"/>
        </w:rPr>
      </w:pPr>
    </w:p>
    <w:p w:rsidR="00B83A10" w:rsidRDefault="007A293B" w:rsidP="00800BB4">
      <w:pPr>
        <w:ind w:firstLine="709"/>
        <w:jc w:val="both"/>
        <w:rPr>
          <w:sz w:val="18"/>
          <w:szCs w:val="18"/>
        </w:rPr>
      </w:pPr>
      <w:r w:rsidRPr="00F74BD4">
        <w:rPr>
          <w:sz w:val="18"/>
          <w:szCs w:val="18"/>
        </w:rPr>
        <w:t>Выделение дополнительных объ</w:t>
      </w:r>
      <w:r w:rsidR="00B242B6" w:rsidRPr="00F74BD4">
        <w:rPr>
          <w:sz w:val="18"/>
          <w:szCs w:val="18"/>
        </w:rPr>
        <w:t>емов ресурсов на реализацию  муниципальной</w:t>
      </w:r>
      <w:r w:rsidR="00170B91" w:rsidRPr="00F74BD4">
        <w:rPr>
          <w:sz w:val="18"/>
          <w:szCs w:val="18"/>
        </w:rPr>
        <w:t xml:space="preserve"> программы не предусмотрено</w:t>
      </w:r>
      <w:r w:rsidRPr="00F74BD4">
        <w:rPr>
          <w:sz w:val="18"/>
          <w:szCs w:val="18"/>
        </w:rPr>
        <w:t>.</w:t>
      </w:r>
      <w:r w:rsidR="00170B91" w:rsidRPr="00F74BD4">
        <w:rPr>
          <w:sz w:val="18"/>
          <w:szCs w:val="18"/>
        </w:rPr>
        <w:t xml:space="preserve"> </w:t>
      </w:r>
    </w:p>
    <w:p w:rsidR="00385CCD" w:rsidRDefault="00385CCD" w:rsidP="00800BB4">
      <w:pPr>
        <w:ind w:firstLine="709"/>
        <w:jc w:val="both"/>
        <w:rPr>
          <w:sz w:val="18"/>
          <w:szCs w:val="18"/>
        </w:rPr>
      </w:pP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ab/>
        <w:t xml:space="preserve">Раздел 8. </w:t>
      </w:r>
      <w:r w:rsidRPr="00385CCD">
        <w:rPr>
          <w:b/>
          <w:bCs/>
          <w:color w:val="000000"/>
          <w:sz w:val="20"/>
          <w:szCs w:val="20"/>
        </w:rPr>
        <w:t>Методика оценки эффективности муниципальной программы.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Оценка эффективности реализации муниципальной программы проводится на основе: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 xml:space="preserve">- оценки степени достижения целей и решения задач муниципальной программы путем </w:t>
      </w:r>
      <w:proofErr w:type="gramStart"/>
      <w:r w:rsidRPr="00385CCD">
        <w:rPr>
          <w:color w:val="000000"/>
          <w:sz w:val="20"/>
          <w:szCs w:val="20"/>
        </w:rPr>
        <w:t>сопоставления</w:t>
      </w:r>
      <w:proofErr w:type="gramEnd"/>
      <w:r w:rsidRPr="00385CCD">
        <w:rPr>
          <w:color w:val="000000"/>
          <w:sz w:val="20"/>
          <w:szCs w:val="20"/>
        </w:rPr>
        <w:t xml:space="preserve"> фактически достигнутых в отчетном году значений показателей (индикаторов) программы и входящих в нее подпрограмм и их плановых значений, приведенных в приложении №1, по формуле: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Сд</w:t>
      </w:r>
      <w:proofErr w:type="spellEnd"/>
      <w:r w:rsidRPr="00385CCD">
        <w:rPr>
          <w:color w:val="000000"/>
          <w:sz w:val="20"/>
          <w:szCs w:val="20"/>
        </w:rPr>
        <w:t xml:space="preserve"> = </w:t>
      </w:r>
      <w:proofErr w:type="spellStart"/>
      <w:r w:rsidRPr="00385CCD">
        <w:rPr>
          <w:color w:val="000000"/>
          <w:sz w:val="20"/>
          <w:szCs w:val="20"/>
        </w:rPr>
        <w:t>Зф</w:t>
      </w:r>
      <w:proofErr w:type="spellEnd"/>
      <w:r w:rsidRPr="00385CCD">
        <w:rPr>
          <w:color w:val="000000"/>
          <w:sz w:val="20"/>
          <w:szCs w:val="20"/>
        </w:rPr>
        <w:t>/</w:t>
      </w:r>
      <w:proofErr w:type="spellStart"/>
      <w:r w:rsidRPr="00385CCD">
        <w:rPr>
          <w:color w:val="000000"/>
          <w:sz w:val="20"/>
          <w:szCs w:val="20"/>
        </w:rPr>
        <w:t>Зп</w:t>
      </w:r>
      <w:proofErr w:type="spellEnd"/>
      <w:r w:rsidRPr="00385CCD">
        <w:rPr>
          <w:color w:val="000000"/>
          <w:sz w:val="20"/>
          <w:szCs w:val="20"/>
        </w:rPr>
        <w:t>*100%, где: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Сд</w:t>
      </w:r>
      <w:proofErr w:type="spellEnd"/>
      <w:r w:rsidRPr="00385CCD">
        <w:rPr>
          <w:color w:val="000000"/>
          <w:sz w:val="20"/>
          <w:szCs w:val="20"/>
        </w:rPr>
        <w:t xml:space="preserve"> - степень достижения целей (решения задач),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Зф</w:t>
      </w:r>
      <w:proofErr w:type="spellEnd"/>
      <w:r w:rsidRPr="00385CCD">
        <w:rPr>
          <w:color w:val="000000"/>
          <w:sz w:val="20"/>
          <w:szCs w:val="20"/>
        </w:rPr>
        <w:t xml:space="preserve"> - фактическое значение показателя (индикатора) муниципальной программы/подпрограммы в отчетном году,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Зп</w:t>
      </w:r>
      <w:proofErr w:type="spellEnd"/>
      <w:r w:rsidRPr="00385CCD">
        <w:rPr>
          <w:color w:val="000000"/>
          <w:sz w:val="20"/>
          <w:szCs w:val="20"/>
        </w:rPr>
        <w:t xml:space="preserve"> - запланированное на отчетный год значение показателя (индикатора) </w:t>
      </w:r>
      <w:proofErr w:type="gramStart"/>
      <w:r w:rsidRPr="00385CCD">
        <w:rPr>
          <w:color w:val="000000"/>
          <w:sz w:val="20"/>
          <w:szCs w:val="20"/>
        </w:rPr>
        <w:t>муниципальной</w:t>
      </w:r>
      <w:proofErr w:type="gramEnd"/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программы/подпрограммы - для показателей (индикаторов), тенденцией изменения которых является рост значений, или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Сд</w:t>
      </w:r>
      <w:proofErr w:type="spellEnd"/>
      <w:r w:rsidRPr="00385CCD">
        <w:rPr>
          <w:color w:val="000000"/>
          <w:sz w:val="20"/>
          <w:szCs w:val="20"/>
        </w:rPr>
        <w:t xml:space="preserve"> = </w:t>
      </w:r>
      <w:proofErr w:type="spellStart"/>
      <w:r w:rsidRPr="00385CCD">
        <w:rPr>
          <w:color w:val="000000"/>
          <w:sz w:val="20"/>
          <w:szCs w:val="20"/>
        </w:rPr>
        <w:t>Зп</w:t>
      </w:r>
      <w:proofErr w:type="spellEnd"/>
      <w:r w:rsidRPr="00385CCD">
        <w:rPr>
          <w:color w:val="000000"/>
          <w:sz w:val="20"/>
          <w:szCs w:val="20"/>
        </w:rPr>
        <w:t>/</w:t>
      </w:r>
      <w:proofErr w:type="spellStart"/>
      <w:r w:rsidRPr="00385CCD">
        <w:rPr>
          <w:color w:val="000000"/>
          <w:sz w:val="20"/>
          <w:szCs w:val="20"/>
        </w:rPr>
        <w:t>Зф</w:t>
      </w:r>
      <w:proofErr w:type="spellEnd"/>
      <w:r w:rsidRPr="00385CCD">
        <w:rPr>
          <w:color w:val="000000"/>
          <w:sz w:val="20"/>
          <w:szCs w:val="20"/>
        </w:rPr>
        <w:t xml:space="preserve">*100% - для показателя (индикатора), тенденцией </w:t>
      </w:r>
      <w:proofErr w:type="gramStart"/>
      <w:r w:rsidRPr="00385CCD">
        <w:rPr>
          <w:color w:val="000000"/>
          <w:sz w:val="20"/>
          <w:szCs w:val="20"/>
        </w:rPr>
        <w:t>изменения</w:t>
      </w:r>
      <w:proofErr w:type="gramEnd"/>
      <w:r w:rsidRPr="00385CCD">
        <w:rPr>
          <w:color w:val="000000"/>
          <w:sz w:val="20"/>
          <w:szCs w:val="20"/>
        </w:rPr>
        <w:t xml:space="preserve"> которых является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снижение значений;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 xml:space="preserve">- оценки </w:t>
      </w:r>
      <w:proofErr w:type="gramStart"/>
      <w:r w:rsidRPr="00385CCD">
        <w:rPr>
          <w:color w:val="000000"/>
          <w:sz w:val="20"/>
          <w:szCs w:val="20"/>
        </w:rPr>
        <w:t>уровня освоения средств бюджета Советского района Курской области</w:t>
      </w:r>
      <w:proofErr w:type="gramEnd"/>
      <w:r w:rsidRPr="00385CCD">
        <w:rPr>
          <w:color w:val="000000"/>
          <w:sz w:val="20"/>
          <w:szCs w:val="20"/>
        </w:rPr>
        <w:t xml:space="preserve">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программы, представленных в приложении №3, по формуле: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 xml:space="preserve">Уф = </w:t>
      </w:r>
      <w:proofErr w:type="spellStart"/>
      <w:r w:rsidRPr="00385CCD">
        <w:rPr>
          <w:color w:val="000000"/>
          <w:sz w:val="20"/>
          <w:szCs w:val="20"/>
        </w:rPr>
        <w:t>Фф</w:t>
      </w:r>
      <w:proofErr w:type="spellEnd"/>
      <w:r w:rsidRPr="00385CCD">
        <w:rPr>
          <w:color w:val="000000"/>
          <w:sz w:val="20"/>
          <w:szCs w:val="20"/>
        </w:rPr>
        <w:t>/</w:t>
      </w:r>
      <w:proofErr w:type="spellStart"/>
      <w:r w:rsidRPr="00385CCD">
        <w:rPr>
          <w:color w:val="000000"/>
          <w:sz w:val="20"/>
          <w:szCs w:val="20"/>
        </w:rPr>
        <w:t>Фп</w:t>
      </w:r>
      <w:proofErr w:type="spellEnd"/>
      <w:r w:rsidRPr="00385CCD">
        <w:rPr>
          <w:color w:val="000000"/>
          <w:sz w:val="20"/>
          <w:szCs w:val="20"/>
        </w:rPr>
        <w:t>*100%, где: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Уф - уровень освоения средств муниципальной программы в отчетном году,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Фф</w:t>
      </w:r>
      <w:proofErr w:type="spellEnd"/>
      <w:r w:rsidRPr="00385CCD">
        <w:rPr>
          <w:color w:val="000000"/>
          <w:sz w:val="20"/>
          <w:szCs w:val="20"/>
        </w:rPr>
        <w:t xml:space="preserve"> - объем средств, фактически освоенных на реализацию муниципальной программы в отчетном году,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proofErr w:type="spellStart"/>
      <w:r w:rsidRPr="00385CCD">
        <w:rPr>
          <w:color w:val="000000"/>
          <w:sz w:val="20"/>
          <w:szCs w:val="20"/>
        </w:rPr>
        <w:t>Фп</w:t>
      </w:r>
      <w:proofErr w:type="spellEnd"/>
      <w:r w:rsidRPr="00385CCD">
        <w:rPr>
          <w:color w:val="000000"/>
          <w:sz w:val="20"/>
          <w:szCs w:val="20"/>
        </w:rPr>
        <w:t xml:space="preserve"> - объем бюджетных назначений по муниципальной программе на отчетный год.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Реализация муниципальной программы характеризуется: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-высоким уровнем эффективности;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-удовлетворительным уровнем эффективности;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-неудовлетворительным уровнем эффективности.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Муниципальная программа считается реализуемой с высоким уровнем эффективности, если: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-значения 95%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 xml:space="preserve">-не менее 95% мероприятий, запланированных на отчетный год, </w:t>
      </w:r>
      <w:proofErr w:type="gramStart"/>
      <w:r w:rsidRPr="00385CCD">
        <w:rPr>
          <w:color w:val="000000"/>
          <w:sz w:val="20"/>
          <w:szCs w:val="20"/>
        </w:rPr>
        <w:t>выполнены</w:t>
      </w:r>
      <w:proofErr w:type="gramEnd"/>
      <w:r w:rsidRPr="00385CCD">
        <w:rPr>
          <w:color w:val="000000"/>
          <w:sz w:val="20"/>
          <w:szCs w:val="20"/>
        </w:rPr>
        <w:t xml:space="preserve"> в полном объеме;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-освоено не менее 98% средств, запланированных для реализации муниципальной программы в отчетном году.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lastRenderedPageBreak/>
        <w:t>Муниципальная программа считается реализуемой с удовлетворительным уровнем эффективности, если: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-значения 80%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-не менее 80% мероприятий, запланированных на отчетный год, выполнены в полном объеме; освоено от 95 до 98% средств, запланированных для реализации муниципальной программы в отчетном году.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  <w:r w:rsidRPr="00385CCD">
        <w:rPr>
          <w:color w:val="000000"/>
          <w:sz w:val="20"/>
          <w:szCs w:val="20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 Для расчета показателей (индикаторов) муниципальной программы при оценке эффективности ее реализации используются данные форм федерального статистического наблюдения Росстата: данные бухгалтерской и финансовой отчетности исполнителей и соисполнителей муниципальной программы; иные формы отчетности и статистические сборники, содержащие информацию, необходимую для расчета показателей эффективности муниципальной программы.</w:t>
      </w:r>
    </w:p>
    <w:p w:rsidR="00385CCD" w:rsidRPr="00385CCD" w:rsidRDefault="00385CCD" w:rsidP="00385CCD">
      <w:pPr>
        <w:widowControl w:val="0"/>
        <w:tabs>
          <w:tab w:val="left" w:pos="769"/>
        </w:tabs>
        <w:ind w:right="20"/>
        <w:jc w:val="both"/>
        <w:rPr>
          <w:color w:val="000000"/>
          <w:sz w:val="20"/>
          <w:szCs w:val="20"/>
        </w:rPr>
      </w:pPr>
    </w:p>
    <w:p w:rsidR="00385CCD" w:rsidRPr="00F74BD4" w:rsidRDefault="00385CCD" w:rsidP="00800BB4">
      <w:pPr>
        <w:ind w:firstLine="709"/>
        <w:jc w:val="both"/>
        <w:rPr>
          <w:sz w:val="18"/>
          <w:szCs w:val="18"/>
        </w:rPr>
      </w:pP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7A293B" w:rsidRPr="00F74BD4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Подпрограмма 2</w:t>
      </w:r>
      <w:r w:rsidR="007A293B" w:rsidRPr="00F74BD4">
        <w:rPr>
          <w:b/>
          <w:sz w:val="18"/>
          <w:szCs w:val="18"/>
        </w:rPr>
        <w:t xml:space="preserve">  «Развитие сети автомобильных дорог </w:t>
      </w:r>
      <w:r w:rsidR="002D0F22" w:rsidRPr="00F74BD4">
        <w:rPr>
          <w:b/>
          <w:sz w:val="18"/>
          <w:szCs w:val="18"/>
        </w:rPr>
        <w:t>в Советском районе</w:t>
      </w:r>
      <w:r w:rsidR="00B242B6" w:rsidRPr="00F74BD4">
        <w:rPr>
          <w:b/>
          <w:sz w:val="18"/>
          <w:szCs w:val="18"/>
        </w:rPr>
        <w:t xml:space="preserve"> </w:t>
      </w:r>
      <w:r w:rsidR="002F30F1" w:rsidRPr="00F74BD4">
        <w:rPr>
          <w:b/>
          <w:sz w:val="18"/>
          <w:szCs w:val="18"/>
        </w:rPr>
        <w:t>Курской области</w:t>
      </w:r>
      <w:r w:rsidR="007A293B" w:rsidRPr="00F74BD4">
        <w:rPr>
          <w:b/>
          <w:sz w:val="18"/>
          <w:szCs w:val="18"/>
        </w:rPr>
        <w:t xml:space="preserve">» </w:t>
      </w:r>
    </w:p>
    <w:p w:rsidR="007A293B" w:rsidRPr="00F74BD4" w:rsidRDefault="007A293B" w:rsidP="00800BB4">
      <w:pPr>
        <w:rPr>
          <w:b/>
          <w:sz w:val="18"/>
          <w:szCs w:val="18"/>
        </w:rPr>
      </w:pPr>
    </w:p>
    <w:p w:rsidR="007A293B" w:rsidRDefault="002C205C" w:rsidP="00456D2D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Паспорт подпрограммы 2</w:t>
      </w:r>
    </w:p>
    <w:p w:rsidR="00F22E3E" w:rsidRPr="00F74BD4" w:rsidRDefault="00F22E3E" w:rsidP="00456D2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74BD4" w:rsidRDefault="00117F7E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 ЖКХ, </w:t>
            </w:r>
            <w:proofErr w:type="spellStart"/>
            <w:r>
              <w:rPr>
                <w:sz w:val="18"/>
                <w:szCs w:val="18"/>
              </w:rPr>
              <w:t>САТСиЭ</w:t>
            </w:r>
            <w:proofErr w:type="spellEnd"/>
            <w:r>
              <w:rPr>
                <w:sz w:val="18"/>
                <w:szCs w:val="18"/>
              </w:rPr>
              <w:t xml:space="preserve"> Администрации </w:t>
            </w:r>
            <w:r w:rsidR="00B242B6"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="00B242B6"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="00B242B6"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за счет формирования  сети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зи с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населенными пунктами 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93B" w:rsidRPr="00F74BD4" w:rsidTr="00010FA0">
        <w:trPr>
          <w:trHeight w:val="191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Задачи подпрограммы</w:t>
            </w:r>
          </w:p>
        </w:tc>
        <w:tc>
          <w:tcPr>
            <w:tcW w:w="6946" w:type="dxa"/>
          </w:tcPr>
          <w:p w:rsidR="00BE2362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беспечение сохранности  сети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 и обеспечение соответст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вия транспортно-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эксплуатационных показателей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нормативных документов.</w:t>
            </w:r>
          </w:p>
          <w:p w:rsidR="007A293B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, увеличение их пропускной способности, повышение доступности услуг транспортного комплекса.</w:t>
            </w:r>
          </w:p>
          <w:p w:rsidR="007A293B" w:rsidRPr="00F74BD4" w:rsidRDefault="006426D6" w:rsidP="00010FA0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офинан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>сирование</w:t>
            </w:r>
            <w:proofErr w:type="spellEnd"/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образований 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по осуществлению  дорожной деятельности в отношении автомобильных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дорог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7A293B" w:rsidRPr="00F74BD4" w:rsidTr="00010FA0">
        <w:trPr>
          <w:trHeight w:val="198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транспортно-эксплуатационным показателям.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отремонтированных километров автомобильных дорог общего п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построенных и реконструированных автомобильных дорог</w:t>
            </w:r>
            <w:r w:rsidR="00F709FF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F74BD4" w:rsidRDefault="006426D6" w:rsidP="00010F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679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A293B" w:rsidRPr="00F74BD4" w:rsidTr="00010FA0">
        <w:trPr>
          <w:trHeight w:val="769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Этапы и сроки реализации подпрограммы</w:t>
            </w:r>
            <w:r w:rsidR="00DB0BDC" w:rsidRPr="00F74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Срок  реализации  подпрограммы  – 201</w:t>
            </w:r>
            <w:r w:rsidR="00D12D26" w:rsidRPr="00F74BD4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- 20</w:t>
            </w:r>
            <w:r w:rsidR="00385CCD">
              <w:rPr>
                <w:sz w:val="18"/>
                <w:szCs w:val="18"/>
              </w:rPr>
              <w:t>30</w:t>
            </w:r>
            <w:r w:rsidRPr="00F74BD4">
              <w:rPr>
                <w:sz w:val="18"/>
                <w:szCs w:val="18"/>
              </w:rPr>
              <w:t xml:space="preserve">  годы</w:t>
            </w:r>
          </w:p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Подпрограмма  реализуется  в </w:t>
            </w:r>
            <w:r w:rsidR="00173B23">
              <w:rPr>
                <w:sz w:val="18"/>
                <w:szCs w:val="18"/>
              </w:rPr>
              <w:t>3</w:t>
            </w:r>
            <w:r w:rsidRPr="00F74BD4">
              <w:rPr>
                <w:sz w:val="18"/>
                <w:szCs w:val="18"/>
              </w:rPr>
              <w:t xml:space="preserve"> этап</w:t>
            </w:r>
            <w:r w:rsidR="004E3211" w:rsidRPr="00F74BD4"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 – </w:t>
            </w:r>
          </w:p>
          <w:p w:rsidR="007A293B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1 этап </w:t>
            </w:r>
            <w:r w:rsidR="00D12D26" w:rsidRPr="00F74BD4">
              <w:rPr>
                <w:sz w:val="18"/>
                <w:szCs w:val="18"/>
              </w:rPr>
              <w:t>2015</w:t>
            </w:r>
            <w:r w:rsidR="007A293B" w:rsidRPr="00F74BD4">
              <w:rPr>
                <w:sz w:val="18"/>
                <w:szCs w:val="18"/>
              </w:rPr>
              <w:t>- 202</w:t>
            </w:r>
            <w:r w:rsidRPr="00F74BD4">
              <w:rPr>
                <w:sz w:val="18"/>
                <w:szCs w:val="18"/>
              </w:rPr>
              <w:t>0</w:t>
            </w:r>
            <w:r w:rsidR="007A293B" w:rsidRPr="00F74BD4">
              <w:rPr>
                <w:sz w:val="18"/>
                <w:szCs w:val="18"/>
              </w:rPr>
              <w:t xml:space="preserve">  годы</w:t>
            </w:r>
          </w:p>
          <w:p w:rsidR="004E3211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2 этап 2021- 202</w:t>
            </w:r>
            <w:r w:rsidR="00173B23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годы</w:t>
            </w:r>
            <w:r w:rsidR="00173B23">
              <w:rPr>
                <w:sz w:val="18"/>
                <w:szCs w:val="18"/>
              </w:rPr>
              <w:t>, 3 этап 2026-2030 годы</w:t>
            </w:r>
          </w:p>
        </w:tc>
      </w:tr>
      <w:tr w:rsidR="007A293B" w:rsidRPr="00F74BD4" w:rsidTr="00010FA0">
        <w:trPr>
          <w:trHeight w:val="411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</w:t>
            </w:r>
            <w:r>
              <w:rPr>
                <w:rFonts w:eastAsia="Calibri"/>
                <w:sz w:val="20"/>
                <w:szCs w:val="20"/>
                <w:lang w:eastAsia="en-US"/>
              </w:rPr>
              <w:t>ограммы 2 составляет 750342,55437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>
              <w:rPr>
                <w:rFonts w:eastAsia="Calibri"/>
                <w:sz w:val="20"/>
                <w:szCs w:val="20"/>
                <w:lang w:eastAsia="en-US"/>
              </w:rPr>
              <w:t>484470,149</w:t>
            </w:r>
            <w:r w:rsidR="00117F7E">
              <w:rPr>
                <w:rFonts w:eastAsia="Calibri"/>
                <w:sz w:val="20"/>
                <w:szCs w:val="20"/>
                <w:lang w:eastAsia="en-US"/>
              </w:rPr>
              <w:t>38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>
              <w:rPr>
                <w:rFonts w:eastAsia="Calibri"/>
                <w:sz w:val="20"/>
                <w:szCs w:val="20"/>
                <w:lang w:eastAsia="en-US"/>
              </w:rPr>
              <w:t>265326,88491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>
              <w:rPr>
                <w:rFonts w:eastAsia="Calibri"/>
                <w:sz w:val="20"/>
                <w:szCs w:val="20"/>
                <w:lang w:eastAsia="en-US"/>
              </w:rPr>
              <w:t>205110,07997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>
              <w:rPr>
                <w:rFonts w:eastAsia="Calibri"/>
                <w:sz w:val="20"/>
                <w:szCs w:val="20"/>
                <w:lang w:eastAsia="en-US"/>
              </w:rPr>
              <w:t>29242,1711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год- 130978,551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год- 13814,8 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:rsidR="00F74BD4" w:rsidRPr="00F74BD4" w:rsidRDefault="004D0B6A" w:rsidP="00732363">
            <w:pPr>
              <w:jc w:val="both"/>
              <w:rPr>
                <w:sz w:val="18"/>
                <w:szCs w:val="18"/>
              </w:rPr>
            </w:pPr>
            <w:r w:rsidRPr="00F74BD4">
              <w:rPr>
                <w:rFonts w:eastAsia="Calibri"/>
                <w:sz w:val="18"/>
                <w:szCs w:val="18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74BD4" w:rsidTr="00173D88">
        <w:trPr>
          <w:trHeight w:val="57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тационным показателям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до 58%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B0BDC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ротяженность автомобильных дорог общего пользования 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на 18,4 км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количество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пунктов, обеспеченных постоянной круглогодичной связью с сетью автомобильных дорог общего пользования по дорогам с твердым п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окрытием</w:t>
            </w:r>
            <w:r w:rsidR="00385CCD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r w:rsidR="00117F7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</w:t>
      </w:r>
      <w:proofErr w:type="gramStart"/>
      <w:r w:rsidRPr="00FE4FC6">
        <w:rPr>
          <w:sz w:val="20"/>
          <w:szCs w:val="20"/>
        </w:rPr>
        <w:t>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</w:t>
      </w:r>
      <w:proofErr w:type="spellStart"/>
      <w:r w:rsidRPr="00FE4FC6">
        <w:rPr>
          <w:sz w:val="20"/>
          <w:szCs w:val="20"/>
        </w:rPr>
        <w:t>ямочности</w:t>
      </w:r>
      <w:proofErr w:type="spellEnd"/>
      <w:r w:rsidRPr="00FE4FC6">
        <w:rPr>
          <w:sz w:val="20"/>
          <w:szCs w:val="20"/>
        </w:rPr>
        <w:t xml:space="preserve">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 xml:space="preserve">действие которой </w:t>
      </w:r>
      <w:proofErr w:type="gramStart"/>
      <w:r w:rsidR="007E5679" w:rsidRPr="00FE4FC6">
        <w:rPr>
          <w:sz w:val="20"/>
          <w:szCs w:val="20"/>
        </w:rPr>
        <w:t>прекращается</w:t>
      </w:r>
      <w:proofErr w:type="gramEnd"/>
      <w:r w:rsidR="007E5679" w:rsidRPr="00FE4FC6">
        <w:rPr>
          <w:sz w:val="20"/>
          <w:szCs w:val="20"/>
        </w:rPr>
        <w:t xml:space="preserve">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1D2F9F" w:rsidRDefault="007A293B" w:rsidP="0025030F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  </w:t>
      </w:r>
      <w:r w:rsidRPr="00FE4FC6">
        <w:t xml:space="preserve">            </w:t>
      </w:r>
      <w:r w:rsidRPr="001D2F9F">
        <w:rPr>
          <w:rFonts w:ascii="Times New Roman" w:hAnsi="Times New Roman" w:cs="Times New Roman"/>
        </w:rPr>
        <w:t xml:space="preserve">Реализацию  подпрограммы  намечено осуществить в </w:t>
      </w:r>
      <w:r w:rsidR="00173B23" w:rsidRPr="001D2F9F">
        <w:rPr>
          <w:rFonts w:ascii="Times New Roman" w:hAnsi="Times New Roman" w:cs="Times New Roman"/>
        </w:rPr>
        <w:t>3</w:t>
      </w:r>
      <w:r w:rsidRPr="001D2F9F">
        <w:rPr>
          <w:rFonts w:ascii="Times New Roman" w:hAnsi="Times New Roman" w:cs="Times New Roman"/>
        </w:rPr>
        <w:t xml:space="preserve"> этап</w:t>
      </w:r>
      <w:r w:rsidR="004E3211" w:rsidRPr="001D2F9F">
        <w:rPr>
          <w:rFonts w:ascii="Times New Roman" w:hAnsi="Times New Roman" w:cs="Times New Roman"/>
        </w:rPr>
        <w:t>а: 1 этап</w:t>
      </w:r>
      <w:r w:rsidRPr="001D2F9F">
        <w:rPr>
          <w:rFonts w:ascii="Times New Roman" w:hAnsi="Times New Roman" w:cs="Times New Roman"/>
        </w:rPr>
        <w:t xml:space="preserve"> с 201</w:t>
      </w:r>
      <w:r w:rsidR="001B63E3" w:rsidRPr="001D2F9F">
        <w:rPr>
          <w:rFonts w:ascii="Times New Roman" w:hAnsi="Times New Roman" w:cs="Times New Roman"/>
        </w:rPr>
        <w:t>4</w:t>
      </w:r>
      <w:r w:rsidRPr="001D2F9F">
        <w:rPr>
          <w:rFonts w:ascii="Times New Roman" w:hAnsi="Times New Roman" w:cs="Times New Roman"/>
        </w:rPr>
        <w:t xml:space="preserve"> по 202</w:t>
      </w:r>
      <w:r w:rsidR="004E3211" w:rsidRPr="001D2F9F">
        <w:rPr>
          <w:rFonts w:ascii="Times New Roman" w:hAnsi="Times New Roman" w:cs="Times New Roman"/>
        </w:rPr>
        <w:t>0</w:t>
      </w:r>
      <w:r w:rsidRPr="001D2F9F">
        <w:rPr>
          <w:rFonts w:ascii="Times New Roman" w:hAnsi="Times New Roman" w:cs="Times New Roman"/>
        </w:rPr>
        <w:t xml:space="preserve"> год</w:t>
      </w:r>
      <w:r w:rsidR="004E3211" w:rsidRPr="001D2F9F">
        <w:rPr>
          <w:rFonts w:ascii="Times New Roman" w:hAnsi="Times New Roman" w:cs="Times New Roman"/>
        </w:rPr>
        <w:t>; 2 этап с 2021 по 202</w:t>
      </w:r>
      <w:r w:rsidR="00173B23" w:rsidRPr="001D2F9F">
        <w:rPr>
          <w:rFonts w:ascii="Times New Roman" w:hAnsi="Times New Roman" w:cs="Times New Roman"/>
        </w:rPr>
        <w:t>5</w:t>
      </w:r>
      <w:r w:rsidR="004E3211" w:rsidRPr="001D2F9F">
        <w:rPr>
          <w:rFonts w:ascii="Times New Roman" w:hAnsi="Times New Roman" w:cs="Times New Roman"/>
        </w:rPr>
        <w:t xml:space="preserve"> год</w:t>
      </w:r>
      <w:r w:rsidR="00173B23" w:rsidRPr="001D2F9F">
        <w:rPr>
          <w:rFonts w:ascii="Times New Roman" w:hAnsi="Times New Roman" w:cs="Times New Roman"/>
        </w:rPr>
        <w:t>, 3 этап 2026-2030 год</w:t>
      </w:r>
      <w:r w:rsidRPr="001D2F9F">
        <w:rPr>
          <w:rFonts w:ascii="Times New Roman" w:hAnsi="Times New Roman" w:cs="Times New Roman"/>
        </w:rPr>
        <w:t xml:space="preserve">  включительно, результаты реализации призваны обеспечить:</w:t>
      </w: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</w:t>
      </w:r>
      <w:proofErr w:type="gramStart"/>
      <w:r w:rsidRPr="00FE4FC6">
        <w:rPr>
          <w:sz w:val="20"/>
          <w:szCs w:val="20"/>
        </w:rPr>
        <w:t>автомобильны</w:t>
      </w:r>
      <w:r w:rsidR="00731725" w:rsidRPr="00FE4FC6">
        <w:rPr>
          <w:sz w:val="20"/>
          <w:szCs w:val="20"/>
        </w:rPr>
        <w:t>х</w:t>
      </w:r>
      <w:proofErr w:type="gramEnd"/>
      <w:r w:rsidR="00731725" w:rsidRPr="00FE4FC6">
        <w:rPr>
          <w:sz w:val="20"/>
          <w:szCs w:val="20"/>
        </w:rPr>
        <w:t xml:space="preserve"> дорога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:rsidR="00800BB4" w:rsidRPr="00FE4FC6" w:rsidRDefault="00800BB4" w:rsidP="00800BB4">
      <w:pPr>
        <w:jc w:val="both"/>
        <w:rPr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:rsidR="0025030F" w:rsidRDefault="007A293B" w:rsidP="00800BB4">
      <w:pPr>
        <w:contextualSpacing/>
        <w:jc w:val="both"/>
        <w:rPr>
          <w:sz w:val="20"/>
          <w:szCs w:val="20"/>
        </w:rPr>
      </w:pPr>
      <w:r w:rsidRPr="0025030F">
        <w:rPr>
          <w:sz w:val="18"/>
          <w:szCs w:val="18"/>
        </w:rPr>
        <w:t xml:space="preserve">          </w:t>
      </w:r>
      <w:r w:rsidR="002145CD" w:rsidRPr="0025030F">
        <w:rPr>
          <w:sz w:val="18"/>
          <w:szCs w:val="18"/>
        </w:rPr>
        <w:t>Мероприятие 1:</w:t>
      </w:r>
      <w:r w:rsidRPr="0025030F">
        <w:rPr>
          <w:sz w:val="18"/>
          <w:szCs w:val="18"/>
        </w:rPr>
        <w:t xml:space="preserve"> Содержание </w:t>
      </w:r>
      <w:r w:rsidR="000C49E8" w:rsidRPr="0025030F">
        <w:rPr>
          <w:sz w:val="18"/>
          <w:szCs w:val="18"/>
        </w:rPr>
        <w:t xml:space="preserve">и ремонт </w:t>
      </w:r>
      <w:r w:rsidRPr="0025030F">
        <w:rPr>
          <w:sz w:val="18"/>
          <w:szCs w:val="18"/>
        </w:rPr>
        <w:t>автомобильных дорог</w:t>
      </w:r>
      <w:r w:rsidR="00731725" w:rsidRPr="0025030F">
        <w:rPr>
          <w:sz w:val="18"/>
          <w:szCs w:val="18"/>
        </w:rPr>
        <w:t xml:space="preserve"> общего пользования</w:t>
      </w:r>
      <w:r w:rsidRPr="0025030F">
        <w:rPr>
          <w:b/>
          <w:sz w:val="18"/>
          <w:szCs w:val="18"/>
        </w:rPr>
        <w:t xml:space="preserve"> </w:t>
      </w:r>
      <w:r w:rsidR="000C49E8" w:rsidRPr="0025030F">
        <w:rPr>
          <w:sz w:val="18"/>
          <w:szCs w:val="18"/>
        </w:rPr>
        <w:t>местного значения</w:t>
      </w:r>
      <w:r w:rsidR="000C49E8" w:rsidRPr="0025030F">
        <w:rPr>
          <w:b/>
          <w:sz w:val="18"/>
          <w:szCs w:val="18"/>
        </w:rPr>
        <w:t xml:space="preserve"> </w:t>
      </w:r>
      <w:r w:rsidRPr="0025030F">
        <w:rPr>
          <w:sz w:val="18"/>
          <w:szCs w:val="18"/>
        </w:rPr>
        <w:t>включает в себя: круглогодичное  содержание автомобильных дорог с учетом требований нормативных</w:t>
      </w:r>
      <w:r w:rsidRPr="00FE4FC6">
        <w:rPr>
          <w:sz w:val="20"/>
          <w:szCs w:val="20"/>
        </w:rPr>
        <w:t xml:space="preserve"> документов и условий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:rsidR="00992D0F" w:rsidRPr="00FE4FC6" w:rsidRDefault="00992D0F" w:rsidP="00F17412">
      <w:pPr>
        <w:jc w:val="both"/>
        <w:rPr>
          <w:sz w:val="20"/>
          <w:szCs w:val="20"/>
        </w:rPr>
      </w:pP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E4FC6" w:rsidRDefault="00117F7E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отдел ЖКХ, </w:t>
            </w:r>
            <w:proofErr w:type="spellStart"/>
            <w:r>
              <w:rPr>
                <w:sz w:val="18"/>
                <w:szCs w:val="18"/>
              </w:rPr>
              <w:t>САТСиЭ</w:t>
            </w:r>
            <w:proofErr w:type="spellEnd"/>
            <w:r>
              <w:rPr>
                <w:sz w:val="18"/>
                <w:szCs w:val="18"/>
              </w:rPr>
              <w:t xml:space="preserve"> Администрации </w:t>
            </w:r>
            <w:r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:rsidTr="00010FA0">
        <w:trPr>
          <w:trHeight w:val="591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:rsidTr="00173D88">
        <w:trPr>
          <w:trHeight w:val="1022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</w:t>
            </w:r>
            <w:r w:rsidR="00173B23">
              <w:rPr>
                <w:sz w:val="20"/>
                <w:szCs w:val="20"/>
              </w:rPr>
              <w:t>3</w:t>
            </w:r>
            <w:r w:rsidR="004E3211" w:rsidRPr="00FE4FC6">
              <w:rPr>
                <w:sz w:val="20"/>
                <w:szCs w:val="20"/>
              </w:rPr>
              <w:t xml:space="preserve">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:rsidR="004E3211" w:rsidRPr="00FE4FC6" w:rsidRDefault="004E3211" w:rsidP="00010F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  <w:r w:rsidR="002C3088">
              <w:rPr>
                <w:sz w:val="20"/>
                <w:szCs w:val="20"/>
              </w:rPr>
              <w:t>,</w:t>
            </w:r>
            <w:r w:rsidR="00010FA0">
              <w:rPr>
                <w:sz w:val="20"/>
                <w:szCs w:val="20"/>
              </w:rPr>
              <w:t xml:space="preserve">   </w:t>
            </w: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  <w:r w:rsidR="00173B23">
              <w:rPr>
                <w:sz w:val="20"/>
                <w:szCs w:val="20"/>
              </w:rPr>
              <w:t>, 3 этап 2026-2030 год</w:t>
            </w:r>
            <w:r w:rsidR="002C3088">
              <w:rPr>
                <w:sz w:val="20"/>
                <w:szCs w:val="20"/>
              </w:rPr>
              <w:t>ы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На реализацию подпрограммы 3 предусмотрено направить </w:t>
            </w:r>
            <w:r>
              <w:rPr>
                <w:rFonts w:eastAsia="Calibri"/>
                <w:sz w:val="20"/>
                <w:szCs w:val="20"/>
                <w:lang w:eastAsia="en-US"/>
              </w:rPr>
              <w:t>21958,788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0,0 тыс. рублей, за счёт средств бюджета муниципального района </w:t>
            </w:r>
            <w:r>
              <w:rPr>
                <w:rFonts w:eastAsia="Calibri"/>
                <w:sz w:val="20"/>
                <w:szCs w:val="20"/>
                <w:lang w:eastAsia="en-US"/>
              </w:rPr>
              <w:t>21958,788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в том числе по годам: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>
              <w:rPr>
                <w:rFonts w:eastAsia="Calibri"/>
                <w:sz w:val="20"/>
                <w:szCs w:val="20"/>
                <w:lang w:eastAsia="en-US"/>
              </w:rPr>
              <w:t>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>
              <w:rPr>
                <w:rFonts w:eastAsia="Calibri"/>
                <w:sz w:val="20"/>
                <w:szCs w:val="20"/>
                <w:lang w:eastAsia="en-US"/>
              </w:rPr>
              <w:t>910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>
              <w:rPr>
                <w:rFonts w:eastAsia="Calibri"/>
                <w:sz w:val="20"/>
                <w:szCs w:val="20"/>
                <w:lang w:eastAsia="en-US"/>
              </w:rPr>
              <w:t>3000,0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год- 508,788 тыс. рублей.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год- 3000,0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</w:p>
          <w:p w:rsidR="00E2148F" w:rsidRPr="00FE4FC6" w:rsidRDefault="00E2148F" w:rsidP="00385CCD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</w:t>
            </w:r>
            <w:r w:rsidR="00385CCD">
              <w:rPr>
                <w:sz w:val="20"/>
                <w:szCs w:val="20"/>
              </w:rPr>
              <w:t xml:space="preserve"> на 1,5%</w:t>
            </w:r>
            <w:r w:rsidRPr="00FE4FC6">
              <w:rPr>
                <w:sz w:val="20"/>
                <w:szCs w:val="20"/>
              </w:rPr>
              <w:t xml:space="preserve"> </w:t>
            </w:r>
          </w:p>
          <w:p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207F6A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</w:t>
      </w:r>
    </w:p>
    <w:p w:rsidR="007A293B" w:rsidRPr="00FE4FC6" w:rsidRDefault="00207F6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ё</w:t>
      </w:r>
      <w:proofErr w:type="gramStart"/>
      <w:r w:rsidR="007A293B" w:rsidRPr="00FE4FC6">
        <w:rPr>
          <w:sz w:val="20"/>
          <w:szCs w:val="20"/>
        </w:rPr>
        <w:t xml:space="preserve"> Н</w:t>
      </w:r>
      <w:proofErr w:type="gramEnd"/>
      <w:r w:rsidR="007A293B" w:rsidRPr="00FE4FC6">
        <w:rPr>
          <w:sz w:val="20"/>
          <w:szCs w:val="20"/>
        </w:rPr>
        <w:t>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="007A293B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</w:t>
      </w:r>
      <w:proofErr w:type="spellStart"/>
      <w:r w:rsidR="00643D67" w:rsidRPr="00FE4FC6">
        <w:rPr>
          <w:sz w:val="20"/>
          <w:szCs w:val="20"/>
        </w:rPr>
        <w:t>К</w:t>
      </w:r>
      <w:r w:rsidR="00FC2E7C" w:rsidRPr="00FE4FC6">
        <w:rPr>
          <w:sz w:val="20"/>
          <w:szCs w:val="20"/>
        </w:rPr>
        <w:t>шенское</w:t>
      </w:r>
      <w:proofErr w:type="spellEnd"/>
      <w:r w:rsidR="00FC2E7C" w:rsidRPr="00FE4FC6">
        <w:rPr>
          <w:sz w:val="20"/>
          <w:szCs w:val="20"/>
        </w:rPr>
        <w:t xml:space="preserve">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</w:t>
      </w:r>
      <w:proofErr w:type="gramStart"/>
      <w:r w:rsidRPr="00FE4FC6">
        <w:rPr>
          <w:sz w:val="20"/>
          <w:szCs w:val="20"/>
        </w:rPr>
        <w:t>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</w:t>
      </w:r>
      <w:proofErr w:type="gramEnd"/>
      <w:r w:rsidRPr="00FE4FC6">
        <w:rPr>
          <w:sz w:val="20"/>
          <w:szCs w:val="20"/>
        </w:rPr>
        <w:t xml:space="preserve"> транспортных услугах.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2558E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:rsidR="002145CD" w:rsidRPr="00FE4FC6" w:rsidRDefault="002145CD" w:rsidP="00800BB4">
      <w:pPr>
        <w:jc w:val="both"/>
        <w:rPr>
          <w:sz w:val="20"/>
          <w:szCs w:val="20"/>
        </w:rPr>
      </w:pP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:rsidR="00992D0F" w:rsidRDefault="00992D0F" w:rsidP="00800BB4">
      <w:pPr>
        <w:jc w:val="center"/>
        <w:rPr>
          <w:b/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:rsidR="00CB31DA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5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6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6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p w:rsidR="004A638F" w:rsidRPr="005D4B9E" w:rsidRDefault="004A638F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513"/>
      </w:tblGrid>
      <w:tr w:rsidR="00CB31DA" w:rsidRPr="00FE4FC6" w:rsidTr="00F17412">
        <w:trPr>
          <w:trHeight w:val="157"/>
        </w:trPr>
        <w:tc>
          <w:tcPr>
            <w:tcW w:w="2410" w:type="dxa"/>
          </w:tcPr>
          <w:bookmarkEnd w:id="5"/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31DA" w:rsidRPr="00FE4FC6" w:rsidRDefault="00117F7E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отдел ЖКХ, </w:t>
            </w:r>
            <w:proofErr w:type="spellStart"/>
            <w:r>
              <w:rPr>
                <w:sz w:val="18"/>
                <w:szCs w:val="18"/>
              </w:rPr>
              <w:t>САТСиЭ</w:t>
            </w:r>
            <w:proofErr w:type="spellEnd"/>
            <w:r>
              <w:rPr>
                <w:sz w:val="18"/>
                <w:szCs w:val="18"/>
              </w:rPr>
              <w:t xml:space="preserve"> Администрации </w:t>
            </w:r>
            <w:r w:rsidRPr="00F74BD4">
              <w:rPr>
                <w:sz w:val="18"/>
                <w:szCs w:val="18"/>
              </w:rPr>
              <w:t>Советск</w:t>
            </w:r>
            <w:r>
              <w:rPr>
                <w:sz w:val="18"/>
                <w:szCs w:val="18"/>
              </w:rPr>
              <w:t>ого</w:t>
            </w:r>
            <w:r w:rsidRPr="00F74BD4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Курской области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  <w:proofErr w:type="gramEnd"/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 xml:space="preserve">Организация мероприятий (проведение занятий) с </w:t>
            </w:r>
            <w:proofErr w:type="gramStart"/>
            <w:r w:rsidRPr="005D4B9E">
              <w:rPr>
                <w:rStyle w:val="3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rStyle w:val="3"/>
                <w:sz w:val="20"/>
                <w:szCs w:val="20"/>
              </w:rPr>
              <w:t xml:space="preserve">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:rsid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:rsidR="005D4B9E" w:rsidRP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 xml:space="preserve"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элементов при управлении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велотранспортом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в темное время суток;</w:t>
            </w:r>
          </w:p>
          <w:p w:rsidR="005D4B9E" w:rsidRPr="005D4B9E" w:rsidRDefault="005D4B9E" w:rsidP="00996CBB">
            <w:pPr>
              <w:widowControl w:val="0"/>
              <w:tabs>
                <w:tab w:val="left" w:pos="394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 xml:space="preserve">Проведение организационной работы по приглашению сотрудников ОГИБДД для проведения бесед с </w:t>
            </w:r>
            <w:proofErr w:type="gramStart"/>
            <w:r w:rsidRPr="005D4B9E">
              <w:rPr>
                <w:color w:val="000000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color w:val="000000"/>
                <w:sz w:val="20"/>
                <w:szCs w:val="20"/>
              </w:rPr>
              <w:t xml:space="preserve"> по правилам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389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:rsidR="005D4B9E" w:rsidRPr="005D4B9E" w:rsidRDefault="005D4B9E" w:rsidP="00996CBB">
            <w:pPr>
              <w:widowControl w:val="0"/>
              <w:tabs>
                <w:tab w:val="left" w:pos="408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:rsid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:rsidTr="00F17412">
        <w:trPr>
          <w:trHeight w:val="708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7513" w:type="dxa"/>
          </w:tcPr>
          <w:p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:rsidTr="00F17412">
        <w:trPr>
          <w:trHeight w:val="1022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</w:t>
            </w:r>
            <w:r w:rsidR="002C3088">
              <w:rPr>
                <w:sz w:val="20"/>
                <w:szCs w:val="20"/>
              </w:rPr>
              <w:t>30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2C3088">
              <w:rPr>
                <w:sz w:val="20"/>
                <w:szCs w:val="20"/>
              </w:rPr>
              <w:t>3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:rsidR="004E3211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</w:t>
            </w:r>
            <w:r w:rsidR="002C3088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2C3088" w:rsidRPr="00FE4FC6" w:rsidRDefault="002C3088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2026-2030 годы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Общий объём финансовых средств подпрограммы 4 составляет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1330,7316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тыс. рублей; за счет средств областного бюджета 0,0 тыс. рублей, за счёт средств бюджета муниципального района 1</w:t>
            </w:r>
            <w:r>
              <w:rPr>
                <w:rFonts w:eastAsia="Calibri"/>
                <w:sz w:val="20"/>
                <w:szCs w:val="20"/>
                <w:lang w:eastAsia="en-US"/>
              </w:rPr>
              <w:t>230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2015 год- 0,0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85CCD" w:rsidRPr="003B0A44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2026 год- 0,0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2027 год- 0,0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2028 год- 0,0 тыс. рублей</w:t>
            </w:r>
          </w:p>
          <w:p w:rsidR="00385CCD" w:rsidRDefault="00385CCD" w:rsidP="00385CC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2029 год- 0,0 тыс. рублей</w:t>
            </w:r>
          </w:p>
          <w:p w:rsidR="00584189" w:rsidRDefault="00385CCD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2030 год- 0,0 тыс. рублей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584189">
              <w:rPr>
                <w:rFonts w:eastAsia="Calibri"/>
                <w:sz w:val="20"/>
                <w:szCs w:val="20"/>
                <w:lang w:eastAsia="en-US"/>
              </w:rPr>
              <w:t>.</w:t>
            </w:r>
            <w:proofErr w:type="gramEnd"/>
          </w:p>
          <w:p w:rsidR="00E2148F" w:rsidRPr="00FE4FC6" w:rsidRDefault="00E2148F" w:rsidP="003B0A4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</w:t>
            </w:r>
            <w:r w:rsidR="002C3088">
              <w:rPr>
                <w:sz w:val="20"/>
                <w:szCs w:val="20"/>
              </w:rPr>
              <w:t>30</w:t>
            </w:r>
            <w:r w:rsidRPr="00FE4FC6">
              <w:rPr>
                <w:sz w:val="20"/>
                <w:szCs w:val="20"/>
              </w:rPr>
              <w:t xml:space="preserve"> году сократится</w:t>
            </w:r>
            <w:r w:rsidR="00385CCD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;</w:t>
            </w:r>
          </w:p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</w:t>
            </w:r>
            <w:r w:rsidR="00385CCD">
              <w:rPr>
                <w:sz w:val="20"/>
                <w:szCs w:val="20"/>
              </w:rPr>
              <w:t xml:space="preserve"> до 0</w:t>
            </w:r>
            <w:r w:rsidRPr="00FE4FC6">
              <w:rPr>
                <w:sz w:val="20"/>
                <w:szCs w:val="20"/>
              </w:rPr>
              <w:t>.</w:t>
            </w:r>
          </w:p>
        </w:tc>
      </w:tr>
    </w:tbl>
    <w:p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 xml:space="preserve">Характеристика сферы реализации программы, описание основных проблем </w:t>
      </w:r>
      <w:proofErr w:type="gramStart"/>
      <w:r w:rsidR="00CB31DA" w:rsidRPr="00FE4FC6">
        <w:rPr>
          <w:rFonts w:eastAsia="Calibri"/>
          <w:b/>
          <w:sz w:val="20"/>
          <w:szCs w:val="20"/>
          <w:lang w:eastAsia="en-US"/>
        </w:rPr>
        <w:t>в</w:t>
      </w:r>
      <w:proofErr w:type="gramEnd"/>
    </w:p>
    <w:p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</w:t>
      </w:r>
      <w:proofErr w:type="spellStart"/>
      <w:r w:rsidRPr="00FE4FC6">
        <w:rPr>
          <w:sz w:val="20"/>
          <w:szCs w:val="20"/>
        </w:rPr>
        <w:t>автоаварий</w:t>
      </w:r>
      <w:proofErr w:type="spellEnd"/>
      <w:r w:rsidRPr="00FE4FC6">
        <w:rPr>
          <w:sz w:val="20"/>
          <w:szCs w:val="20"/>
        </w:rPr>
        <w:t xml:space="preserve"> увеличилось на 12,3%, количество пострадавших в авариях людей увеличилось на 20,7%, количество погибших сократилось на 2,1%.</w:t>
      </w:r>
    </w:p>
    <w:p w:rsidR="00CB31DA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</w:t>
      </w:r>
      <w:proofErr w:type="gramStart"/>
      <w:r w:rsidR="003B4B80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,</w:t>
      </w:r>
      <w:proofErr w:type="gramEnd"/>
      <w:r w:rsidRPr="00FE4FC6">
        <w:rPr>
          <w:sz w:val="20"/>
          <w:szCs w:val="20"/>
        </w:rPr>
        <w:t xml:space="preserve">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3B4B80" w:rsidRPr="00FE4FC6" w:rsidRDefault="003B4B80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2023г. зарегистрировано 100 ДТП </w:t>
      </w:r>
      <w:r w:rsidR="00E179A7">
        <w:rPr>
          <w:sz w:val="20"/>
          <w:szCs w:val="20"/>
        </w:rPr>
        <w:t>(</w:t>
      </w:r>
      <w:r>
        <w:rPr>
          <w:sz w:val="20"/>
          <w:szCs w:val="20"/>
        </w:rPr>
        <w:t>АППГ: 116), в том числе- 13 ДТП с пострадавшим</w:t>
      </w:r>
      <w:proofErr w:type="gramStart"/>
      <w:r>
        <w:rPr>
          <w:sz w:val="20"/>
          <w:szCs w:val="20"/>
        </w:rPr>
        <w:t>и(</w:t>
      </w:r>
      <w:proofErr w:type="gramEnd"/>
      <w:r>
        <w:rPr>
          <w:sz w:val="20"/>
          <w:szCs w:val="20"/>
        </w:rPr>
        <w:t>АППГ: 25), в которых погибло 7 человек (АППГ: 4) и получили ранения 13 человек</w:t>
      </w:r>
      <w:r w:rsidR="00E179A7">
        <w:rPr>
          <w:sz w:val="20"/>
          <w:szCs w:val="20"/>
        </w:rPr>
        <w:t xml:space="preserve"> (АППГ: 26)</w:t>
      </w:r>
      <w:r>
        <w:rPr>
          <w:sz w:val="20"/>
          <w:szCs w:val="20"/>
        </w:rPr>
        <w:t>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</w:t>
      </w:r>
      <w:proofErr w:type="gramStart"/>
      <w:r w:rsidRPr="00FE4FC6">
        <w:rPr>
          <w:sz w:val="20"/>
          <w:szCs w:val="20"/>
        </w:rPr>
        <w:t>.</w:t>
      </w:r>
      <w:proofErr w:type="gramEnd"/>
    </w:p>
    <w:p w:rsidR="00CB31DA" w:rsidRPr="00FE4FC6" w:rsidRDefault="00CB31DA" w:rsidP="00800BB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 w:rsidRPr="00FE4FC6">
        <w:rPr>
          <w:sz w:val="20"/>
          <w:szCs w:val="20"/>
        </w:rPr>
        <w:t>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Для достижения цели намечены задачи:</w:t>
      </w:r>
    </w:p>
    <w:p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 сократится;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:rsidR="00CB31DA" w:rsidRPr="00FE4FC6" w:rsidRDefault="00CB31DA" w:rsidP="00800BB4">
      <w:pPr>
        <w:jc w:val="center"/>
        <w:rPr>
          <w:b/>
          <w:sz w:val="20"/>
          <w:szCs w:val="20"/>
        </w:rPr>
      </w:pPr>
    </w:p>
    <w:p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CB31DA" w:rsidRPr="00FE4FC6" w:rsidRDefault="00CB31DA" w:rsidP="00800BB4">
      <w:pPr>
        <w:numPr>
          <w:ilvl w:val="0"/>
          <w:numId w:val="24"/>
        </w:numPr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развитие автоматизированной системы управления дорожным движением и системы контроля за соблюдением в</w:t>
      </w:r>
      <w:r w:rsidR="003667C7" w:rsidRPr="00FE4FC6">
        <w:rPr>
          <w:color w:val="000000"/>
          <w:sz w:val="20"/>
          <w:szCs w:val="20"/>
        </w:rPr>
        <w:t>одителями транспортных сре</w:t>
      </w:r>
      <w:proofErr w:type="gramStart"/>
      <w:r w:rsidR="003667C7" w:rsidRPr="00FE4FC6">
        <w:rPr>
          <w:color w:val="000000"/>
          <w:sz w:val="20"/>
          <w:szCs w:val="20"/>
        </w:rPr>
        <w:t>дств П</w:t>
      </w:r>
      <w:r w:rsidRPr="00FE4FC6">
        <w:rPr>
          <w:color w:val="000000"/>
          <w:sz w:val="20"/>
          <w:szCs w:val="20"/>
        </w:rPr>
        <w:t>р</w:t>
      </w:r>
      <w:proofErr w:type="gramEnd"/>
      <w:r w:rsidRPr="00FE4FC6">
        <w:rPr>
          <w:color w:val="000000"/>
          <w:sz w:val="20"/>
          <w:szCs w:val="20"/>
        </w:rPr>
        <w:t>авил дорожного движения.</w:t>
      </w:r>
    </w:p>
    <w:p w:rsidR="00CB31DA" w:rsidRPr="00FE4FC6" w:rsidRDefault="00CB31DA" w:rsidP="00E2148F">
      <w:pPr>
        <w:numPr>
          <w:ilvl w:val="0"/>
          <w:numId w:val="24"/>
        </w:numPr>
        <w:tabs>
          <w:tab w:val="clear" w:pos="360"/>
          <w:tab w:val="num" w:pos="374"/>
        </w:tabs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CB31DA" w:rsidRPr="00FE4FC6" w:rsidRDefault="002145CD" w:rsidP="00800BB4">
      <w:pPr>
        <w:autoSpaceDE w:val="0"/>
        <w:autoSpaceDN w:val="0"/>
        <w:adjustRightInd w:val="0"/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</w:t>
      </w:r>
      <w:r w:rsidR="00CB31DA" w:rsidRPr="00FE4FC6">
        <w:rPr>
          <w:sz w:val="20"/>
          <w:szCs w:val="20"/>
        </w:rPr>
        <w:t>еро</w:t>
      </w:r>
      <w:r w:rsidRPr="00FE4FC6">
        <w:rPr>
          <w:sz w:val="20"/>
          <w:szCs w:val="20"/>
        </w:rPr>
        <w:t>приятие 1:</w:t>
      </w:r>
      <w:r w:rsidR="00CB31DA" w:rsidRPr="00FE4FC6">
        <w:rPr>
          <w:sz w:val="20"/>
          <w:szCs w:val="20"/>
        </w:rPr>
        <w:t xml:space="preserve"> повышение правового сознания и предупреждение опасного поведения участников дорожного движения включает в себя: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</w:t>
      </w:r>
      <w:proofErr w:type="gramStart"/>
      <w:r w:rsidRPr="00FE4FC6">
        <w:rPr>
          <w:sz w:val="20"/>
          <w:szCs w:val="20"/>
        </w:rPr>
        <w:t>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</w:t>
      </w:r>
      <w:proofErr w:type="gramEnd"/>
      <w:r w:rsidRPr="00FE4FC6">
        <w:rPr>
          <w:sz w:val="20"/>
          <w:szCs w:val="20"/>
        </w:rPr>
        <w:t xml:space="preserve">  Привлечение информационных  аген</w:t>
      </w:r>
      <w:proofErr w:type="gramStart"/>
      <w:r w:rsidRPr="00FE4FC6">
        <w:rPr>
          <w:sz w:val="20"/>
          <w:szCs w:val="20"/>
        </w:rPr>
        <w:t>тств к пр</w:t>
      </w:r>
      <w:proofErr w:type="gramEnd"/>
      <w:r w:rsidRPr="00FE4FC6">
        <w:rPr>
          <w:sz w:val="20"/>
          <w:szCs w:val="20"/>
        </w:rPr>
        <w:t xml:space="preserve">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изготовление и распространение </w:t>
      </w:r>
      <w:proofErr w:type="spellStart"/>
      <w:r w:rsidRPr="00FE4FC6">
        <w:rPr>
          <w:sz w:val="20"/>
          <w:szCs w:val="20"/>
        </w:rPr>
        <w:t>световозвращающих</w:t>
      </w:r>
      <w:proofErr w:type="spellEnd"/>
      <w:r w:rsidRPr="00FE4FC6">
        <w:rPr>
          <w:sz w:val="20"/>
          <w:szCs w:val="20"/>
        </w:rPr>
        <w:t xml:space="preserve"> приспособлений в среде дошкольников и учащихся младших классов;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приобретение учебной и детской литературы, предметов детского обихода с использованием </w:t>
      </w:r>
      <w:proofErr w:type="spellStart"/>
      <w:r w:rsidRPr="00FE4FC6">
        <w:rPr>
          <w:sz w:val="20"/>
          <w:szCs w:val="20"/>
        </w:rPr>
        <w:t>креатива</w:t>
      </w:r>
      <w:proofErr w:type="spellEnd"/>
      <w:r w:rsidRPr="00FE4FC6">
        <w:rPr>
          <w:sz w:val="20"/>
          <w:szCs w:val="20"/>
        </w:rPr>
        <w:t xml:space="preserve"> и </w:t>
      </w:r>
      <w:proofErr w:type="spellStart"/>
      <w:r w:rsidRPr="00FE4FC6">
        <w:rPr>
          <w:sz w:val="20"/>
          <w:szCs w:val="20"/>
        </w:rPr>
        <w:t>слоганов</w:t>
      </w:r>
      <w:proofErr w:type="spellEnd"/>
      <w:r w:rsidRPr="00FE4FC6">
        <w:rPr>
          <w:sz w:val="20"/>
          <w:szCs w:val="20"/>
        </w:rPr>
        <w:t xml:space="preserve"> по безопасности дорожного движения.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218" w:rsidRDefault="00E72218">
      <w:r>
        <w:separator/>
      </w:r>
    </w:p>
  </w:endnote>
  <w:endnote w:type="continuationSeparator" w:id="0">
    <w:p w:rsidR="00E72218" w:rsidRDefault="00E72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F7E" w:rsidRDefault="000260A0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7F7E" w:rsidRDefault="00117F7E" w:rsidP="009218B2">
    <w:pPr>
      <w:pStyle w:val="af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F7E" w:rsidRDefault="00117F7E" w:rsidP="000F6585">
    <w:pPr>
      <w:pStyle w:val="af9"/>
      <w:framePr w:wrap="around" w:vAnchor="text" w:hAnchor="margin" w:xAlign="right" w:y="1"/>
      <w:rPr>
        <w:rStyle w:val="a8"/>
      </w:rPr>
    </w:pPr>
  </w:p>
  <w:p w:rsidR="00117F7E" w:rsidRDefault="00117F7E" w:rsidP="009218B2">
    <w:pPr>
      <w:pStyle w:val="af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218" w:rsidRDefault="00E72218">
      <w:r>
        <w:separator/>
      </w:r>
    </w:p>
  </w:footnote>
  <w:footnote w:type="continuationSeparator" w:id="0">
    <w:p w:rsidR="00E72218" w:rsidRDefault="00E72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F7E" w:rsidRDefault="000260A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7F7E">
      <w:rPr>
        <w:rStyle w:val="a8"/>
        <w:noProof/>
      </w:rPr>
      <w:t>59</w:t>
    </w:r>
    <w:r>
      <w:rPr>
        <w:rStyle w:val="a8"/>
      </w:rPr>
      <w:fldChar w:fldCharType="end"/>
    </w:r>
  </w:p>
  <w:p w:rsidR="00117F7E" w:rsidRDefault="00117F7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F7E" w:rsidRDefault="00117F7E" w:rsidP="006805D1">
    <w:pPr>
      <w:pStyle w:val="a6"/>
      <w:framePr w:wrap="around" w:vAnchor="text" w:hAnchor="margin" w:xAlign="center" w:y="1"/>
      <w:rPr>
        <w:rStyle w:val="a8"/>
      </w:rPr>
    </w:pPr>
  </w:p>
  <w:p w:rsidR="00117F7E" w:rsidRDefault="00117F7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F7E" w:rsidRDefault="000260A0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7F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7F7E">
      <w:rPr>
        <w:rStyle w:val="a8"/>
        <w:noProof/>
      </w:rPr>
      <w:t>59</w:t>
    </w:r>
    <w:r>
      <w:rPr>
        <w:rStyle w:val="a8"/>
      </w:rPr>
      <w:fldChar w:fldCharType="end"/>
    </w:r>
  </w:p>
  <w:p w:rsidR="00117F7E" w:rsidRDefault="00117F7E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F7E" w:rsidRDefault="00117F7E" w:rsidP="006805D1">
    <w:pPr>
      <w:pStyle w:val="a6"/>
      <w:framePr w:wrap="around" w:vAnchor="text" w:hAnchor="margin" w:xAlign="center" w:y="1"/>
      <w:rPr>
        <w:rStyle w:val="a8"/>
      </w:rPr>
    </w:pPr>
  </w:p>
  <w:p w:rsidR="00117F7E" w:rsidRDefault="00117F7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24"/>
  </w:num>
  <w:num w:numId="5">
    <w:abstractNumId w:val="51"/>
  </w:num>
  <w:num w:numId="6">
    <w:abstractNumId w:val="48"/>
  </w:num>
  <w:num w:numId="7">
    <w:abstractNumId w:val="43"/>
  </w:num>
  <w:num w:numId="8">
    <w:abstractNumId w:val="1"/>
  </w:num>
  <w:num w:numId="9">
    <w:abstractNumId w:val="34"/>
  </w:num>
  <w:num w:numId="10">
    <w:abstractNumId w:val="5"/>
  </w:num>
  <w:num w:numId="11">
    <w:abstractNumId w:val="33"/>
  </w:num>
  <w:num w:numId="12">
    <w:abstractNumId w:val="14"/>
  </w:num>
  <w:num w:numId="13">
    <w:abstractNumId w:val="10"/>
  </w:num>
  <w:num w:numId="14">
    <w:abstractNumId w:val="2"/>
  </w:num>
  <w:num w:numId="15">
    <w:abstractNumId w:val="36"/>
  </w:num>
  <w:num w:numId="16">
    <w:abstractNumId w:val="42"/>
  </w:num>
  <w:num w:numId="17">
    <w:abstractNumId w:val="17"/>
  </w:num>
  <w:num w:numId="18">
    <w:abstractNumId w:val="31"/>
  </w:num>
  <w:num w:numId="19">
    <w:abstractNumId w:val="26"/>
  </w:num>
  <w:num w:numId="20">
    <w:abstractNumId w:val="28"/>
  </w:num>
  <w:num w:numId="21">
    <w:abstractNumId w:val="12"/>
  </w:num>
  <w:num w:numId="22">
    <w:abstractNumId w:val="13"/>
  </w:num>
  <w:num w:numId="23">
    <w:abstractNumId w:val="45"/>
  </w:num>
  <w:num w:numId="24">
    <w:abstractNumId w:val="52"/>
  </w:num>
  <w:num w:numId="25">
    <w:abstractNumId w:val="41"/>
  </w:num>
  <w:num w:numId="26">
    <w:abstractNumId w:val="53"/>
  </w:num>
  <w:num w:numId="27">
    <w:abstractNumId w:val="47"/>
  </w:num>
  <w:num w:numId="28">
    <w:abstractNumId w:val="39"/>
  </w:num>
  <w:num w:numId="29">
    <w:abstractNumId w:val="21"/>
  </w:num>
  <w:num w:numId="30">
    <w:abstractNumId w:val="27"/>
  </w:num>
  <w:num w:numId="31">
    <w:abstractNumId w:val="20"/>
  </w:num>
  <w:num w:numId="32">
    <w:abstractNumId w:val="40"/>
  </w:num>
  <w:num w:numId="33">
    <w:abstractNumId w:val="49"/>
  </w:num>
  <w:num w:numId="34">
    <w:abstractNumId w:val="32"/>
  </w:num>
  <w:num w:numId="35">
    <w:abstractNumId w:val="9"/>
  </w:num>
  <w:num w:numId="36">
    <w:abstractNumId w:val="50"/>
  </w:num>
  <w:num w:numId="37">
    <w:abstractNumId w:val="44"/>
  </w:num>
  <w:num w:numId="38">
    <w:abstractNumId w:val="4"/>
  </w:num>
  <w:num w:numId="39">
    <w:abstractNumId w:val="3"/>
  </w:num>
  <w:num w:numId="40">
    <w:abstractNumId w:val="29"/>
  </w:num>
  <w:num w:numId="41">
    <w:abstractNumId w:val="25"/>
  </w:num>
  <w:num w:numId="42">
    <w:abstractNumId w:val="6"/>
  </w:num>
  <w:num w:numId="43">
    <w:abstractNumId w:val="18"/>
  </w:num>
  <w:num w:numId="44">
    <w:abstractNumId w:val="35"/>
  </w:num>
  <w:num w:numId="45">
    <w:abstractNumId w:val="22"/>
  </w:num>
  <w:num w:numId="46">
    <w:abstractNumId w:val="8"/>
  </w:num>
  <w:num w:numId="47">
    <w:abstractNumId w:val="38"/>
  </w:num>
  <w:num w:numId="48">
    <w:abstractNumId w:val="46"/>
  </w:num>
  <w:num w:numId="49">
    <w:abstractNumId w:val="16"/>
  </w:num>
  <w:num w:numId="50">
    <w:abstractNumId w:val="37"/>
  </w:num>
  <w:num w:numId="51">
    <w:abstractNumId w:val="30"/>
  </w:num>
  <w:num w:numId="52">
    <w:abstractNumId w:val="19"/>
  </w:num>
  <w:num w:numId="53">
    <w:abstractNumId w:val="0"/>
  </w:num>
  <w:num w:numId="54">
    <w:abstractNumId w:val="2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0FA0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260A0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46C7"/>
    <w:rsid w:val="000D577F"/>
    <w:rsid w:val="000D5AB0"/>
    <w:rsid w:val="000D685E"/>
    <w:rsid w:val="000E0C1D"/>
    <w:rsid w:val="000E0CC8"/>
    <w:rsid w:val="000E3771"/>
    <w:rsid w:val="000E460B"/>
    <w:rsid w:val="000F0540"/>
    <w:rsid w:val="000F1119"/>
    <w:rsid w:val="000F1250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43C4"/>
    <w:rsid w:val="00105A07"/>
    <w:rsid w:val="0010681E"/>
    <w:rsid w:val="0011164B"/>
    <w:rsid w:val="00111926"/>
    <w:rsid w:val="0011259E"/>
    <w:rsid w:val="001131CE"/>
    <w:rsid w:val="00113492"/>
    <w:rsid w:val="00113A2B"/>
    <w:rsid w:val="00114247"/>
    <w:rsid w:val="00117437"/>
    <w:rsid w:val="00117F7E"/>
    <w:rsid w:val="00121AB6"/>
    <w:rsid w:val="001234EF"/>
    <w:rsid w:val="001239BD"/>
    <w:rsid w:val="001259B2"/>
    <w:rsid w:val="00125FDD"/>
    <w:rsid w:val="001271F1"/>
    <w:rsid w:val="0013005F"/>
    <w:rsid w:val="00133E5A"/>
    <w:rsid w:val="00137D53"/>
    <w:rsid w:val="00137DAB"/>
    <w:rsid w:val="001435AF"/>
    <w:rsid w:val="00144521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78E2"/>
    <w:rsid w:val="00170B91"/>
    <w:rsid w:val="00172308"/>
    <w:rsid w:val="001727CD"/>
    <w:rsid w:val="00173B23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91CD1"/>
    <w:rsid w:val="001A022F"/>
    <w:rsid w:val="001A19E6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2F9F"/>
    <w:rsid w:val="001D44AF"/>
    <w:rsid w:val="001D4FAF"/>
    <w:rsid w:val="001D690E"/>
    <w:rsid w:val="001D7E0E"/>
    <w:rsid w:val="001E1DB3"/>
    <w:rsid w:val="001E1DFD"/>
    <w:rsid w:val="001E5928"/>
    <w:rsid w:val="001E64BF"/>
    <w:rsid w:val="001F08C1"/>
    <w:rsid w:val="001F1722"/>
    <w:rsid w:val="001F3893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07F6A"/>
    <w:rsid w:val="0021021D"/>
    <w:rsid w:val="00211B82"/>
    <w:rsid w:val="00211EC2"/>
    <w:rsid w:val="0021287F"/>
    <w:rsid w:val="00213CDF"/>
    <w:rsid w:val="00213E0E"/>
    <w:rsid w:val="002145CD"/>
    <w:rsid w:val="00214C90"/>
    <w:rsid w:val="002162AE"/>
    <w:rsid w:val="00220A85"/>
    <w:rsid w:val="00220CE9"/>
    <w:rsid w:val="00221CCB"/>
    <w:rsid w:val="00222472"/>
    <w:rsid w:val="00222B86"/>
    <w:rsid w:val="002265D1"/>
    <w:rsid w:val="0022661E"/>
    <w:rsid w:val="00226AC3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458A2"/>
    <w:rsid w:val="0025030F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45F1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5401"/>
    <w:rsid w:val="002A64B4"/>
    <w:rsid w:val="002A6699"/>
    <w:rsid w:val="002A7707"/>
    <w:rsid w:val="002B0246"/>
    <w:rsid w:val="002B1CE0"/>
    <w:rsid w:val="002B3338"/>
    <w:rsid w:val="002B37D6"/>
    <w:rsid w:val="002B3E44"/>
    <w:rsid w:val="002B4BC3"/>
    <w:rsid w:val="002B4F38"/>
    <w:rsid w:val="002B4F96"/>
    <w:rsid w:val="002B53FA"/>
    <w:rsid w:val="002C08F6"/>
    <w:rsid w:val="002C0AF6"/>
    <w:rsid w:val="002C11C5"/>
    <w:rsid w:val="002C205C"/>
    <w:rsid w:val="002C3088"/>
    <w:rsid w:val="002C404B"/>
    <w:rsid w:val="002C784F"/>
    <w:rsid w:val="002D0F22"/>
    <w:rsid w:val="002D2C52"/>
    <w:rsid w:val="002D4442"/>
    <w:rsid w:val="002D6A7C"/>
    <w:rsid w:val="002E0EF6"/>
    <w:rsid w:val="002E163E"/>
    <w:rsid w:val="002E3781"/>
    <w:rsid w:val="002E69A3"/>
    <w:rsid w:val="002E6A54"/>
    <w:rsid w:val="002E72E0"/>
    <w:rsid w:val="002F1AEC"/>
    <w:rsid w:val="002F30F1"/>
    <w:rsid w:val="002F31F0"/>
    <w:rsid w:val="002F374F"/>
    <w:rsid w:val="002F6F7C"/>
    <w:rsid w:val="002F7C67"/>
    <w:rsid w:val="00303015"/>
    <w:rsid w:val="00303044"/>
    <w:rsid w:val="003030DF"/>
    <w:rsid w:val="00304965"/>
    <w:rsid w:val="00311494"/>
    <w:rsid w:val="00311589"/>
    <w:rsid w:val="003126A4"/>
    <w:rsid w:val="00313E6A"/>
    <w:rsid w:val="00316DD9"/>
    <w:rsid w:val="003171C1"/>
    <w:rsid w:val="0032424F"/>
    <w:rsid w:val="00324450"/>
    <w:rsid w:val="003245A3"/>
    <w:rsid w:val="0032544A"/>
    <w:rsid w:val="00327192"/>
    <w:rsid w:val="00332156"/>
    <w:rsid w:val="00334ACB"/>
    <w:rsid w:val="00334C08"/>
    <w:rsid w:val="003359B5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1BB2"/>
    <w:rsid w:val="0035280B"/>
    <w:rsid w:val="003529EE"/>
    <w:rsid w:val="003530D7"/>
    <w:rsid w:val="00357CD2"/>
    <w:rsid w:val="003616F9"/>
    <w:rsid w:val="00362C2D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5CCD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2CAE"/>
    <w:rsid w:val="003A403A"/>
    <w:rsid w:val="003A4082"/>
    <w:rsid w:val="003A4A20"/>
    <w:rsid w:val="003A5F36"/>
    <w:rsid w:val="003A7EF4"/>
    <w:rsid w:val="003B0A44"/>
    <w:rsid w:val="003B0B0C"/>
    <w:rsid w:val="003B201D"/>
    <w:rsid w:val="003B2F05"/>
    <w:rsid w:val="003B2FF9"/>
    <w:rsid w:val="003B4B80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DE8"/>
    <w:rsid w:val="003E1751"/>
    <w:rsid w:val="003E1E7E"/>
    <w:rsid w:val="003E49DF"/>
    <w:rsid w:val="003E6263"/>
    <w:rsid w:val="003E64B9"/>
    <w:rsid w:val="003E73BD"/>
    <w:rsid w:val="003F2E72"/>
    <w:rsid w:val="003F4EBD"/>
    <w:rsid w:val="003F5C76"/>
    <w:rsid w:val="003F790A"/>
    <w:rsid w:val="00402423"/>
    <w:rsid w:val="00403E22"/>
    <w:rsid w:val="004051AB"/>
    <w:rsid w:val="00406B4E"/>
    <w:rsid w:val="004203C9"/>
    <w:rsid w:val="0042056A"/>
    <w:rsid w:val="00421FE0"/>
    <w:rsid w:val="00422711"/>
    <w:rsid w:val="0042308A"/>
    <w:rsid w:val="0042427F"/>
    <w:rsid w:val="004254DA"/>
    <w:rsid w:val="00425A2F"/>
    <w:rsid w:val="00425AA1"/>
    <w:rsid w:val="00426B22"/>
    <w:rsid w:val="00430982"/>
    <w:rsid w:val="00440D02"/>
    <w:rsid w:val="0044235B"/>
    <w:rsid w:val="004424C6"/>
    <w:rsid w:val="0045282C"/>
    <w:rsid w:val="00453823"/>
    <w:rsid w:val="00456D2D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3DAB"/>
    <w:rsid w:val="004871FE"/>
    <w:rsid w:val="00487B41"/>
    <w:rsid w:val="0049130A"/>
    <w:rsid w:val="00491D47"/>
    <w:rsid w:val="00492CF8"/>
    <w:rsid w:val="00493EF0"/>
    <w:rsid w:val="0049429F"/>
    <w:rsid w:val="004943DB"/>
    <w:rsid w:val="00496E8F"/>
    <w:rsid w:val="00497CA7"/>
    <w:rsid w:val="004A4737"/>
    <w:rsid w:val="004A4AFC"/>
    <w:rsid w:val="004A638F"/>
    <w:rsid w:val="004A7D0A"/>
    <w:rsid w:val="004B0FA7"/>
    <w:rsid w:val="004B3F21"/>
    <w:rsid w:val="004B4732"/>
    <w:rsid w:val="004B6754"/>
    <w:rsid w:val="004C004A"/>
    <w:rsid w:val="004C0147"/>
    <w:rsid w:val="004C1133"/>
    <w:rsid w:val="004C13A6"/>
    <w:rsid w:val="004C1653"/>
    <w:rsid w:val="004C3638"/>
    <w:rsid w:val="004C36DD"/>
    <w:rsid w:val="004C3950"/>
    <w:rsid w:val="004C6B91"/>
    <w:rsid w:val="004D0B6A"/>
    <w:rsid w:val="004D29C7"/>
    <w:rsid w:val="004D2EA1"/>
    <w:rsid w:val="004D3663"/>
    <w:rsid w:val="004D4488"/>
    <w:rsid w:val="004D509A"/>
    <w:rsid w:val="004D6B90"/>
    <w:rsid w:val="004D6D07"/>
    <w:rsid w:val="004E1680"/>
    <w:rsid w:val="004E1A46"/>
    <w:rsid w:val="004E3211"/>
    <w:rsid w:val="004E4333"/>
    <w:rsid w:val="004E7ED2"/>
    <w:rsid w:val="004F04B0"/>
    <w:rsid w:val="004F0CF2"/>
    <w:rsid w:val="004F3755"/>
    <w:rsid w:val="004F3CF7"/>
    <w:rsid w:val="004F431E"/>
    <w:rsid w:val="004F4442"/>
    <w:rsid w:val="004F4DC2"/>
    <w:rsid w:val="00500D65"/>
    <w:rsid w:val="005028DA"/>
    <w:rsid w:val="00502A7D"/>
    <w:rsid w:val="00503BE8"/>
    <w:rsid w:val="00504CA1"/>
    <w:rsid w:val="00504F90"/>
    <w:rsid w:val="00505DBB"/>
    <w:rsid w:val="00507AD3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26A5F"/>
    <w:rsid w:val="005304B4"/>
    <w:rsid w:val="00530E5A"/>
    <w:rsid w:val="00533B5D"/>
    <w:rsid w:val="005416E3"/>
    <w:rsid w:val="00542A62"/>
    <w:rsid w:val="00543C5D"/>
    <w:rsid w:val="00544070"/>
    <w:rsid w:val="00544591"/>
    <w:rsid w:val="0054493A"/>
    <w:rsid w:val="00544FF8"/>
    <w:rsid w:val="00547B63"/>
    <w:rsid w:val="00551E48"/>
    <w:rsid w:val="00552A50"/>
    <w:rsid w:val="00554131"/>
    <w:rsid w:val="00556ADF"/>
    <w:rsid w:val="00560E9B"/>
    <w:rsid w:val="0056377E"/>
    <w:rsid w:val="00564D75"/>
    <w:rsid w:val="00565C65"/>
    <w:rsid w:val="0056691D"/>
    <w:rsid w:val="00567F4B"/>
    <w:rsid w:val="00571DB5"/>
    <w:rsid w:val="00572DFA"/>
    <w:rsid w:val="005743BB"/>
    <w:rsid w:val="00574EA9"/>
    <w:rsid w:val="0057775D"/>
    <w:rsid w:val="00577CAB"/>
    <w:rsid w:val="00580480"/>
    <w:rsid w:val="00580B05"/>
    <w:rsid w:val="00583088"/>
    <w:rsid w:val="005831BF"/>
    <w:rsid w:val="00584189"/>
    <w:rsid w:val="00587F97"/>
    <w:rsid w:val="005907E5"/>
    <w:rsid w:val="005910DA"/>
    <w:rsid w:val="005933F9"/>
    <w:rsid w:val="00595C99"/>
    <w:rsid w:val="00596777"/>
    <w:rsid w:val="00597A9C"/>
    <w:rsid w:val="005A0834"/>
    <w:rsid w:val="005B4215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4B9E"/>
    <w:rsid w:val="005D6D22"/>
    <w:rsid w:val="005D7ECA"/>
    <w:rsid w:val="005E0A4D"/>
    <w:rsid w:val="005E5B58"/>
    <w:rsid w:val="005E77DC"/>
    <w:rsid w:val="005F0E68"/>
    <w:rsid w:val="005F2DD1"/>
    <w:rsid w:val="005F685C"/>
    <w:rsid w:val="005F736A"/>
    <w:rsid w:val="00602360"/>
    <w:rsid w:val="006028E9"/>
    <w:rsid w:val="00603358"/>
    <w:rsid w:val="00604725"/>
    <w:rsid w:val="00604CD1"/>
    <w:rsid w:val="00605E79"/>
    <w:rsid w:val="006062EA"/>
    <w:rsid w:val="006066C3"/>
    <w:rsid w:val="00610837"/>
    <w:rsid w:val="006130CB"/>
    <w:rsid w:val="00614006"/>
    <w:rsid w:val="00614019"/>
    <w:rsid w:val="00616509"/>
    <w:rsid w:val="00616B28"/>
    <w:rsid w:val="006204DC"/>
    <w:rsid w:val="0062150A"/>
    <w:rsid w:val="0062301A"/>
    <w:rsid w:val="00627BCB"/>
    <w:rsid w:val="006323E8"/>
    <w:rsid w:val="00634CD0"/>
    <w:rsid w:val="00640035"/>
    <w:rsid w:val="00640E06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14F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26BD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363"/>
    <w:rsid w:val="00732A23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2CE"/>
    <w:rsid w:val="00755ADA"/>
    <w:rsid w:val="00757A88"/>
    <w:rsid w:val="00764A2C"/>
    <w:rsid w:val="00765E3E"/>
    <w:rsid w:val="00766128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702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44F5"/>
    <w:rsid w:val="007E508C"/>
    <w:rsid w:val="007E5679"/>
    <w:rsid w:val="007E6329"/>
    <w:rsid w:val="007E6EC8"/>
    <w:rsid w:val="007E71CC"/>
    <w:rsid w:val="007E78C0"/>
    <w:rsid w:val="007F0DD0"/>
    <w:rsid w:val="007F1461"/>
    <w:rsid w:val="007F6B8C"/>
    <w:rsid w:val="007F711A"/>
    <w:rsid w:val="007F77EC"/>
    <w:rsid w:val="007F79AD"/>
    <w:rsid w:val="008008BA"/>
    <w:rsid w:val="00800BB4"/>
    <w:rsid w:val="00802333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A6B18"/>
    <w:rsid w:val="008B226F"/>
    <w:rsid w:val="008B23F3"/>
    <w:rsid w:val="008B2CA7"/>
    <w:rsid w:val="008B3564"/>
    <w:rsid w:val="008B3D3F"/>
    <w:rsid w:val="008B3E7B"/>
    <w:rsid w:val="008B4DB6"/>
    <w:rsid w:val="008C03A9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3019"/>
    <w:rsid w:val="009144C3"/>
    <w:rsid w:val="00914593"/>
    <w:rsid w:val="0091742E"/>
    <w:rsid w:val="0092123C"/>
    <w:rsid w:val="009218B2"/>
    <w:rsid w:val="009219DD"/>
    <w:rsid w:val="00922194"/>
    <w:rsid w:val="00924334"/>
    <w:rsid w:val="009250C7"/>
    <w:rsid w:val="00925892"/>
    <w:rsid w:val="00925D52"/>
    <w:rsid w:val="00926387"/>
    <w:rsid w:val="009326A3"/>
    <w:rsid w:val="0093349C"/>
    <w:rsid w:val="00933894"/>
    <w:rsid w:val="0093424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DDB"/>
    <w:rsid w:val="00954F51"/>
    <w:rsid w:val="0096146C"/>
    <w:rsid w:val="00961C96"/>
    <w:rsid w:val="00964335"/>
    <w:rsid w:val="009649AD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4B64"/>
    <w:rsid w:val="009750CF"/>
    <w:rsid w:val="00975E80"/>
    <w:rsid w:val="00975EF5"/>
    <w:rsid w:val="0097681A"/>
    <w:rsid w:val="00976C7B"/>
    <w:rsid w:val="00980B96"/>
    <w:rsid w:val="009833FF"/>
    <w:rsid w:val="009863F3"/>
    <w:rsid w:val="0098695D"/>
    <w:rsid w:val="00991A99"/>
    <w:rsid w:val="00992D0F"/>
    <w:rsid w:val="00995429"/>
    <w:rsid w:val="00995F52"/>
    <w:rsid w:val="00995FE8"/>
    <w:rsid w:val="00996CBB"/>
    <w:rsid w:val="00997B4C"/>
    <w:rsid w:val="009A0E22"/>
    <w:rsid w:val="009A2453"/>
    <w:rsid w:val="009A2E08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4196"/>
    <w:rsid w:val="009D5848"/>
    <w:rsid w:val="009D6E09"/>
    <w:rsid w:val="009E0588"/>
    <w:rsid w:val="009E1D8E"/>
    <w:rsid w:val="009F26DA"/>
    <w:rsid w:val="009F4F1E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3249"/>
    <w:rsid w:val="00A33369"/>
    <w:rsid w:val="00A34030"/>
    <w:rsid w:val="00A35556"/>
    <w:rsid w:val="00A45314"/>
    <w:rsid w:val="00A4639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77481"/>
    <w:rsid w:val="00A80576"/>
    <w:rsid w:val="00A80A76"/>
    <w:rsid w:val="00A8251A"/>
    <w:rsid w:val="00A82C70"/>
    <w:rsid w:val="00A859E6"/>
    <w:rsid w:val="00A86FEB"/>
    <w:rsid w:val="00A90C52"/>
    <w:rsid w:val="00A92B9B"/>
    <w:rsid w:val="00A92FAD"/>
    <w:rsid w:val="00A934EF"/>
    <w:rsid w:val="00A94342"/>
    <w:rsid w:val="00A97AC5"/>
    <w:rsid w:val="00AA3EF1"/>
    <w:rsid w:val="00AB0462"/>
    <w:rsid w:val="00AB0BD8"/>
    <w:rsid w:val="00AB261A"/>
    <w:rsid w:val="00AB4CBB"/>
    <w:rsid w:val="00AB572A"/>
    <w:rsid w:val="00AB5817"/>
    <w:rsid w:val="00AB58E2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7A04"/>
    <w:rsid w:val="00AE7F8D"/>
    <w:rsid w:val="00AF03C5"/>
    <w:rsid w:val="00AF325C"/>
    <w:rsid w:val="00AF4244"/>
    <w:rsid w:val="00AF7085"/>
    <w:rsid w:val="00AF7635"/>
    <w:rsid w:val="00AF7D27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629C"/>
    <w:rsid w:val="00B43DA0"/>
    <w:rsid w:val="00B4738C"/>
    <w:rsid w:val="00B51164"/>
    <w:rsid w:val="00B515AF"/>
    <w:rsid w:val="00B53B03"/>
    <w:rsid w:val="00B54D78"/>
    <w:rsid w:val="00B550E6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67707"/>
    <w:rsid w:val="00B713A4"/>
    <w:rsid w:val="00B71E15"/>
    <w:rsid w:val="00B728CB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0C2"/>
    <w:rsid w:val="00B95A77"/>
    <w:rsid w:val="00B95DCB"/>
    <w:rsid w:val="00BA019C"/>
    <w:rsid w:val="00BA4A92"/>
    <w:rsid w:val="00BA55D4"/>
    <w:rsid w:val="00BA59F2"/>
    <w:rsid w:val="00BA621B"/>
    <w:rsid w:val="00BA75A8"/>
    <w:rsid w:val="00BB2436"/>
    <w:rsid w:val="00BB5602"/>
    <w:rsid w:val="00BB77D1"/>
    <w:rsid w:val="00BC07FF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0ABF"/>
    <w:rsid w:val="00BE17FA"/>
    <w:rsid w:val="00BE1EC9"/>
    <w:rsid w:val="00BE2362"/>
    <w:rsid w:val="00BE2ED9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2CAE"/>
    <w:rsid w:val="00C15730"/>
    <w:rsid w:val="00C16DDA"/>
    <w:rsid w:val="00C203EF"/>
    <w:rsid w:val="00C20809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100A"/>
    <w:rsid w:val="00C53012"/>
    <w:rsid w:val="00C53723"/>
    <w:rsid w:val="00C571C2"/>
    <w:rsid w:val="00C57F12"/>
    <w:rsid w:val="00C6024C"/>
    <w:rsid w:val="00C60A34"/>
    <w:rsid w:val="00C636DB"/>
    <w:rsid w:val="00C66C9F"/>
    <w:rsid w:val="00C70E8C"/>
    <w:rsid w:val="00C7413C"/>
    <w:rsid w:val="00C77286"/>
    <w:rsid w:val="00C77B10"/>
    <w:rsid w:val="00C804F3"/>
    <w:rsid w:val="00C820EB"/>
    <w:rsid w:val="00C8248A"/>
    <w:rsid w:val="00C83266"/>
    <w:rsid w:val="00C84342"/>
    <w:rsid w:val="00C84630"/>
    <w:rsid w:val="00C90BC0"/>
    <w:rsid w:val="00C956A6"/>
    <w:rsid w:val="00C9719F"/>
    <w:rsid w:val="00CA116C"/>
    <w:rsid w:val="00CA2ED4"/>
    <w:rsid w:val="00CA4CBC"/>
    <w:rsid w:val="00CA50DE"/>
    <w:rsid w:val="00CA6193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E063D"/>
    <w:rsid w:val="00CE10E9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07FE3"/>
    <w:rsid w:val="00D103A2"/>
    <w:rsid w:val="00D10BF6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3B4E"/>
    <w:rsid w:val="00D44504"/>
    <w:rsid w:val="00D4542C"/>
    <w:rsid w:val="00D45882"/>
    <w:rsid w:val="00D46587"/>
    <w:rsid w:val="00D47397"/>
    <w:rsid w:val="00D474E5"/>
    <w:rsid w:val="00D47AE7"/>
    <w:rsid w:val="00D5165B"/>
    <w:rsid w:val="00D526B0"/>
    <w:rsid w:val="00D552B3"/>
    <w:rsid w:val="00D559E1"/>
    <w:rsid w:val="00D57A19"/>
    <w:rsid w:val="00D57EB8"/>
    <w:rsid w:val="00D639CB"/>
    <w:rsid w:val="00D66CAA"/>
    <w:rsid w:val="00D7021F"/>
    <w:rsid w:val="00D7170C"/>
    <w:rsid w:val="00D71CB3"/>
    <w:rsid w:val="00D72FA9"/>
    <w:rsid w:val="00D769AE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5CDE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558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5772"/>
    <w:rsid w:val="00E17224"/>
    <w:rsid w:val="00E179A7"/>
    <w:rsid w:val="00E2148F"/>
    <w:rsid w:val="00E2368E"/>
    <w:rsid w:val="00E25104"/>
    <w:rsid w:val="00E265C2"/>
    <w:rsid w:val="00E309B5"/>
    <w:rsid w:val="00E31FAD"/>
    <w:rsid w:val="00E33D73"/>
    <w:rsid w:val="00E3764D"/>
    <w:rsid w:val="00E40697"/>
    <w:rsid w:val="00E410BD"/>
    <w:rsid w:val="00E41436"/>
    <w:rsid w:val="00E417B8"/>
    <w:rsid w:val="00E4193E"/>
    <w:rsid w:val="00E41FB4"/>
    <w:rsid w:val="00E42C62"/>
    <w:rsid w:val="00E439CB"/>
    <w:rsid w:val="00E46CC0"/>
    <w:rsid w:val="00E46E7A"/>
    <w:rsid w:val="00E470B4"/>
    <w:rsid w:val="00E47482"/>
    <w:rsid w:val="00E50893"/>
    <w:rsid w:val="00E51381"/>
    <w:rsid w:val="00E51775"/>
    <w:rsid w:val="00E5186A"/>
    <w:rsid w:val="00E52DFD"/>
    <w:rsid w:val="00E5301F"/>
    <w:rsid w:val="00E539D2"/>
    <w:rsid w:val="00E53FE1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218"/>
    <w:rsid w:val="00E728E2"/>
    <w:rsid w:val="00E74014"/>
    <w:rsid w:val="00E740AC"/>
    <w:rsid w:val="00E77002"/>
    <w:rsid w:val="00E77F3E"/>
    <w:rsid w:val="00E80612"/>
    <w:rsid w:val="00E80D4E"/>
    <w:rsid w:val="00E81766"/>
    <w:rsid w:val="00E83098"/>
    <w:rsid w:val="00E857F9"/>
    <w:rsid w:val="00E919B4"/>
    <w:rsid w:val="00E9207C"/>
    <w:rsid w:val="00E9221C"/>
    <w:rsid w:val="00E92591"/>
    <w:rsid w:val="00E93041"/>
    <w:rsid w:val="00E93DFA"/>
    <w:rsid w:val="00E941EA"/>
    <w:rsid w:val="00E96B75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08DD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414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4F07"/>
    <w:rsid w:val="00F062BF"/>
    <w:rsid w:val="00F072A1"/>
    <w:rsid w:val="00F0772E"/>
    <w:rsid w:val="00F1159B"/>
    <w:rsid w:val="00F16818"/>
    <w:rsid w:val="00F16A78"/>
    <w:rsid w:val="00F17412"/>
    <w:rsid w:val="00F208BD"/>
    <w:rsid w:val="00F22E3E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5E4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26F7"/>
    <w:rsid w:val="00F72AF4"/>
    <w:rsid w:val="00F738C7"/>
    <w:rsid w:val="00F73CC6"/>
    <w:rsid w:val="00F74BD4"/>
    <w:rsid w:val="00F75BAF"/>
    <w:rsid w:val="00F76324"/>
    <w:rsid w:val="00F820A7"/>
    <w:rsid w:val="00F82125"/>
    <w:rsid w:val="00F821C3"/>
    <w:rsid w:val="00F85114"/>
    <w:rsid w:val="00F8599D"/>
    <w:rsid w:val="00F92FC7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7F0E"/>
    <w:rsid w:val="00FC1147"/>
    <w:rsid w:val="00FC1D00"/>
    <w:rsid w:val="00FC2223"/>
    <w:rsid w:val="00FC22EB"/>
    <w:rsid w:val="00FC2345"/>
    <w:rsid w:val="00FC2E7C"/>
    <w:rsid w:val="00FC7E9D"/>
    <w:rsid w:val="00FD43C4"/>
    <w:rsid w:val="00FD58C7"/>
    <w:rsid w:val="00FD5B19"/>
    <w:rsid w:val="00FD5EA2"/>
    <w:rsid w:val="00FE009E"/>
    <w:rsid w:val="00FE1706"/>
    <w:rsid w:val="00FE2B5D"/>
    <w:rsid w:val="00FE3840"/>
    <w:rsid w:val="00FE4FC6"/>
    <w:rsid w:val="00FE64F1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C2CD-468D-4E8D-B42E-A08E6F1B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9095</Words>
  <Characters>51844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2024-03-20T08:22:00Z</cp:lastPrinted>
  <dcterms:created xsi:type="dcterms:W3CDTF">2024-03-11T11:58:00Z</dcterms:created>
  <dcterms:modified xsi:type="dcterms:W3CDTF">2024-03-20T08:27:00Z</dcterms:modified>
</cp:coreProperties>
</file>