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0C9A" w:rsidRDefault="00DC0C9A" w:rsidP="00DC0C9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9130" cy="77597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9A" w:rsidRDefault="00DC0C9A" w:rsidP="00DC0C9A"/>
    <w:p w:rsidR="00DC0C9A" w:rsidRPr="00984D3D" w:rsidRDefault="00DC0C9A" w:rsidP="00DC0C9A">
      <w:pPr>
        <w:jc w:val="center"/>
        <w:rPr>
          <w:b/>
          <w:sz w:val="32"/>
          <w:szCs w:val="32"/>
        </w:rPr>
      </w:pPr>
      <w:r w:rsidRPr="00984D3D">
        <w:rPr>
          <w:b/>
          <w:sz w:val="32"/>
          <w:szCs w:val="32"/>
        </w:rPr>
        <w:t xml:space="preserve">АДМИНИСТРАЦИЯ </w:t>
      </w:r>
    </w:p>
    <w:p w:rsidR="00DC0C9A" w:rsidRDefault="00DC0C9A" w:rsidP="00DC0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DC0C9A" w:rsidRDefault="00DC0C9A" w:rsidP="00DC0C9A">
      <w:pPr>
        <w:jc w:val="center"/>
        <w:rPr>
          <w:b/>
          <w:sz w:val="32"/>
          <w:szCs w:val="32"/>
        </w:rPr>
      </w:pPr>
    </w:p>
    <w:p w:rsidR="00DC0C9A" w:rsidRPr="00EE3831" w:rsidRDefault="00DC0C9A" w:rsidP="00DC0C9A">
      <w:pPr>
        <w:jc w:val="center"/>
        <w:rPr>
          <w:b/>
          <w:sz w:val="28"/>
          <w:szCs w:val="28"/>
        </w:rPr>
      </w:pPr>
      <w:proofErr w:type="gramStart"/>
      <w:r w:rsidRPr="00EE3831">
        <w:rPr>
          <w:b/>
          <w:sz w:val="28"/>
          <w:szCs w:val="28"/>
        </w:rPr>
        <w:t>П</w:t>
      </w:r>
      <w:proofErr w:type="gramEnd"/>
      <w:r w:rsidRPr="00EE3831">
        <w:rPr>
          <w:b/>
          <w:sz w:val="28"/>
          <w:szCs w:val="28"/>
        </w:rPr>
        <w:t xml:space="preserve"> О С Т А Н О В Л Е Н И Е </w:t>
      </w:r>
    </w:p>
    <w:p w:rsidR="00DC0C9A" w:rsidRDefault="00DC0C9A" w:rsidP="00DC0C9A">
      <w:pPr>
        <w:jc w:val="center"/>
        <w:rPr>
          <w:b/>
          <w:sz w:val="32"/>
          <w:szCs w:val="32"/>
        </w:rPr>
      </w:pPr>
    </w:p>
    <w:p w:rsidR="00DC0C9A" w:rsidRDefault="00DC0C9A" w:rsidP="00DC0C9A">
      <w:pPr>
        <w:jc w:val="center"/>
        <w:rPr>
          <w:sz w:val="28"/>
          <w:szCs w:val="28"/>
        </w:rPr>
      </w:pPr>
      <w:r w:rsidRPr="00747201">
        <w:rPr>
          <w:sz w:val="28"/>
          <w:szCs w:val="28"/>
        </w:rPr>
        <w:t xml:space="preserve">от  </w:t>
      </w:r>
      <w:r>
        <w:rPr>
          <w:sz w:val="28"/>
          <w:szCs w:val="28"/>
        </w:rPr>
        <w:t>05.07.</w:t>
      </w:r>
      <w:r w:rsidRPr="0074720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747201">
        <w:rPr>
          <w:sz w:val="28"/>
          <w:szCs w:val="28"/>
        </w:rPr>
        <w:t xml:space="preserve"> </w:t>
      </w:r>
      <w:r>
        <w:rPr>
          <w:sz w:val="28"/>
          <w:szCs w:val="28"/>
        </w:rPr>
        <w:t>№ 581</w:t>
      </w:r>
    </w:p>
    <w:p w:rsidR="00DC0C9A" w:rsidRPr="00E75FF1" w:rsidRDefault="00DC0C9A" w:rsidP="00DC0C9A">
      <w:pPr>
        <w:jc w:val="center"/>
        <w:rPr>
          <w:sz w:val="28"/>
          <w:szCs w:val="28"/>
        </w:rPr>
      </w:pPr>
    </w:p>
    <w:p w:rsidR="00DC0C9A" w:rsidRPr="00747201" w:rsidRDefault="00DC0C9A" w:rsidP="00DC0C9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</w:t>
      </w:r>
      <w:r w:rsidRPr="00747201">
        <w:rPr>
          <w:sz w:val="28"/>
          <w:szCs w:val="28"/>
        </w:rPr>
        <w:t>К</w:t>
      </w:r>
      <w:proofErr w:type="gramEnd"/>
      <w:r w:rsidRPr="00747201">
        <w:rPr>
          <w:sz w:val="28"/>
          <w:szCs w:val="28"/>
        </w:rPr>
        <w:t>шенский</w:t>
      </w:r>
    </w:p>
    <w:p w:rsidR="00900D07" w:rsidRPr="00FE2FF8" w:rsidRDefault="00900D07">
      <w:pPr>
        <w:jc w:val="center"/>
        <w:rPr>
          <w:sz w:val="28"/>
          <w:szCs w:val="28"/>
        </w:rPr>
      </w:pPr>
    </w:p>
    <w:p w:rsidR="00D342CA" w:rsidRPr="00FE2FF8" w:rsidRDefault="00B17BE3" w:rsidP="00D342CA">
      <w:pPr>
        <w:pStyle w:val="a5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E2FF8">
        <w:rPr>
          <w:b/>
          <w:sz w:val="28"/>
          <w:szCs w:val="28"/>
        </w:rPr>
        <w:t xml:space="preserve">О внесение изменений в </w:t>
      </w:r>
      <w:r w:rsidR="0050480D" w:rsidRPr="00FE2FF8">
        <w:rPr>
          <w:b/>
          <w:sz w:val="28"/>
          <w:szCs w:val="28"/>
        </w:rPr>
        <w:t>План реализации</w:t>
      </w:r>
      <w:r w:rsidR="00D342CA" w:rsidRPr="00FE2FF8">
        <w:rPr>
          <w:b/>
          <w:sz w:val="28"/>
          <w:szCs w:val="28"/>
        </w:rPr>
        <w:t xml:space="preserve"> </w:t>
      </w:r>
    </w:p>
    <w:p w:rsidR="00D342CA" w:rsidRPr="00FE2FF8" w:rsidRDefault="00900D07" w:rsidP="00D342CA">
      <w:pPr>
        <w:pStyle w:val="a5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E2FF8">
        <w:rPr>
          <w:b/>
          <w:sz w:val="28"/>
          <w:szCs w:val="28"/>
        </w:rPr>
        <w:t>программы «Содействие</w:t>
      </w:r>
      <w:r w:rsidR="00D342CA" w:rsidRPr="00FE2FF8">
        <w:rPr>
          <w:b/>
          <w:sz w:val="28"/>
          <w:szCs w:val="28"/>
        </w:rPr>
        <w:t xml:space="preserve"> </w:t>
      </w:r>
      <w:r w:rsidRPr="00FE2FF8">
        <w:rPr>
          <w:b/>
          <w:sz w:val="28"/>
          <w:szCs w:val="28"/>
        </w:rPr>
        <w:t>занятости населения</w:t>
      </w:r>
    </w:p>
    <w:p w:rsidR="00900D07" w:rsidRPr="00FE2FF8" w:rsidRDefault="00900D07" w:rsidP="00D342CA">
      <w:pPr>
        <w:pStyle w:val="a5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FE2FF8">
        <w:rPr>
          <w:b/>
          <w:sz w:val="28"/>
          <w:szCs w:val="28"/>
        </w:rPr>
        <w:t xml:space="preserve"> Советского района</w:t>
      </w:r>
      <w:r w:rsidR="00D342CA" w:rsidRPr="00FE2FF8">
        <w:rPr>
          <w:b/>
          <w:sz w:val="28"/>
          <w:szCs w:val="28"/>
        </w:rPr>
        <w:t xml:space="preserve"> </w:t>
      </w:r>
      <w:r w:rsidRPr="00FE2FF8">
        <w:rPr>
          <w:b/>
          <w:sz w:val="28"/>
          <w:szCs w:val="28"/>
        </w:rPr>
        <w:t>Курской области»</w:t>
      </w:r>
    </w:p>
    <w:p w:rsidR="00900D07" w:rsidRPr="00FE2FF8" w:rsidRDefault="00900D07">
      <w:pPr>
        <w:pStyle w:val="a5"/>
        <w:spacing w:after="0" w:line="240" w:lineRule="auto"/>
        <w:ind w:firstLine="0"/>
        <w:jc w:val="left"/>
        <w:rPr>
          <w:sz w:val="28"/>
          <w:szCs w:val="28"/>
        </w:rPr>
      </w:pPr>
    </w:p>
    <w:p w:rsidR="00900D07" w:rsidRPr="00FE2FF8" w:rsidRDefault="00900D07">
      <w:pPr>
        <w:rPr>
          <w:b/>
          <w:sz w:val="28"/>
          <w:szCs w:val="28"/>
        </w:rPr>
      </w:pPr>
    </w:p>
    <w:p w:rsidR="00EA4576" w:rsidRPr="00FE2FF8" w:rsidRDefault="00900D07" w:rsidP="00EA4576">
      <w:pPr>
        <w:jc w:val="both"/>
        <w:rPr>
          <w:sz w:val="28"/>
          <w:szCs w:val="28"/>
        </w:rPr>
      </w:pPr>
      <w:r w:rsidRPr="00FE2FF8">
        <w:rPr>
          <w:sz w:val="28"/>
          <w:szCs w:val="28"/>
        </w:rPr>
        <w:tab/>
      </w:r>
      <w:r w:rsidR="00EA4576" w:rsidRPr="00FE2FF8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Советского района Курской области от 30.09.2013года № 933 «Об утверждении порядка разработки, реализации и оценки эффективности муниципальных программ муниципального района «С</w:t>
      </w:r>
      <w:r w:rsidR="00D87201" w:rsidRPr="00FE2FF8">
        <w:rPr>
          <w:sz w:val="28"/>
          <w:szCs w:val="28"/>
        </w:rPr>
        <w:t xml:space="preserve">оветский район» Курской области </w:t>
      </w:r>
      <w:r w:rsidR="00EA4576" w:rsidRPr="00FE2FF8">
        <w:rPr>
          <w:sz w:val="28"/>
          <w:szCs w:val="28"/>
        </w:rPr>
        <w:t xml:space="preserve"> Администрация Советского района </w:t>
      </w:r>
      <w:r w:rsidR="00FE2FF8">
        <w:rPr>
          <w:sz w:val="28"/>
          <w:szCs w:val="28"/>
        </w:rPr>
        <w:t xml:space="preserve">Курской области </w:t>
      </w:r>
      <w:r w:rsidR="00EA4576" w:rsidRPr="00FE2FF8">
        <w:rPr>
          <w:sz w:val="28"/>
          <w:szCs w:val="28"/>
        </w:rPr>
        <w:t xml:space="preserve"> ПОСТАНОВЛЯЕТ:</w:t>
      </w:r>
    </w:p>
    <w:p w:rsidR="005C295A" w:rsidRPr="00FE2FF8" w:rsidRDefault="005C295A" w:rsidP="005C295A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900D07" w:rsidRPr="00FE2FF8" w:rsidRDefault="00900D07" w:rsidP="0087233A">
      <w:pPr>
        <w:pStyle w:val="a5"/>
        <w:spacing w:after="0" w:line="240" w:lineRule="auto"/>
        <w:ind w:firstLine="0"/>
        <w:rPr>
          <w:sz w:val="28"/>
          <w:szCs w:val="28"/>
        </w:rPr>
      </w:pPr>
      <w:r w:rsidRPr="00FE2FF8">
        <w:rPr>
          <w:sz w:val="28"/>
          <w:szCs w:val="28"/>
        </w:rPr>
        <w:tab/>
      </w:r>
      <w:proofErr w:type="gramStart"/>
      <w:r w:rsidRPr="00FE2FF8">
        <w:rPr>
          <w:sz w:val="28"/>
          <w:szCs w:val="28"/>
        </w:rPr>
        <w:t xml:space="preserve">1.Внести </w:t>
      </w:r>
      <w:r w:rsidR="005C295A" w:rsidRPr="00FE2FF8">
        <w:rPr>
          <w:sz w:val="28"/>
          <w:szCs w:val="28"/>
        </w:rPr>
        <w:t xml:space="preserve">в План реализации муниципальной программы «Содействие  занятости населения Советского района Курской области» </w:t>
      </w:r>
      <w:r w:rsidR="0087233A" w:rsidRPr="00FE2FF8">
        <w:rPr>
          <w:sz w:val="28"/>
          <w:szCs w:val="28"/>
        </w:rPr>
        <w:t xml:space="preserve">утвержденный </w:t>
      </w:r>
      <w:r w:rsidRPr="00FE2FF8">
        <w:rPr>
          <w:sz w:val="28"/>
          <w:szCs w:val="28"/>
        </w:rPr>
        <w:t xml:space="preserve"> постановление</w:t>
      </w:r>
      <w:r w:rsidR="0087233A" w:rsidRPr="00FE2FF8">
        <w:rPr>
          <w:sz w:val="28"/>
          <w:szCs w:val="28"/>
        </w:rPr>
        <w:t>м</w:t>
      </w:r>
      <w:r w:rsidRPr="00FE2FF8">
        <w:rPr>
          <w:sz w:val="28"/>
          <w:szCs w:val="28"/>
        </w:rPr>
        <w:t xml:space="preserve"> Администрации Советского района Курской области</w:t>
      </w:r>
      <w:r w:rsidR="00B17BE3" w:rsidRPr="00FE2FF8">
        <w:rPr>
          <w:sz w:val="28"/>
          <w:szCs w:val="28"/>
        </w:rPr>
        <w:t xml:space="preserve"> от 25.12.2014 </w:t>
      </w:r>
      <w:r w:rsidRPr="00FE2FF8">
        <w:rPr>
          <w:sz w:val="28"/>
          <w:szCs w:val="28"/>
        </w:rPr>
        <w:t xml:space="preserve"> № 1340 </w:t>
      </w:r>
      <w:r w:rsidR="0087233A" w:rsidRPr="00FE2FF8">
        <w:rPr>
          <w:sz w:val="28"/>
          <w:szCs w:val="28"/>
        </w:rPr>
        <w:t>(</w:t>
      </w:r>
      <w:r w:rsidR="00362876" w:rsidRPr="00FE2FF8">
        <w:rPr>
          <w:sz w:val="28"/>
          <w:szCs w:val="28"/>
        </w:rPr>
        <w:t>в ред. от 28.12.2015 №820, от 29.01.2016 №58,</w:t>
      </w:r>
      <w:r w:rsidR="00D969F2" w:rsidRPr="00FE2FF8">
        <w:rPr>
          <w:sz w:val="28"/>
          <w:szCs w:val="28"/>
        </w:rPr>
        <w:t>от 22.03.2016 № 160,</w:t>
      </w:r>
      <w:r w:rsidR="00362876" w:rsidRPr="00FE2FF8">
        <w:rPr>
          <w:sz w:val="28"/>
          <w:szCs w:val="28"/>
        </w:rPr>
        <w:t xml:space="preserve"> от 11.11.2016 №549, от 27.12.2016 №1340, от 13.11.2017 № 748, </w:t>
      </w:r>
      <w:r w:rsidR="006E3076" w:rsidRPr="00FE2FF8">
        <w:rPr>
          <w:sz w:val="28"/>
          <w:szCs w:val="28"/>
        </w:rPr>
        <w:t xml:space="preserve">от 14.02.2018 № 105, </w:t>
      </w:r>
      <w:r w:rsidR="00362876" w:rsidRPr="00FE2FF8">
        <w:rPr>
          <w:sz w:val="28"/>
          <w:szCs w:val="28"/>
        </w:rPr>
        <w:t>от 27.07.2018 № 529, от 20.11.2018 № 747, от 31.01.2019 № 99</w:t>
      </w:r>
      <w:r w:rsidR="005C56F6" w:rsidRPr="00FE2FF8">
        <w:rPr>
          <w:sz w:val="28"/>
          <w:szCs w:val="28"/>
        </w:rPr>
        <w:t>, от 29.08.2019 №653</w:t>
      </w:r>
      <w:r w:rsidR="00D62F6A" w:rsidRPr="00FE2FF8">
        <w:rPr>
          <w:sz w:val="28"/>
          <w:szCs w:val="28"/>
        </w:rPr>
        <w:t>, от</w:t>
      </w:r>
      <w:proofErr w:type="gramEnd"/>
      <w:r w:rsidR="00D62F6A" w:rsidRPr="00FE2FF8">
        <w:rPr>
          <w:sz w:val="28"/>
          <w:szCs w:val="28"/>
        </w:rPr>
        <w:t xml:space="preserve"> </w:t>
      </w:r>
      <w:proofErr w:type="gramStart"/>
      <w:r w:rsidR="00D62F6A" w:rsidRPr="00FE2FF8">
        <w:rPr>
          <w:sz w:val="28"/>
          <w:szCs w:val="28"/>
        </w:rPr>
        <w:t>02.12.2019 №979</w:t>
      </w:r>
      <w:r w:rsidR="00FC14E3" w:rsidRPr="00FE2FF8">
        <w:rPr>
          <w:sz w:val="28"/>
          <w:szCs w:val="28"/>
        </w:rPr>
        <w:t>, от 22.01.2020 № 52</w:t>
      </w:r>
      <w:r w:rsidR="00E31245" w:rsidRPr="00FE2FF8">
        <w:rPr>
          <w:sz w:val="28"/>
          <w:szCs w:val="28"/>
        </w:rPr>
        <w:t>; от 08.10.2020 № 755</w:t>
      </w:r>
      <w:r w:rsidR="00EF0956" w:rsidRPr="00FE2FF8">
        <w:rPr>
          <w:sz w:val="28"/>
          <w:szCs w:val="28"/>
        </w:rPr>
        <w:t>; от 01.12.2020 № 911</w:t>
      </w:r>
      <w:r w:rsidR="00EA5F12" w:rsidRPr="00FE2FF8">
        <w:rPr>
          <w:sz w:val="28"/>
          <w:szCs w:val="28"/>
        </w:rPr>
        <w:t>; от 26.01.2021 № 66</w:t>
      </w:r>
      <w:r w:rsidR="004802A6" w:rsidRPr="00FE2FF8">
        <w:rPr>
          <w:sz w:val="28"/>
          <w:szCs w:val="28"/>
        </w:rPr>
        <w:t>; от 19.07.2021 № 644</w:t>
      </w:r>
      <w:r w:rsidR="00627016" w:rsidRPr="00FE2FF8">
        <w:rPr>
          <w:sz w:val="28"/>
          <w:szCs w:val="28"/>
        </w:rPr>
        <w:t>; от 13.10.2021 № 961</w:t>
      </w:r>
      <w:r w:rsidR="00A46D49" w:rsidRPr="00FE2FF8">
        <w:rPr>
          <w:sz w:val="28"/>
          <w:szCs w:val="28"/>
        </w:rPr>
        <w:t>; от 25.01.2022 № 89</w:t>
      </w:r>
      <w:r w:rsidR="008F3821" w:rsidRPr="00FE2FF8">
        <w:rPr>
          <w:sz w:val="28"/>
          <w:szCs w:val="28"/>
        </w:rPr>
        <w:t>; от 08.06.2022 № 649</w:t>
      </w:r>
      <w:r w:rsidR="002166BB" w:rsidRPr="00FE2FF8">
        <w:rPr>
          <w:sz w:val="28"/>
          <w:szCs w:val="28"/>
        </w:rPr>
        <w:t>; от 25.01.2023 № 90</w:t>
      </w:r>
      <w:r w:rsidR="002B53F7" w:rsidRPr="00FE2FF8">
        <w:rPr>
          <w:sz w:val="28"/>
          <w:szCs w:val="28"/>
        </w:rPr>
        <w:t>; от 03.11.2023 № 1028</w:t>
      </w:r>
      <w:r w:rsidR="00EA4576" w:rsidRPr="00FE2FF8">
        <w:rPr>
          <w:sz w:val="28"/>
          <w:szCs w:val="28"/>
        </w:rPr>
        <w:t>; от 19.01.2024 № 35</w:t>
      </w:r>
      <w:r w:rsidR="00142D27" w:rsidRPr="00FE2FF8">
        <w:rPr>
          <w:sz w:val="28"/>
          <w:szCs w:val="28"/>
        </w:rPr>
        <w:t>; от 07.02.2024 № 127</w:t>
      </w:r>
      <w:r w:rsidR="00362876" w:rsidRPr="00FE2FF8">
        <w:rPr>
          <w:sz w:val="28"/>
          <w:szCs w:val="28"/>
        </w:rPr>
        <w:t xml:space="preserve">) </w:t>
      </w:r>
      <w:r w:rsidRPr="00FE2FF8">
        <w:rPr>
          <w:sz w:val="28"/>
          <w:szCs w:val="28"/>
        </w:rPr>
        <w:t>следующие изменения:</w:t>
      </w:r>
      <w:proofErr w:type="gramEnd"/>
    </w:p>
    <w:p w:rsidR="00900D07" w:rsidRPr="00FE2FF8" w:rsidRDefault="00BE393A" w:rsidP="0086533B">
      <w:pPr>
        <w:pStyle w:val="a5"/>
        <w:spacing w:after="0" w:line="240" w:lineRule="auto"/>
        <w:ind w:firstLine="708"/>
        <w:rPr>
          <w:sz w:val="28"/>
          <w:szCs w:val="28"/>
        </w:rPr>
      </w:pPr>
      <w:r w:rsidRPr="00FE2FF8">
        <w:rPr>
          <w:sz w:val="28"/>
          <w:szCs w:val="28"/>
        </w:rPr>
        <w:t>1.1</w:t>
      </w:r>
      <w:r w:rsidR="00900D07" w:rsidRPr="00FE2FF8">
        <w:rPr>
          <w:sz w:val="28"/>
          <w:szCs w:val="28"/>
        </w:rPr>
        <w:t xml:space="preserve"> План реализации муниципальной программы «Содействие занятости населения Советского района Курской</w:t>
      </w:r>
      <w:r w:rsidRPr="00FE2FF8">
        <w:rPr>
          <w:sz w:val="28"/>
          <w:szCs w:val="28"/>
        </w:rPr>
        <w:t xml:space="preserve"> области</w:t>
      </w:r>
      <w:r w:rsidR="00900D07" w:rsidRPr="00FE2FF8">
        <w:rPr>
          <w:sz w:val="28"/>
          <w:szCs w:val="28"/>
        </w:rPr>
        <w:t>» изложить в новой редакции</w:t>
      </w:r>
      <w:r w:rsidR="003E50B6" w:rsidRPr="00FE2FF8">
        <w:rPr>
          <w:sz w:val="28"/>
          <w:szCs w:val="28"/>
        </w:rPr>
        <w:t xml:space="preserve"> (прилагается)</w:t>
      </w:r>
      <w:r w:rsidR="00900D07" w:rsidRPr="00FE2FF8">
        <w:rPr>
          <w:sz w:val="28"/>
          <w:szCs w:val="28"/>
        </w:rPr>
        <w:t>.</w:t>
      </w:r>
    </w:p>
    <w:p w:rsidR="00045878" w:rsidRPr="00FE2FF8" w:rsidRDefault="00045878" w:rsidP="00045878">
      <w:pPr>
        <w:ind w:firstLine="709"/>
        <w:jc w:val="both"/>
        <w:rPr>
          <w:sz w:val="28"/>
          <w:szCs w:val="28"/>
        </w:rPr>
      </w:pPr>
      <w:r w:rsidRPr="00FE2FF8">
        <w:rPr>
          <w:sz w:val="28"/>
          <w:szCs w:val="28"/>
        </w:rPr>
        <w:t>2.Постановление вступает в силу со дня подписания и подлежит опубликованию на сайте Администрации Советского района Курской области.</w:t>
      </w:r>
    </w:p>
    <w:p w:rsidR="00045878" w:rsidRDefault="00045878" w:rsidP="00FE2FF8">
      <w:pPr>
        <w:jc w:val="both"/>
        <w:rPr>
          <w:sz w:val="28"/>
          <w:szCs w:val="28"/>
        </w:rPr>
      </w:pPr>
    </w:p>
    <w:p w:rsidR="00FE2FF8" w:rsidRPr="00FE2FF8" w:rsidRDefault="00FE2FF8" w:rsidP="00FE2FF8">
      <w:pPr>
        <w:jc w:val="both"/>
        <w:rPr>
          <w:sz w:val="28"/>
          <w:szCs w:val="28"/>
        </w:rPr>
      </w:pPr>
    </w:p>
    <w:p w:rsidR="00D87201" w:rsidRPr="00FE2FF8" w:rsidRDefault="00D87201" w:rsidP="00FE2FF8">
      <w:pPr>
        <w:jc w:val="both"/>
        <w:rPr>
          <w:sz w:val="28"/>
          <w:szCs w:val="28"/>
        </w:rPr>
      </w:pPr>
    </w:p>
    <w:p w:rsidR="00045878" w:rsidRPr="00FE2FF8" w:rsidRDefault="00045878" w:rsidP="00045878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FE2FF8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Глава Советского района </w:t>
      </w:r>
    </w:p>
    <w:p w:rsidR="00045878" w:rsidRPr="00FE2FF8" w:rsidRDefault="00045878" w:rsidP="00045878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FE2FF8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Курской области                                                                                 В.М. </w:t>
      </w:r>
      <w:proofErr w:type="spellStart"/>
      <w:r w:rsidRPr="00FE2FF8">
        <w:rPr>
          <w:rFonts w:eastAsia="Lucida Sans Unicode" w:cs="Tahoma"/>
          <w:color w:val="000000"/>
          <w:sz w:val="28"/>
          <w:szCs w:val="28"/>
          <w:lang w:eastAsia="en-US" w:bidi="en-US"/>
        </w:rPr>
        <w:t>Жилинков</w:t>
      </w:r>
      <w:proofErr w:type="spellEnd"/>
    </w:p>
    <w:p w:rsidR="00900D07" w:rsidRPr="00FE2FF8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sectPr w:rsidR="00900D07">
          <w:pgSz w:w="11906" w:h="16838"/>
          <w:pgMar w:top="1" w:right="850" w:bottom="337" w:left="1418" w:header="720" w:footer="720" w:gutter="0"/>
          <w:cols w:space="720"/>
          <w:docGrid w:linePitch="360"/>
        </w:sectPr>
      </w:pPr>
    </w:p>
    <w:p w:rsidR="00C84794" w:rsidRPr="00402F5C" w:rsidRDefault="00C84794" w:rsidP="00C84794">
      <w:pPr>
        <w:spacing w:line="100" w:lineRule="atLeast"/>
        <w:jc w:val="both"/>
        <w:rPr>
          <w:sz w:val="20"/>
          <w:szCs w:val="20"/>
        </w:rPr>
      </w:pPr>
      <w:r w:rsidRPr="00B10DFD"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402F5C">
        <w:rPr>
          <w:sz w:val="20"/>
          <w:szCs w:val="20"/>
        </w:rPr>
        <w:t>Утвержден</w:t>
      </w:r>
    </w:p>
    <w:p w:rsidR="00C84794" w:rsidRPr="00402F5C" w:rsidRDefault="00C84794" w:rsidP="00B408E9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постановлением Администрации  </w:t>
      </w:r>
    </w:p>
    <w:p w:rsidR="00C84794" w:rsidRPr="00402F5C" w:rsidRDefault="00C84794" w:rsidP="00B408E9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Советского  района Курской области   </w:t>
      </w:r>
    </w:p>
    <w:p w:rsidR="00B552D3" w:rsidRPr="00402F5C" w:rsidRDefault="00C84794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gramStart"/>
      <w:r w:rsidRPr="00402F5C">
        <w:rPr>
          <w:sz w:val="20"/>
          <w:szCs w:val="20"/>
        </w:rPr>
        <w:t>25.12.2014 № 1340</w:t>
      </w:r>
      <w:r w:rsidR="00B552D3" w:rsidRPr="00402F5C">
        <w:rPr>
          <w:sz w:val="20"/>
          <w:szCs w:val="20"/>
        </w:rPr>
        <w:t xml:space="preserve"> (в ред. от 28.12.2015 №820, от 29.01.2016 №58,от 22.03.2016 № 160, от 11.11.2016 №549, от 27.12.2016 №1340,</w:t>
      </w:r>
      <w:proofErr w:type="gramEnd"/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13.11.2017 № 748, от 14.02.2018 № 105, от 27.07.2018 № 529, от 20.11.2018 № 747, </w:t>
      </w:r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от 31.01.2019 № 99, от 29.08.2019 №653, от 02.12.2019 №979, от 22.01.2020 № 52; </w:t>
      </w:r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08.10.2020 № 755; от 01.12.2020 № 911; от 26.01.2021 № 66; от 19.07.2021 № 644;</w:t>
      </w:r>
    </w:p>
    <w:p w:rsidR="00B10DFD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13.10.2021 № 961; от 25.01.2022 № 89; от 08.06.2022 № 649;</w:t>
      </w:r>
    </w:p>
    <w:p w:rsidR="00142D27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25.01.2023 № 90; от 03.11.2023 № 1028; от 19.01.2024 № 35</w:t>
      </w:r>
      <w:r w:rsidR="00B10DFD" w:rsidRPr="00402F5C">
        <w:rPr>
          <w:sz w:val="20"/>
          <w:szCs w:val="20"/>
        </w:rPr>
        <w:t xml:space="preserve">; от   </w:t>
      </w:r>
      <w:r w:rsidR="00F21265">
        <w:rPr>
          <w:sz w:val="20"/>
          <w:szCs w:val="20"/>
        </w:rPr>
        <w:t>07.02.2024</w:t>
      </w:r>
      <w:r w:rsidR="00B10DFD" w:rsidRPr="00402F5C">
        <w:rPr>
          <w:sz w:val="20"/>
          <w:szCs w:val="20"/>
        </w:rPr>
        <w:t xml:space="preserve">  №</w:t>
      </w:r>
      <w:r w:rsidR="00402F5C">
        <w:rPr>
          <w:sz w:val="20"/>
          <w:szCs w:val="20"/>
        </w:rPr>
        <w:t xml:space="preserve">  </w:t>
      </w:r>
      <w:r w:rsidR="00F21265">
        <w:rPr>
          <w:sz w:val="20"/>
          <w:szCs w:val="20"/>
        </w:rPr>
        <w:t>127</w:t>
      </w:r>
    </w:p>
    <w:p w:rsidR="00C84794" w:rsidRPr="00C84794" w:rsidRDefault="00142D27" w:rsidP="00B552D3">
      <w:pPr>
        <w:spacing w:line="100" w:lineRule="atLeast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от </w:t>
      </w:r>
      <w:r w:rsidR="00B408E9">
        <w:rPr>
          <w:sz w:val="20"/>
          <w:szCs w:val="20"/>
        </w:rPr>
        <w:t>05.07.</w:t>
      </w:r>
      <w:r>
        <w:rPr>
          <w:sz w:val="20"/>
          <w:szCs w:val="20"/>
        </w:rPr>
        <w:t>2024 №</w:t>
      </w:r>
      <w:r w:rsidR="00402F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408E9">
        <w:rPr>
          <w:sz w:val="20"/>
          <w:szCs w:val="20"/>
        </w:rPr>
        <w:t>581</w:t>
      </w:r>
      <w:r w:rsidR="00B10DFD" w:rsidRPr="00402F5C">
        <w:rPr>
          <w:sz w:val="20"/>
          <w:szCs w:val="20"/>
        </w:rPr>
        <w:t>)</w:t>
      </w:r>
      <w:r w:rsidR="00C84794" w:rsidRPr="00C84794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C84794">
        <w:rPr>
          <w:sz w:val="22"/>
          <w:szCs w:val="22"/>
        </w:rPr>
        <w:t xml:space="preserve">      </w:t>
      </w:r>
    </w:p>
    <w:p w:rsidR="00900D07" w:rsidRDefault="00900D07">
      <w:pPr>
        <w:spacing w:line="1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900D07" w:rsidRDefault="00900D07" w:rsidP="00402F5C">
      <w:pPr>
        <w:spacing w:line="100" w:lineRule="atLeast"/>
        <w:jc w:val="both"/>
        <w:rPr>
          <w:rFonts w:eastAsia="Gulim"/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00D0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b/>
          <w:sz w:val="24"/>
          <w:szCs w:val="24"/>
        </w:rPr>
        <w:t>ПЛАН</w:t>
      </w:r>
    </w:p>
    <w:p w:rsidR="00B408E9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sz w:val="24"/>
          <w:szCs w:val="24"/>
        </w:rPr>
        <w:t xml:space="preserve">реализации муниципальной программы Советского района Курской области «Содействие занятости населения </w:t>
      </w:r>
    </w:p>
    <w:p w:rsidR="00900D0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sz w:val="24"/>
          <w:szCs w:val="24"/>
        </w:rPr>
        <w:t xml:space="preserve"> Советского района Курской области» </w:t>
      </w:r>
    </w:p>
    <w:p w:rsidR="00912858" w:rsidRDefault="00912858">
      <w:pPr>
        <w:pStyle w:val="a5"/>
        <w:spacing w:after="0" w:line="100" w:lineRule="atLeast"/>
        <w:ind w:left="79" w:firstLine="0"/>
        <w:jc w:val="center"/>
        <w:rPr>
          <w:sz w:val="20"/>
          <w:szCs w:val="20"/>
        </w:rPr>
      </w:pPr>
    </w:p>
    <w:tbl>
      <w:tblPr>
        <w:tblW w:w="0" w:type="auto"/>
        <w:tblInd w:w="-256" w:type="dxa"/>
        <w:tblLayout w:type="fixed"/>
        <w:tblLook w:val="0000"/>
      </w:tblPr>
      <w:tblGrid>
        <w:gridCol w:w="509"/>
        <w:gridCol w:w="3046"/>
        <w:gridCol w:w="2085"/>
        <w:gridCol w:w="1320"/>
        <w:gridCol w:w="16"/>
        <w:gridCol w:w="1395"/>
        <w:gridCol w:w="1245"/>
        <w:gridCol w:w="1470"/>
        <w:gridCol w:w="1621"/>
        <w:gridCol w:w="1230"/>
        <w:gridCol w:w="1595"/>
      </w:tblGrid>
      <w:tr w:rsidR="00900D07" w:rsidTr="00B408E9">
        <w:trPr>
          <w:cantSplit/>
          <w:trHeight w:hRule="exact" w:val="251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eastAsia="Gulim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Gulim"/>
                <w:sz w:val="20"/>
                <w:szCs w:val="20"/>
              </w:rPr>
              <w:t>/</w:t>
            </w:r>
            <w:proofErr w:type="spellStart"/>
            <w:r>
              <w:rPr>
                <w:rFonts w:eastAsia="Gulim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Ответственный исполнитель (ОИВ/ФИО)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proofErr w:type="gramStart"/>
            <w:r>
              <w:rPr>
                <w:rFonts w:eastAsia="Gulim"/>
                <w:sz w:val="20"/>
                <w:szCs w:val="20"/>
              </w:rPr>
              <w:t>Срок реализации (дата</w:t>
            </w:r>
            <w:proofErr w:type="gramEnd"/>
          </w:p>
        </w:tc>
        <w:tc>
          <w:tcPr>
            <w:tcW w:w="8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</w:pPr>
            <w:r>
              <w:rPr>
                <w:rFonts w:eastAsia="Gulim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900D07" w:rsidTr="00B408E9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областной бюджет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местный бюджет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бюджеты поселений</w:t>
            </w:r>
          </w:p>
          <w:p w:rsidR="00900D07" w:rsidRDefault="00900D07">
            <w:pPr>
              <w:pStyle w:val="110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Советского</w:t>
            </w:r>
          </w:p>
          <w:p w:rsidR="00900D07" w:rsidRDefault="00900D07">
            <w:pPr>
              <w:pStyle w:val="110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района</w:t>
            </w:r>
          </w:p>
          <w:p w:rsidR="00900D07" w:rsidRPr="005B21F2" w:rsidRDefault="00900D07">
            <w:pPr>
              <w:pStyle w:val="110"/>
              <w:shd w:val="clear" w:color="auto" w:fill="auto"/>
              <w:spacing w:line="178" w:lineRule="exact"/>
              <w:rPr>
                <w:rFonts w:eastAsia="Gulim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Курской</w:t>
            </w:r>
          </w:p>
          <w:p w:rsidR="00900D07" w:rsidRDefault="00900D07">
            <w:pPr>
              <w:pStyle w:val="a5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области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</w:pPr>
            <w:r>
              <w:rPr>
                <w:rFonts w:eastAsia="Gulim"/>
                <w:sz w:val="20"/>
                <w:szCs w:val="20"/>
              </w:rPr>
              <w:t>внебюджетные источники</w:t>
            </w:r>
          </w:p>
        </w:tc>
      </w:tr>
      <w:tr w:rsidR="00900D07" w:rsidTr="00B408E9">
        <w:tc>
          <w:tcPr>
            <w:tcW w:w="15532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D07" w:rsidRDefault="00900D07" w:rsidP="00FB706A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занятости населения Советского района Курской области»</w:t>
            </w:r>
          </w:p>
        </w:tc>
      </w:tr>
      <w:tr w:rsidR="00900D07" w:rsidTr="00B408E9">
        <w:tc>
          <w:tcPr>
            <w:tcW w:w="15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</w:rPr>
              <w:t>Подпрограмма 1 «Содействие временной занятости отдельных категорий граждан "</w:t>
            </w:r>
          </w:p>
        </w:tc>
      </w:tr>
      <w:tr w:rsidR="00900D07" w:rsidTr="00B408E9">
        <w:trPr>
          <w:cantSplit/>
          <w:trHeight w:hRule="exact" w:val="37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Информирование  населения   и  работодателей о положении на рынке труда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900D07" w:rsidRDefault="00900D07">
            <w:pPr>
              <w:spacing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07" w:rsidTr="00B408E9">
        <w:trPr>
          <w:cantSplit/>
          <w:trHeight w:hRule="exact" w:val="286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900D07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3E8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B408E9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  <w:lang w:eastAsia="ar-SA"/>
              </w:rPr>
            </w:pPr>
            <w:r>
              <w:rPr>
                <w:rFonts w:eastAsia="Gulim"/>
                <w:sz w:val="20"/>
                <w:szCs w:val="20"/>
              </w:rPr>
              <w:t>2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Pr="005B21F2" w:rsidRDefault="00900D07">
            <w:pPr>
              <w:pStyle w:val="110"/>
              <w:shd w:val="clear" w:color="auto" w:fill="auto"/>
              <w:snapToGrid w:val="0"/>
              <w:spacing w:line="182" w:lineRule="exact"/>
              <w:ind w:left="100"/>
              <w:rPr>
                <w:color w:val="262626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ru-RU" w:eastAsia="ar-SA" w:bidi="ar-SA"/>
              </w:rPr>
              <w:t>Организация ярмарок  вакансий и учебных рабочих  мест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07" w:rsidTr="00B408E9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900D07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3E8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 w:rsidTr="00B408E9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105" w:rsidRDefault="00415105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105" w:rsidRDefault="00415105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105" w:rsidRDefault="00415105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105" w:rsidRDefault="00415105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105" w:rsidRDefault="00415105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B408E9">
        <w:trPr>
          <w:cantSplit/>
          <w:trHeight w:hRule="exact" w:val="31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  <w:lang w:eastAsia="ar-SA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110"/>
              <w:shd w:val="clear" w:color="auto" w:fill="auto"/>
              <w:snapToGrid w:val="0"/>
              <w:spacing w:line="182" w:lineRule="exact"/>
              <w:ind w:left="100"/>
              <w:rPr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ru-RU" w:eastAsia="ar-SA" w:bidi="ar-SA"/>
              </w:rPr>
              <w:t>Организация общественных работ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082" w:rsidTr="00B408E9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21082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B408E9">
        <w:trPr>
          <w:cantSplit/>
          <w:trHeight w:hRule="exact" w:val="287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Организация   временного  трудоустройства несовершеннолетних  граждан в возрасте  от 14 до  18 лет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BF61C0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  <w:r>
              <w:rPr>
                <w:color w:val="262626"/>
                <w:sz w:val="20"/>
                <w:szCs w:val="20"/>
              </w:rPr>
              <w:t xml:space="preserve"> А</w:t>
            </w:r>
            <w:r w:rsidR="00621082">
              <w:rPr>
                <w:color w:val="262626"/>
                <w:sz w:val="20"/>
                <w:szCs w:val="20"/>
              </w:rPr>
              <w:t>дминистрация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E11E49" w:rsidRDefault="00E11E49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67,293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18,59320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082" w:rsidTr="00B408E9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76,03523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27,33523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21082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68,99015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42,69015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3548C5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3,0393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46,63930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D62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2,33175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D62F6A">
              <w:rPr>
                <w:rFonts w:ascii="Times New Roman" w:hAnsi="Times New Roman" w:cs="Times New Roman"/>
              </w:rPr>
              <w:t>2,33175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23497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27,295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EF0956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27,295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627016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51,17925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627016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51,17925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69,92774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69,92774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2B53F7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56,69222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2B53F7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56,69222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 w:rsidTr="00B408E9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0" w:rsidTr="00B408E9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0" w:rsidTr="00B408E9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0" w:rsidTr="00B408E9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0" w:rsidTr="00B408E9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0" w:rsidTr="00B408E9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  <w:trHeight w:hRule="exact" w:val="338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Организация временного  трудоустройства безработных  граждан в  возрасте от  18 до 20 лет из  числа выпускников 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B8D" w:rsidTr="00B408E9">
        <w:trPr>
          <w:cantSplit/>
          <w:trHeight w:hRule="exact" w:val="425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0A5B8D" w:rsidTr="00B408E9">
        <w:trPr>
          <w:cantSplit/>
          <w:trHeight w:val="578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  <w:trHeight w:val="42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3238C9" w:rsidP="003238C9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4298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4B638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4B638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8C9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3238C9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8C9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3238C9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8C9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3238C9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8C9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3238C9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8C9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3238C9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  <w:trHeight w:hRule="exact" w:val="298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6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proofErr w:type="gramStart"/>
            <w:r>
              <w:rPr>
                <w:color w:val="262626"/>
                <w:sz w:val="20"/>
                <w:szCs w:val="20"/>
              </w:rPr>
              <w:t xml:space="preserve">Организация временного трудоустройства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color w:val="262626"/>
                <w:sz w:val="20"/>
                <w:szCs w:val="20"/>
              </w:rPr>
              <w:t>предпенсионного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возраста, беженцев и вынужденных переселенцев, граждан, уволенных с военной службы и членов их семей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  <w:proofErr w:type="gramEnd"/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236FF">
            <w:pPr>
              <w:pStyle w:val="110"/>
              <w:shd w:val="clear" w:color="auto" w:fill="auto"/>
              <w:tabs>
                <w:tab w:val="left" w:pos="368"/>
              </w:tabs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B236FF" w:rsidP="00B236FF">
            <w:pPr>
              <w:pStyle w:val="110"/>
              <w:shd w:val="clear" w:color="auto" w:fill="auto"/>
              <w:tabs>
                <w:tab w:val="center" w:pos="563"/>
              </w:tabs>
              <w:snapToGrid w:val="0"/>
              <w:spacing w:line="100" w:lineRule="atLeast"/>
              <w:ind w:left="3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A5B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808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808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808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808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808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Профессиональная ориентация безработных граждан и незанятого населения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1E4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1E4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1E4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1E4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1E4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  <w:trHeight w:hRule="exact" w:val="31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8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Психологическая поддержка, профессиональная подготовка, переподготовка, повышение квалификации безработных граждан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23E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23E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23E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23E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23E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  <w:trHeight w:hRule="exact" w:val="293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lastRenderedPageBreak/>
              <w:t>9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Выплаты пособия по безработице, материальной помощи, пенсий, оформленных безработным гражданам досрочно (включая оплату банковских услуг)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2785,85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2785,85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0A9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0A9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0A9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0A9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0A9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103,42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A42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A42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A42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A42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A42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B408E9">
        <w:tc>
          <w:tcPr>
            <w:tcW w:w="15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</w:p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b/>
                <w:bCs/>
                <w:sz w:val="20"/>
                <w:szCs w:val="20"/>
              </w:rPr>
              <w:t>Подпрограмма 2 «Развитие институтов рынка труда"</w:t>
            </w: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16"/>
                <w:szCs w:val="16"/>
              </w:rPr>
            </w:pPr>
            <w:r>
              <w:rPr>
                <w:sz w:val="20"/>
                <w:szCs w:val="20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16"/>
                <w:szCs w:val="16"/>
              </w:rPr>
              <w:t xml:space="preserve">Администрации Советского района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341,75266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237,000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104,75266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336,16651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237,000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99,16651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327,02403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254,100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72,92403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365,94086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292,200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73,74086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  <w:r w:rsidR="00D62F6A">
              <w:rPr>
                <w:rFonts w:eastAsia="Gulim"/>
                <w:sz w:val="20"/>
                <w:szCs w:val="20"/>
              </w:rPr>
              <w:t>76,29717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296,0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D62F6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80,29717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FC14E3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  <w:r w:rsidR="00CE2335">
              <w:rPr>
                <w:rFonts w:eastAsia="Gulim"/>
                <w:sz w:val="20"/>
                <w:szCs w:val="20"/>
              </w:rPr>
              <w:t>80,34154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305,8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174,54154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FB706A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  <w:r w:rsidR="00627016">
              <w:rPr>
                <w:rFonts w:eastAsia="Gulim"/>
                <w:sz w:val="20"/>
                <w:szCs w:val="20"/>
              </w:rPr>
              <w:t>73,75473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311,0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446B4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  <w:r w:rsidR="00627016">
              <w:rPr>
                <w:rFonts w:eastAsia="Gulim"/>
                <w:sz w:val="20"/>
                <w:szCs w:val="20"/>
              </w:rPr>
              <w:t>62,75473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A46D4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9A6698">
              <w:rPr>
                <w:rFonts w:eastAsia="Gulim"/>
                <w:sz w:val="20"/>
                <w:szCs w:val="20"/>
              </w:rPr>
              <w:t>34,58763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7016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  <w:r w:rsidR="00A46D49">
              <w:rPr>
                <w:rFonts w:eastAsia="Gulim"/>
                <w:sz w:val="20"/>
                <w:szCs w:val="20"/>
              </w:rPr>
              <w:t>9</w:t>
            </w:r>
            <w:r w:rsidR="009A6698">
              <w:rPr>
                <w:rFonts w:eastAsia="Gulim"/>
                <w:sz w:val="20"/>
                <w:szCs w:val="20"/>
              </w:rPr>
              <w:t>9,88763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2B53F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531,99110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8564D3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10,416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7016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  <w:r w:rsidR="002B53F7">
              <w:rPr>
                <w:rFonts w:eastAsia="Gulim"/>
                <w:sz w:val="20"/>
                <w:szCs w:val="20"/>
              </w:rPr>
              <w:t>48,1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2B53F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173,4751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142D27">
              <w:rPr>
                <w:rFonts w:eastAsia="Gulim"/>
                <w:sz w:val="20"/>
                <w:szCs w:val="20"/>
              </w:rPr>
              <w:t>77,461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  <w:r w:rsidR="00142D27">
              <w:rPr>
                <w:rFonts w:eastAsia="Gulim"/>
                <w:sz w:val="20"/>
                <w:szCs w:val="20"/>
              </w:rPr>
              <w:t>77,9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  <w:r w:rsidR="00065572">
              <w:rPr>
                <w:rFonts w:eastAsia="Gulim"/>
                <w:sz w:val="20"/>
                <w:szCs w:val="20"/>
              </w:rPr>
              <w:t>99,561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9A6698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142D27">
              <w:rPr>
                <w:rFonts w:eastAsia="Gulim"/>
                <w:sz w:val="20"/>
                <w:szCs w:val="20"/>
              </w:rPr>
              <w:t>77,461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  <w:r w:rsidR="00142D27">
              <w:rPr>
                <w:rFonts w:eastAsia="Gulim"/>
                <w:sz w:val="20"/>
                <w:szCs w:val="20"/>
              </w:rPr>
              <w:t>77,9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199,561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65572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142D27">
              <w:rPr>
                <w:rFonts w:eastAsia="Gulim"/>
                <w:sz w:val="20"/>
                <w:szCs w:val="20"/>
              </w:rPr>
              <w:t>77,461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  <w:r w:rsidR="00142D27">
              <w:rPr>
                <w:rFonts w:eastAsia="Gulim"/>
                <w:sz w:val="20"/>
                <w:szCs w:val="20"/>
              </w:rPr>
              <w:t>77,9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199,561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65572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65572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65572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65572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спецодежды, </w:t>
            </w:r>
            <w:proofErr w:type="spellStart"/>
            <w:r>
              <w:rPr>
                <w:sz w:val="20"/>
                <w:szCs w:val="20"/>
              </w:rPr>
              <w:t>спецобуви</w:t>
            </w:r>
            <w:proofErr w:type="spellEnd"/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1234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1234</w:t>
            </w: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1300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1300</w:t>
            </w: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1200</w:t>
            </w: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D533E8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4E10E2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E10E2" w:rsidRDefault="004E10E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E2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и проверка </w:t>
            </w:r>
            <w:proofErr w:type="gramStart"/>
            <w:r>
              <w:rPr>
                <w:sz w:val="20"/>
                <w:szCs w:val="20"/>
              </w:rPr>
              <w:t>знаний требований охраны труда руководителей</w:t>
            </w:r>
            <w:proofErr w:type="gramEnd"/>
            <w:r>
              <w:rPr>
                <w:sz w:val="20"/>
                <w:szCs w:val="20"/>
              </w:rPr>
              <w:t xml:space="preserve"> и специалистов в организациях, находящихся на территории Советского района Курской области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200</w:t>
            </w: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110</w:t>
            </w: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D533E8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4E10E2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E2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</w:t>
            </w:r>
            <w:r>
              <w:rPr>
                <w:sz w:val="20"/>
                <w:szCs w:val="20"/>
              </w:rPr>
              <w:lastRenderedPageBreak/>
              <w:t xml:space="preserve">специальной оценки условий труда в организациях района 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Руководители </w:t>
            </w:r>
            <w:r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120</w:t>
            </w: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D533E8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4E10E2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0E2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31783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31783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31783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31783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31783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B408E9">
        <w:tc>
          <w:tcPr>
            <w:tcW w:w="155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4801,94586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3124,6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123,34586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1554</w:t>
            </w:r>
          </w:p>
        </w:tc>
      </w:tr>
      <w:tr w:rsidR="000A5B8D" w:rsidTr="00B408E9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tabs>
                <w:tab w:val="left" w:pos="6975"/>
              </w:tabs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5980,05174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4353,55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126,50174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4899,38418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3373,77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115,61418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1410</w:t>
            </w: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3936,08016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3815,7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120,38016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  <w:r w:rsidR="008749FF">
              <w:rPr>
                <w:rFonts w:eastAsia="Gulim"/>
                <w:sz w:val="20"/>
                <w:szCs w:val="20"/>
              </w:rPr>
              <w:t>18,62892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8749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122,62892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E3124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7427FF">
              <w:rPr>
                <w:rFonts w:eastAsia="Gulim"/>
                <w:sz w:val="20"/>
                <w:szCs w:val="20"/>
              </w:rPr>
              <w:t>07,63654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201,83654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Pr="00D533E8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433C24">
              <w:rPr>
                <w:rFonts w:eastAsia="Gulim"/>
                <w:sz w:val="20"/>
                <w:szCs w:val="20"/>
              </w:rPr>
              <w:t>24,93398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B760EE" w:rsidP="00B760EE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    </w:t>
            </w:r>
            <w:r w:rsidR="00357458">
              <w:rPr>
                <w:rFonts w:eastAsia="Gulim"/>
                <w:sz w:val="20"/>
                <w:szCs w:val="20"/>
              </w:rPr>
              <w:t>213,93398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7427FF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D533E8" w:rsidRDefault="007427FF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A46D49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60</w:t>
            </w:r>
            <w:r w:rsidR="009A6698" w:rsidRPr="0006150D">
              <w:rPr>
                <w:sz w:val="20"/>
                <w:szCs w:val="20"/>
              </w:rPr>
              <w:t>4,515</w:t>
            </w:r>
            <w:r w:rsidR="00303E50">
              <w:rPr>
                <w:sz w:val="20"/>
                <w:szCs w:val="20"/>
              </w:rPr>
              <w:t>37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7427FF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2</w:t>
            </w:r>
            <w:r w:rsidR="00A46D49" w:rsidRPr="0006150D">
              <w:rPr>
                <w:sz w:val="20"/>
                <w:szCs w:val="20"/>
              </w:rPr>
              <w:t>6</w:t>
            </w:r>
            <w:r w:rsidR="009A6698" w:rsidRPr="0006150D">
              <w:rPr>
                <w:sz w:val="20"/>
                <w:szCs w:val="20"/>
              </w:rPr>
              <w:t>9,815</w:t>
            </w:r>
            <w:r w:rsidR="00303E50">
              <w:rPr>
                <w:sz w:val="20"/>
                <w:szCs w:val="20"/>
              </w:rPr>
              <w:t>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7427FF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D533E8" w:rsidRDefault="007427FF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2B53F7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588,68332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8564D3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10,416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</w:t>
            </w:r>
            <w:r w:rsidR="002B53F7">
              <w:rPr>
                <w:sz w:val="20"/>
                <w:szCs w:val="20"/>
              </w:rPr>
              <w:t>48,1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8564D3" w:rsidP="009A6698">
            <w:pPr>
              <w:tabs>
                <w:tab w:val="left" w:pos="12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3F7">
              <w:rPr>
                <w:sz w:val="20"/>
                <w:szCs w:val="20"/>
              </w:rPr>
              <w:t>30,16732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7427FF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D533E8" w:rsidRDefault="007427FF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42D27">
              <w:rPr>
                <w:sz w:val="20"/>
                <w:szCs w:val="20"/>
              </w:rPr>
              <w:t>65,461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7427FF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</w:t>
            </w:r>
            <w:r w:rsidR="00142D27">
              <w:rPr>
                <w:sz w:val="20"/>
                <w:szCs w:val="20"/>
              </w:rPr>
              <w:t>77,9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287,561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9A6698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9A6698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5</w:t>
            </w:r>
            <w:r w:rsidR="00142D27">
              <w:rPr>
                <w:sz w:val="20"/>
                <w:szCs w:val="20"/>
              </w:rPr>
              <w:t>77,461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9A66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BD2B35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2D27">
              <w:rPr>
                <w:sz w:val="20"/>
                <w:szCs w:val="20"/>
              </w:rPr>
              <w:t>77,9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18217E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2B35">
              <w:rPr>
                <w:sz w:val="20"/>
                <w:szCs w:val="20"/>
              </w:rPr>
              <w:t>99,561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31783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42D27">
              <w:rPr>
                <w:sz w:val="20"/>
                <w:szCs w:val="20"/>
              </w:rPr>
              <w:t>77,461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317837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2D27">
              <w:rPr>
                <w:sz w:val="20"/>
                <w:szCs w:val="20"/>
              </w:rPr>
              <w:t>77,9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199,561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31783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317837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31783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317837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31783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317837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317837" w:rsidTr="00B408E9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317837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</w:tbl>
    <w:p w:rsidR="00900D07" w:rsidRDefault="00900D07">
      <w:pPr>
        <w:spacing w:line="100" w:lineRule="atLeast"/>
        <w:jc w:val="both"/>
        <w:rPr>
          <w:rFonts w:eastAsia="Gulim"/>
        </w:rPr>
      </w:pPr>
    </w:p>
    <w:sectPr w:rsidR="00900D07" w:rsidSect="00402F5C">
      <w:pgSz w:w="16838" w:h="11906" w:orient="landscape"/>
      <w:pgMar w:top="405" w:right="523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5B21F2"/>
    <w:rsid w:val="00045878"/>
    <w:rsid w:val="0006150D"/>
    <w:rsid w:val="00065572"/>
    <w:rsid w:val="00065654"/>
    <w:rsid w:val="000A5B8D"/>
    <w:rsid w:val="000E2DF1"/>
    <w:rsid w:val="0012123E"/>
    <w:rsid w:val="001373DD"/>
    <w:rsid w:val="00142D27"/>
    <w:rsid w:val="0018217E"/>
    <w:rsid w:val="001A6E86"/>
    <w:rsid w:val="001C6BF3"/>
    <w:rsid w:val="001D6C88"/>
    <w:rsid w:val="002166BB"/>
    <w:rsid w:val="0023497E"/>
    <w:rsid w:val="00291726"/>
    <w:rsid w:val="002B53F7"/>
    <w:rsid w:val="00303E50"/>
    <w:rsid w:val="00317837"/>
    <w:rsid w:val="003238C9"/>
    <w:rsid w:val="003548C5"/>
    <w:rsid w:val="00357458"/>
    <w:rsid w:val="00362876"/>
    <w:rsid w:val="003A582C"/>
    <w:rsid w:val="003C6907"/>
    <w:rsid w:val="003E50B6"/>
    <w:rsid w:val="004008FC"/>
    <w:rsid w:val="00402F5C"/>
    <w:rsid w:val="00415105"/>
    <w:rsid w:val="00416EB3"/>
    <w:rsid w:val="00423808"/>
    <w:rsid w:val="00433C24"/>
    <w:rsid w:val="00446B41"/>
    <w:rsid w:val="004802A6"/>
    <w:rsid w:val="004B2B0B"/>
    <w:rsid w:val="004B6388"/>
    <w:rsid w:val="004E10E2"/>
    <w:rsid w:val="0050480D"/>
    <w:rsid w:val="005619C5"/>
    <w:rsid w:val="00562C34"/>
    <w:rsid w:val="005B21F2"/>
    <w:rsid w:val="005C295A"/>
    <w:rsid w:val="005C56F6"/>
    <w:rsid w:val="005E0184"/>
    <w:rsid w:val="005E5BF1"/>
    <w:rsid w:val="006070A9"/>
    <w:rsid w:val="00621082"/>
    <w:rsid w:val="00622097"/>
    <w:rsid w:val="006254C1"/>
    <w:rsid w:val="00627016"/>
    <w:rsid w:val="00682CE3"/>
    <w:rsid w:val="006920AA"/>
    <w:rsid w:val="00692F3A"/>
    <w:rsid w:val="006B4298"/>
    <w:rsid w:val="006D2D69"/>
    <w:rsid w:val="006E3076"/>
    <w:rsid w:val="00706D88"/>
    <w:rsid w:val="007427FF"/>
    <w:rsid w:val="00776553"/>
    <w:rsid w:val="00781615"/>
    <w:rsid w:val="008036ED"/>
    <w:rsid w:val="00806B7A"/>
    <w:rsid w:val="00832F27"/>
    <w:rsid w:val="008564D3"/>
    <w:rsid w:val="0086533B"/>
    <w:rsid w:val="0087233A"/>
    <w:rsid w:val="008749FF"/>
    <w:rsid w:val="008831D0"/>
    <w:rsid w:val="008D089D"/>
    <w:rsid w:val="008F3821"/>
    <w:rsid w:val="00900D07"/>
    <w:rsid w:val="00912858"/>
    <w:rsid w:val="0091650D"/>
    <w:rsid w:val="009A6698"/>
    <w:rsid w:val="00A05AE0"/>
    <w:rsid w:val="00A41351"/>
    <w:rsid w:val="00A46D49"/>
    <w:rsid w:val="00A56C39"/>
    <w:rsid w:val="00A70CCC"/>
    <w:rsid w:val="00AB3B6C"/>
    <w:rsid w:val="00AF069C"/>
    <w:rsid w:val="00AF2541"/>
    <w:rsid w:val="00B10DFD"/>
    <w:rsid w:val="00B17BE3"/>
    <w:rsid w:val="00B236FF"/>
    <w:rsid w:val="00B35F28"/>
    <w:rsid w:val="00B408E9"/>
    <w:rsid w:val="00B552D3"/>
    <w:rsid w:val="00B55519"/>
    <w:rsid w:val="00B760EE"/>
    <w:rsid w:val="00BA5F99"/>
    <w:rsid w:val="00BD2B35"/>
    <w:rsid w:val="00BE23B0"/>
    <w:rsid w:val="00BE393A"/>
    <w:rsid w:val="00BF61C0"/>
    <w:rsid w:val="00C63A42"/>
    <w:rsid w:val="00C84794"/>
    <w:rsid w:val="00CA4AC6"/>
    <w:rsid w:val="00CE2335"/>
    <w:rsid w:val="00D20518"/>
    <w:rsid w:val="00D342CA"/>
    <w:rsid w:val="00D426B7"/>
    <w:rsid w:val="00D467BD"/>
    <w:rsid w:val="00D533E8"/>
    <w:rsid w:val="00D62F6A"/>
    <w:rsid w:val="00D639B2"/>
    <w:rsid w:val="00D6477D"/>
    <w:rsid w:val="00D7265E"/>
    <w:rsid w:val="00D74AD6"/>
    <w:rsid w:val="00D824C5"/>
    <w:rsid w:val="00D825DE"/>
    <w:rsid w:val="00D87201"/>
    <w:rsid w:val="00D969F2"/>
    <w:rsid w:val="00DA29E9"/>
    <w:rsid w:val="00DB3630"/>
    <w:rsid w:val="00DC0C9A"/>
    <w:rsid w:val="00DC7439"/>
    <w:rsid w:val="00DE3C77"/>
    <w:rsid w:val="00DF7E18"/>
    <w:rsid w:val="00E01CC7"/>
    <w:rsid w:val="00E11E49"/>
    <w:rsid w:val="00E31245"/>
    <w:rsid w:val="00EA4576"/>
    <w:rsid w:val="00EA5F12"/>
    <w:rsid w:val="00EF0956"/>
    <w:rsid w:val="00F21265"/>
    <w:rsid w:val="00F4524B"/>
    <w:rsid w:val="00F47D86"/>
    <w:rsid w:val="00F55B80"/>
    <w:rsid w:val="00F66033"/>
    <w:rsid w:val="00F81DF9"/>
    <w:rsid w:val="00FB21E4"/>
    <w:rsid w:val="00FB706A"/>
    <w:rsid w:val="00FC14E3"/>
    <w:rsid w:val="00FE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E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A29E9"/>
  </w:style>
  <w:style w:type="character" w:customStyle="1" w:styleId="1">
    <w:name w:val="Основной шрифт абзаца1"/>
    <w:rsid w:val="00DA29E9"/>
  </w:style>
  <w:style w:type="character" w:customStyle="1" w:styleId="5">
    <w:name w:val="Знак Знак5"/>
    <w:rsid w:val="00DA29E9"/>
    <w:rPr>
      <w:sz w:val="26"/>
      <w:szCs w:val="26"/>
      <w:lang w:val="ru-RU" w:bidi="ar-SA"/>
    </w:rPr>
  </w:style>
  <w:style w:type="character" w:customStyle="1" w:styleId="a3">
    <w:name w:val="Текст выноски Знак"/>
    <w:basedOn w:val="2"/>
    <w:rsid w:val="00DA29E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DA29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A29E9"/>
    <w:pPr>
      <w:spacing w:after="120" w:line="360" w:lineRule="auto"/>
      <w:ind w:firstLine="720"/>
      <w:jc w:val="both"/>
    </w:pPr>
    <w:rPr>
      <w:sz w:val="26"/>
      <w:szCs w:val="26"/>
    </w:rPr>
  </w:style>
  <w:style w:type="paragraph" w:styleId="a6">
    <w:name w:val="List"/>
    <w:basedOn w:val="a5"/>
    <w:rsid w:val="00DA29E9"/>
    <w:rPr>
      <w:rFonts w:cs="Tahoma"/>
    </w:rPr>
  </w:style>
  <w:style w:type="paragraph" w:styleId="a7">
    <w:name w:val="caption"/>
    <w:basedOn w:val="a"/>
    <w:qFormat/>
    <w:rsid w:val="00DA29E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A29E9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A29E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A29E9"/>
    <w:pPr>
      <w:suppressLineNumbers/>
    </w:pPr>
    <w:rPr>
      <w:rFonts w:cs="Tahoma"/>
    </w:rPr>
  </w:style>
  <w:style w:type="paragraph" w:customStyle="1" w:styleId="110">
    <w:name w:val="Основной текст (11)"/>
    <w:basedOn w:val="a"/>
    <w:rsid w:val="00DA29E9"/>
    <w:pPr>
      <w:widowControl w:val="0"/>
      <w:shd w:val="clear" w:color="auto" w:fill="FFFFFF"/>
      <w:spacing w:line="240" w:lineRule="atLeast"/>
      <w:jc w:val="both"/>
    </w:pPr>
    <w:rPr>
      <w:rFonts w:ascii="Courier New" w:eastAsia="Lucida Sans Unicode" w:hAnsi="Courier New" w:cs="Courier New"/>
      <w:color w:val="000000"/>
      <w:sz w:val="16"/>
      <w:szCs w:val="16"/>
      <w:lang w:val="en-US" w:bidi="en-US"/>
    </w:rPr>
  </w:style>
  <w:style w:type="paragraph" w:customStyle="1" w:styleId="ConsPlusNonformat">
    <w:name w:val="ConsPlusNonformat"/>
    <w:rsid w:val="00DA29E9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8">
    <w:name w:val="No Spacing"/>
    <w:qFormat/>
    <w:rsid w:val="00DA29E9"/>
    <w:pPr>
      <w:suppressAutoHyphens/>
    </w:pPr>
    <w:rPr>
      <w:sz w:val="28"/>
      <w:szCs w:val="22"/>
      <w:lang w:eastAsia="zh-CN"/>
    </w:rPr>
  </w:style>
  <w:style w:type="paragraph" w:styleId="a9">
    <w:name w:val="Balloon Text"/>
    <w:basedOn w:val="a"/>
    <w:rsid w:val="00DA29E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A29E9"/>
    <w:pPr>
      <w:suppressLineNumbers/>
    </w:pPr>
  </w:style>
  <w:style w:type="paragraph" w:customStyle="1" w:styleId="ab">
    <w:name w:val="Заголовок таблицы"/>
    <w:basedOn w:val="aa"/>
    <w:rsid w:val="00DA29E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58C9C-A9E0-425A-AF61-B3DCA744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59</cp:revision>
  <cp:lastPrinted>2024-07-09T08:22:00Z</cp:lastPrinted>
  <dcterms:created xsi:type="dcterms:W3CDTF">2023-01-18T09:14:00Z</dcterms:created>
  <dcterms:modified xsi:type="dcterms:W3CDTF">2024-07-09T08:24:00Z</dcterms:modified>
</cp:coreProperties>
</file>