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3BB4" w:rsidRPr="00E33BB4" w:rsidRDefault="00E33BB4" w:rsidP="00E33BB4">
      <w:pPr>
        <w:suppressAutoHyphens/>
        <w:jc w:val="right"/>
        <w:rPr>
          <w:caps/>
          <w:sz w:val="28"/>
          <w:szCs w:val="28"/>
        </w:rPr>
      </w:pPr>
      <w:bookmarkStart w:id="0" w:name="_Toc47964042"/>
      <w:bookmarkStart w:id="1" w:name="_Toc47969330"/>
      <w:bookmarkStart w:id="2" w:name="_Toc55215522"/>
      <w:bookmarkStart w:id="3" w:name="Введение"/>
      <w:bookmarkStart w:id="4" w:name="_Hlk95489301"/>
      <w:bookmarkStart w:id="5" w:name="_GoBack"/>
      <w:bookmarkEnd w:id="5"/>
      <w:r w:rsidRPr="00E33BB4">
        <w:rPr>
          <w:caps/>
          <w:sz w:val="28"/>
          <w:szCs w:val="28"/>
        </w:rPr>
        <w:t>УтВЕРЖДЕНЫ</w:t>
      </w:r>
    </w:p>
    <w:p w:rsidR="00E33BB4" w:rsidRPr="00E33BB4" w:rsidRDefault="00E33BB4" w:rsidP="00E33BB4">
      <w:pPr>
        <w:suppressAutoHyphens/>
        <w:jc w:val="right"/>
      </w:pPr>
      <w:r w:rsidRPr="00E33BB4">
        <w:t>Решением Представительного Собрания</w:t>
      </w:r>
    </w:p>
    <w:p w:rsidR="00E33BB4" w:rsidRPr="00E33BB4" w:rsidRDefault="00E33BB4" w:rsidP="00E33BB4">
      <w:pPr>
        <w:suppressAutoHyphens/>
        <w:jc w:val="right"/>
      </w:pPr>
      <w:r w:rsidRPr="00E33BB4">
        <w:t>Советского района Курской области</w:t>
      </w:r>
    </w:p>
    <w:p w:rsidR="00E33BB4" w:rsidRPr="00E33BB4" w:rsidRDefault="00E33BB4" w:rsidP="00E33BB4">
      <w:pPr>
        <w:suppressAutoHyphens/>
        <w:jc w:val="right"/>
      </w:pPr>
      <w:r w:rsidRPr="00E33BB4">
        <w:t xml:space="preserve">от 24.02.2022 г.  № 249 </w:t>
      </w:r>
    </w:p>
    <w:p w:rsidR="00E33BB4" w:rsidRPr="00E33BB4" w:rsidRDefault="00E33BB4" w:rsidP="00E33BB4">
      <w:pPr>
        <w:keepNext/>
        <w:keepLines/>
        <w:framePr w:hSpace="180" w:wrap="around" w:vAnchor="text" w:hAnchor="margin" w:xAlign="right" w:y="98"/>
        <w:ind w:firstLine="34"/>
        <w:jc w:val="right"/>
        <w:rPr>
          <w:rFonts w:eastAsia="Calibri"/>
          <w:lang w:eastAsia="ar-SA"/>
        </w:rPr>
      </w:pPr>
      <w:proofErr w:type="gramStart"/>
      <w:r w:rsidRPr="00E33BB4">
        <w:t>(в редакции решени</w:t>
      </w:r>
      <w:r>
        <w:t>я</w:t>
      </w:r>
      <w:r w:rsidRPr="00E33BB4">
        <w:rPr>
          <w:rFonts w:eastAsia="Calibri"/>
          <w:lang w:eastAsia="ar-SA"/>
        </w:rPr>
        <w:t xml:space="preserve"> Представительного                                                                                Собрания Советского района Курской области</w:t>
      </w:r>
      <w:proofErr w:type="gramEnd"/>
    </w:p>
    <w:p w:rsidR="003A0917" w:rsidRPr="003A0917" w:rsidRDefault="00E33BB4" w:rsidP="003A0917">
      <w:pPr>
        <w:keepNext/>
        <w:keepLines/>
        <w:ind w:firstLine="34"/>
        <w:jc w:val="right"/>
        <w:rPr>
          <w:rFonts w:eastAsia="Calibri"/>
          <w:lang w:eastAsia="ar-SA"/>
        </w:rPr>
      </w:pPr>
      <w:r w:rsidRPr="00E33BB4">
        <w:rPr>
          <w:rFonts w:eastAsia="Calibri"/>
          <w:lang w:eastAsia="ar-SA"/>
        </w:rPr>
        <w:t xml:space="preserve">                                 </w:t>
      </w:r>
      <w:r w:rsidR="003A0917" w:rsidRPr="003A0917">
        <w:rPr>
          <w:rFonts w:eastAsia="Calibri"/>
        </w:rPr>
        <w:t>от 24.04.2024 г.   №64</w:t>
      </w:r>
    </w:p>
    <w:p w:rsidR="00E33BB4" w:rsidRPr="00E33BB4" w:rsidRDefault="00E33BB4" w:rsidP="00E33BB4">
      <w:pPr>
        <w:keepNext/>
        <w:overflowPunct w:val="0"/>
        <w:autoSpaceDE w:val="0"/>
        <w:autoSpaceDN w:val="0"/>
        <w:adjustRightInd w:val="0"/>
        <w:jc w:val="center"/>
        <w:outlineLvl w:val="0"/>
        <w:rPr>
          <w:rFonts w:eastAsia="MS Mincho"/>
          <w:b/>
          <w:bCs/>
          <w:sz w:val="28"/>
          <w:szCs w:val="28"/>
        </w:rPr>
      </w:pPr>
      <w:r w:rsidRPr="00E33BB4">
        <w:rPr>
          <w:rFonts w:eastAsia="Calibri"/>
          <w:lang w:eastAsia="ar-SA"/>
        </w:rPr>
        <w:t xml:space="preserve">                                                                 </w:t>
      </w:r>
    </w:p>
    <w:p w:rsidR="00E33BB4" w:rsidRPr="00E33BB4" w:rsidRDefault="00E33BB4" w:rsidP="00E33BB4">
      <w:pPr>
        <w:keepNext/>
        <w:overflowPunct w:val="0"/>
        <w:autoSpaceDE w:val="0"/>
        <w:autoSpaceDN w:val="0"/>
        <w:adjustRightInd w:val="0"/>
        <w:jc w:val="center"/>
        <w:outlineLvl w:val="0"/>
        <w:rPr>
          <w:rFonts w:eastAsia="MS Mincho"/>
          <w:b/>
          <w:bCs/>
          <w:sz w:val="28"/>
          <w:szCs w:val="28"/>
        </w:rPr>
      </w:pPr>
    </w:p>
    <w:p w:rsidR="002D07E7" w:rsidRDefault="002D07E7" w:rsidP="005E4BC2">
      <w:pPr>
        <w:pStyle w:val="afffa"/>
        <w:suppressAutoHyphens/>
        <w:rPr>
          <w:rFonts w:ascii="Century Gothic" w:hAnsi="Century Gothic"/>
          <w:i w:val="0"/>
          <w:caps/>
          <w:color w:val="000000" w:themeColor="text1"/>
          <w:sz w:val="32"/>
          <w:szCs w:val="32"/>
        </w:rPr>
      </w:pPr>
    </w:p>
    <w:p w:rsidR="00E33BB4" w:rsidRDefault="00E33BB4" w:rsidP="005E4BC2">
      <w:pPr>
        <w:pStyle w:val="afffa"/>
        <w:suppressAutoHyphens/>
        <w:rPr>
          <w:rFonts w:ascii="Century Gothic" w:hAnsi="Century Gothic"/>
          <w:i w:val="0"/>
          <w:caps/>
          <w:color w:val="000000" w:themeColor="text1"/>
          <w:sz w:val="32"/>
          <w:szCs w:val="32"/>
        </w:rPr>
      </w:pPr>
    </w:p>
    <w:p w:rsidR="00E33BB4" w:rsidRPr="002A1829" w:rsidRDefault="00E33BB4" w:rsidP="005E4BC2">
      <w:pPr>
        <w:pStyle w:val="afffa"/>
        <w:suppressAutoHyphens/>
        <w:rPr>
          <w:rFonts w:ascii="Century Gothic" w:hAnsi="Century Gothic"/>
          <w:i w:val="0"/>
          <w:caps/>
          <w:color w:val="000000" w:themeColor="text1"/>
          <w:sz w:val="32"/>
          <w:szCs w:val="32"/>
        </w:rPr>
      </w:pPr>
    </w:p>
    <w:p w:rsidR="005E4BC2" w:rsidRPr="002A1829" w:rsidRDefault="005E4BC2" w:rsidP="005E4BC2">
      <w:pPr>
        <w:pStyle w:val="afffa"/>
        <w:suppressAutoHyphens/>
        <w:rPr>
          <w:rFonts w:ascii="Century Gothic" w:hAnsi="Century Gothic"/>
          <w:i w:val="0"/>
          <w:caps/>
          <w:color w:val="000000" w:themeColor="text1"/>
          <w:sz w:val="32"/>
          <w:szCs w:val="32"/>
        </w:rPr>
      </w:pPr>
    </w:p>
    <w:p w:rsidR="005E4BC2" w:rsidRPr="002A1829" w:rsidRDefault="005E4BC2" w:rsidP="005E4BC2">
      <w:pPr>
        <w:pStyle w:val="afffa"/>
        <w:suppressAutoHyphens/>
        <w:rPr>
          <w:rFonts w:ascii="Times New Roman" w:hAnsi="Times New Roman"/>
          <w:i w:val="0"/>
          <w:color w:val="000000" w:themeColor="text1"/>
          <w:szCs w:val="28"/>
        </w:rPr>
      </w:pPr>
      <w:r w:rsidRPr="002A1829">
        <w:rPr>
          <w:rFonts w:ascii="Times New Roman" w:hAnsi="Times New Roman"/>
          <w:i w:val="0"/>
          <w:caps/>
          <w:color w:val="000000" w:themeColor="text1"/>
          <w:sz w:val="32"/>
          <w:szCs w:val="32"/>
        </w:rPr>
        <w:t xml:space="preserve">Местные нормативы градостроительного проектирования муниципального образования </w:t>
      </w:r>
      <w:r w:rsidR="00491992" w:rsidRPr="002A1829">
        <w:rPr>
          <w:rFonts w:ascii="Times New Roman" w:hAnsi="Times New Roman"/>
          <w:i w:val="0"/>
          <w:caps/>
          <w:color w:val="000000" w:themeColor="text1"/>
          <w:sz w:val="32"/>
          <w:szCs w:val="32"/>
        </w:rPr>
        <w:t>«</w:t>
      </w:r>
      <w:r w:rsidR="008475E8" w:rsidRPr="002A1829">
        <w:rPr>
          <w:rFonts w:ascii="Times New Roman" w:hAnsi="Times New Roman"/>
          <w:i w:val="0"/>
          <w:caps/>
          <w:color w:val="000000" w:themeColor="text1"/>
          <w:sz w:val="32"/>
          <w:szCs w:val="32"/>
        </w:rPr>
        <w:t>Советский</w:t>
      </w:r>
      <w:r w:rsidR="00ED1ACA" w:rsidRPr="002A1829">
        <w:rPr>
          <w:rFonts w:ascii="Times New Roman" w:hAnsi="Times New Roman"/>
          <w:i w:val="0"/>
          <w:caps/>
          <w:color w:val="000000" w:themeColor="text1"/>
          <w:sz w:val="32"/>
          <w:szCs w:val="32"/>
        </w:rPr>
        <w:t xml:space="preserve"> </w:t>
      </w:r>
      <w:r w:rsidR="00491992" w:rsidRPr="002A1829">
        <w:rPr>
          <w:rFonts w:ascii="Times New Roman" w:hAnsi="Times New Roman"/>
          <w:i w:val="0"/>
          <w:caps/>
          <w:color w:val="000000" w:themeColor="text1"/>
          <w:sz w:val="32"/>
          <w:szCs w:val="32"/>
        </w:rPr>
        <w:t xml:space="preserve">сельсовет» </w:t>
      </w:r>
      <w:r w:rsidR="00B00146" w:rsidRPr="002A1829">
        <w:rPr>
          <w:rFonts w:ascii="Times New Roman" w:hAnsi="Times New Roman"/>
          <w:i w:val="0"/>
          <w:caps/>
          <w:color w:val="000000" w:themeColor="text1"/>
          <w:sz w:val="32"/>
          <w:szCs w:val="32"/>
        </w:rPr>
        <w:t>Советского</w:t>
      </w:r>
      <w:r w:rsidRPr="002A1829">
        <w:rPr>
          <w:rFonts w:ascii="Times New Roman" w:hAnsi="Times New Roman"/>
          <w:i w:val="0"/>
          <w:caps/>
          <w:color w:val="000000" w:themeColor="text1"/>
          <w:sz w:val="32"/>
          <w:szCs w:val="32"/>
        </w:rPr>
        <w:t xml:space="preserve"> РАЙОНА</w:t>
      </w:r>
    </w:p>
    <w:p w:rsidR="005E4BC2" w:rsidRPr="002A1829" w:rsidRDefault="005E4BC2" w:rsidP="005E4BC2">
      <w:pPr>
        <w:pStyle w:val="TimesNewRoman18"/>
        <w:rPr>
          <w:bCs w:val="0"/>
          <w:caps/>
          <w:color w:val="000000" w:themeColor="text1"/>
          <w:sz w:val="32"/>
          <w:szCs w:val="32"/>
        </w:rPr>
      </w:pPr>
      <w:r w:rsidRPr="002A1829">
        <w:rPr>
          <w:bCs w:val="0"/>
          <w:caps/>
          <w:color w:val="000000" w:themeColor="text1"/>
          <w:sz w:val="32"/>
          <w:szCs w:val="32"/>
        </w:rPr>
        <w:t>курской ОБЛАСТИ</w:t>
      </w:r>
    </w:p>
    <w:p w:rsidR="005E4BC2" w:rsidRPr="002A1829" w:rsidRDefault="005E4BC2" w:rsidP="005E4BC2">
      <w:pPr>
        <w:pStyle w:val="afffa"/>
        <w:suppressAutoHyphens/>
        <w:rPr>
          <w:rFonts w:ascii="Times New Roman" w:hAnsi="Times New Roman"/>
          <w:b w:val="0"/>
          <w:i w:val="0"/>
          <w:color w:val="000000" w:themeColor="text1"/>
          <w:sz w:val="24"/>
        </w:rPr>
      </w:pPr>
    </w:p>
    <w:p w:rsidR="005E4BC2" w:rsidRPr="002A1829" w:rsidRDefault="005E4BC2" w:rsidP="005E4BC2">
      <w:pPr>
        <w:pStyle w:val="TimesNewRoman18"/>
        <w:rPr>
          <w:b w:val="0"/>
          <w:color w:val="000000" w:themeColor="text1"/>
          <w:sz w:val="24"/>
        </w:rPr>
      </w:pPr>
    </w:p>
    <w:p w:rsidR="005E4BC2" w:rsidRPr="002A1829" w:rsidRDefault="005E4BC2" w:rsidP="005E4BC2">
      <w:pPr>
        <w:pStyle w:val="TimesNewRoman18"/>
        <w:rPr>
          <w:b w:val="0"/>
          <w:color w:val="000000" w:themeColor="text1"/>
          <w:sz w:val="24"/>
        </w:rPr>
      </w:pPr>
    </w:p>
    <w:p w:rsidR="005E4BC2" w:rsidRPr="002A1829" w:rsidRDefault="005E4BC2" w:rsidP="005E4BC2">
      <w:pPr>
        <w:rPr>
          <w:color w:val="000000" w:themeColor="text1"/>
        </w:rPr>
      </w:pPr>
    </w:p>
    <w:p w:rsidR="005E4BC2" w:rsidRPr="002A1829" w:rsidRDefault="005E4BC2" w:rsidP="005E4BC2">
      <w:pPr>
        <w:jc w:val="both"/>
        <w:rPr>
          <w:b/>
          <w:color w:val="000000" w:themeColor="text1"/>
          <w:sz w:val="28"/>
          <w:szCs w:val="28"/>
        </w:rPr>
      </w:pPr>
    </w:p>
    <w:p w:rsidR="005E4BC2" w:rsidRPr="002A1829" w:rsidRDefault="005E4BC2" w:rsidP="005E4BC2">
      <w:pPr>
        <w:jc w:val="both"/>
        <w:rPr>
          <w:b/>
          <w:color w:val="000000" w:themeColor="text1"/>
          <w:sz w:val="28"/>
          <w:szCs w:val="28"/>
        </w:rPr>
      </w:pPr>
    </w:p>
    <w:p w:rsidR="005E4BC2" w:rsidRPr="002A1829" w:rsidRDefault="005E4BC2" w:rsidP="005E4BC2">
      <w:pPr>
        <w:jc w:val="center"/>
        <w:rPr>
          <w:b/>
          <w:color w:val="000000" w:themeColor="text1"/>
          <w:sz w:val="28"/>
          <w:szCs w:val="28"/>
        </w:rPr>
      </w:pPr>
    </w:p>
    <w:p w:rsidR="005E4BC2" w:rsidRPr="002A1829" w:rsidRDefault="005E4BC2" w:rsidP="005E4BC2">
      <w:pPr>
        <w:jc w:val="center"/>
        <w:rPr>
          <w:b/>
          <w:color w:val="000000" w:themeColor="text1"/>
          <w:sz w:val="28"/>
          <w:szCs w:val="28"/>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sz w:val="28"/>
          <w:szCs w:val="28"/>
        </w:rPr>
      </w:pPr>
    </w:p>
    <w:p w:rsidR="005E4BC2" w:rsidRDefault="005E4BC2" w:rsidP="005E4BC2">
      <w:pPr>
        <w:jc w:val="center"/>
        <w:rPr>
          <w:b/>
          <w:color w:val="000000" w:themeColor="text1"/>
        </w:rPr>
      </w:pPr>
    </w:p>
    <w:p w:rsidR="00AC0112" w:rsidRDefault="00AC0112" w:rsidP="005E4BC2">
      <w:pPr>
        <w:jc w:val="center"/>
        <w:rPr>
          <w:b/>
          <w:color w:val="000000" w:themeColor="text1"/>
        </w:rPr>
      </w:pPr>
    </w:p>
    <w:p w:rsidR="00AC0112" w:rsidRDefault="00AC0112" w:rsidP="005E4BC2">
      <w:pPr>
        <w:jc w:val="center"/>
        <w:rPr>
          <w:b/>
          <w:color w:val="000000" w:themeColor="text1"/>
        </w:rPr>
      </w:pPr>
    </w:p>
    <w:p w:rsidR="00AC0112" w:rsidRDefault="00AC0112" w:rsidP="005E4BC2">
      <w:pPr>
        <w:jc w:val="center"/>
        <w:rPr>
          <w:b/>
          <w:color w:val="000000" w:themeColor="text1"/>
        </w:rPr>
      </w:pPr>
    </w:p>
    <w:p w:rsidR="00AC0112" w:rsidRDefault="00AC0112" w:rsidP="005E4BC2">
      <w:pPr>
        <w:jc w:val="center"/>
        <w:rPr>
          <w:b/>
          <w:color w:val="000000" w:themeColor="text1"/>
        </w:rPr>
      </w:pPr>
    </w:p>
    <w:p w:rsidR="003529E1" w:rsidRPr="002A1829" w:rsidRDefault="003529E1"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5E4BC2" w:rsidRPr="002A1829" w:rsidRDefault="005E4BC2" w:rsidP="005E4BC2">
      <w:pPr>
        <w:jc w:val="center"/>
        <w:rPr>
          <w:b/>
          <w:color w:val="000000" w:themeColor="text1"/>
        </w:rPr>
      </w:pPr>
    </w:p>
    <w:p w:rsidR="00621883" w:rsidRPr="002A1829" w:rsidRDefault="00621883" w:rsidP="005E4BC2">
      <w:pPr>
        <w:jc w:val="center"/>
        <w:rPr>
          <w:b/>
          <w:color w:val="000000" w:themeColor="text1"/>
        </w:rPr>
      </w:pPr>
    </w:p>
    <w:p w:rsidR="00621883" w:rsidRPr="002A1829" w:rsidRDefault="00621883" w:rsidP="005E4BC2">
      <w:pPr>
        <w:jc w:val="center"/>
        <w:rPr>
          <w:b/>
          <w:color w:val="000000" w:themeColor="text1"/>
          <w:sz w:val="32"/>
          <w:szCs w:val="32"/>
        </w:rPr>
      </w:pPr>
    </w:p>
    <w:p w:rsidR="005E4BC2" w:rsidRPr="002A1829" w:rsidRDefault="005E4BC2" w:rsidP="005E4BC2">
      <w:pPr>
        <w:jc w:val="center"/>
        <w:rPr>
          <w:b/>
          <w:color w:val="000000" w:themeColor="text1"/>
          <w:sz w:val="32"/>
          <w:szCs w:val="32"/>
        </w:rPr>
      </w:pPr>
      <w:r w:rsidRPr="002A1829">
        <w:rPr>
          <w:b/>
          <w:color w:val="000000" w:themeColor="text1"/>
          <w:sz w:val="32"/>
          <w:szCs w:val="32"/>
        </w:rPr>
        <w:t>202</w:t>
      </w:r>
      <w:r w:rsidR="00E33BB4">
        <w:rPr>
          <w:b/>
          <w:color w:val="000000" w:themeColor="text1"/>
          <w:sz w:val="32"/>
          <w:szCs w:val="32"/>
        </w:rPr>
        <w:t>4</w:t>
      </w:r>
    </w:p>
    <w:p w:rsidR="00724DA2" w:rsidRPr="002A1829" w:rsidRDefault="00724DA2" w:rsidP="005E4BC2">
      <w:pPr>
        <w:jc w:val="center"/>
        <w:rPr>
          <w:b/>
          <w:color w:val="000000" w:themeColor="text1"/>
          <w:sz w:val="28"/>
          <w:szCs w:val="28"/>
        </w:rPr>
      </w:pPr>
    </w:p>
    <w:p w:rsidR="00724DA2" w:rsidRPr="002A1829" w:rsidRDefault="00724DA2" w:rsidP="005E4BC2">
      <w:pPr>
        <w:jc w:val="center"/>
        <w:rPr>
          <w:b/>
          <w:color w:val="000000" w:themeColor="text1"/>
          <w:sz w:val="28"/>
          <w:szCs w:val="28"/>
        </w:rPr>
      </w:pPr>
    </w:p>
    <w:p w:rsidR="0042717D" w:rsidRDefault="0042717D" w:rsidP="005E4BC2">
      <w:pPr>
        <w:jc w:val="center"/>
        <w:rPr>
          <w:b/>
          <w:color w:val="000000" w:themeColor="text1"/>
          <w:sz w:val="28"/>
          <w:szCs w:val="28"/>
        </w:rPr>
      </w:pPr>
    </w:p>
    <w:p w:rsidR="002D07E7" w:rsidRPr="002A1829" w:rsidRDefault="002D07E7" w:rsidP="005E4BC2">
      <w:pPr>
        <w:jc w:val="center"/>
        <w:rPr>
          <w:b/>
          <w:color w:val="000000" w:themeColor="text1"/>
          <w:sz w:val="28"/>
          <w:szCs w:val="28"/>
        </w:rPr>
      </w:pPr>
    </w:p>
    <w:p w:rsidR="00724DA2" w:rsidRPr="002A1829" w:rsidRDefault="00724DA2" w:rsidP="005E4BC2">
      <w:pPr>
        <w:jc w:val="center"/>
        <w:rPr>
          <w:b/>
          <w:color w:val="000000" w:themeColor="text1"/>
          <w:sz w:val="28"/>
          <w:szCs w:val="28"/>
        </w:rPr>
      </w:pPr>
    </w:p>
    <w:p w:rsidR="00057C88" w:rsidRPr="005D5900" w:rsidRDefault="00057C88" w:rsidP="005E4BC2">
      <w:pPr>
        <w:jc w:val="center"/>
        <w:rPr>
          <w:b/>
          <w:color w:val="000000" w:themeColor="text1"/>
          <w:sz w:val="26"/>
          <w:szCs w:val="26"/>
        </w:rPr>
      </w:pPr>
      <w:bookmarkStart w:id="6" w:name="_Hlk95489646"/>
      <w:r w:rsidRPr="005D5900">
        <w:rPr>
          <w:b/>
          <w:color w:val="000000" w:themeColor="text1"/>
          <w:sz w:val="26"/>
          <w:szCs w:val="26"/>
        </w:rPr>
        <w:lastRenderedPageBreak/>
        <w:t>СОДЕРЖАНИЕ</w:t>
      </w:r>
    </w:p>
    <w:p w:rsidR="00057C88" w:rsidRPr="005D5900" w:rsidRDefault="00057C88" w:rsidP="005E4BC2">
      <w:pPr>
        <w:jc w:val="center"/>
        <w:rPr>
          <w:b/>
          <w:color w:val="000000" w:themeColor="text1"/>
          <w:sz w:val="26"/>
          <w:szCs w:val="26"/>
        </w:rPr>
      </w:pPr>
    </w:p>
    <w:tbl>
      <w:tblPr>
        <w:tblW w:w="9407" w:type="dxa"/>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ook w:val="00A0" w:firstRow="1" w:lastRow="0" w:firstColumn="1" w:lastColumn="0" w:noHBand="0" w:noVBand="0"/>
      </w:tblPr>
      <w:tblGrid>
        <w:gridCol w:w="7814"/>
        <w:gridCol w:w="1593"/>
      </w:tblGrid>
      <w:tr w:rsidR="002A1829" w:rsidRPr="005D5900" w:rsidTr="00057C88">
        <w:trPr>
          <w:trHeight w:val="722"/>
          <w:tblHeader/>
          <w:jc w:val="center"/>
        </w:trPr>
        <w:tc>
          <w:tcPr>
            <w:tcW w:w="7949" w:type="dxa"/>
            <w:tcBorders>
              <w:top w:val="single" w:sz="4" w:space="0" w:color="000000"/>
            </w:tcBorders>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Наименование</w:t>
            </w:r>
          </w:p>
        </w:tc>
        <w:tc>
          <w:tcPr>
            <w:tcW w:w="1458" w:type="dxa"/>
            <w:tcBorders>
              <w:top w:val="single" w:sz="4" w:space="0" w:color="000000"/>
            </w:tcBorders>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Примечание</w:t>
            </w:r>
          </w:p>
        </w:tc>
      </w:tr>
      <w:tr w:rsidR="002A1829" w:rsidRPr="005D5900" w:rsidTr="00057C88">
        <w:trPr>
          <w:jc w:val="center"/>
        </w:trPr>
        <w:tc>
          <w:tcPr>
            <w:tcW w:w="7949" w:type="dxa"/>
            <w:vAlign w:val="center"/>
          </w:tcPr>
          <w:p w:rsidR="00057C88" w:rsidRPr="004828A1" w:rsidRDefault="00057C88" w:rsidP="00232603">
            <w:pPr>
              <w:pStyle w:val="TimesNewRoman18"/>
              <w:spacing w:before="60" w:after="60" w:line="288" w:lineRule="auto"/>
              <w:jc w:val="left"/>
              <w:rPr>
                <w:b w:val="0"/>
                <w:color w:val="000000" w:themeColor="text1"/>
                <w:sz w:val="26"/>
                <w:szCs w:val="26"/>
              </w:rPr>
            </w:pPr>
            <w:r w:rsidRPr="004828A1">
              <w:rPr>
                <w:b w:val="0"/>
                <w:color w:val="000000" w:themeColor="text1"/>
                <w:sz w:val="26"/>
                <w:szCs w:val="26"/>
              </w:rPr>
              <w:t>Содержание</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2</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lang w:val="en-US"/>
              </w:rPr>
              <w:t>I</w:t>
            </w:r>
            <w:r w:rsidRPr="004828A1">
              <w:rPr>
                <w:color w:val="000000" w:themeColor="text1"/>
                <w:sz w:val="26"/>
                <w:szCs w:val="26"/>
              </w:rPr>
              <w:t>. ОСНОВНАЯ ЧАСТЬ</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3</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1. Общие положения</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3</w:t>
            </w:r>
          </w:p>
        </w:tc>
      </w:tr>
      <w:tr w:rsidR="002A1829" w:rsidRPr="005D5900" w:rsidTr="00057C88">
        <w:trPr>
          <w:trHeight w:val="207"/>
          <w:jc w:val="center"/>
        </w:trPr>
        <w:tc>
          <w:tcPr>
            <w:tcW w:w="7949" w:type="dxa"/>
            <w:vAlign w:val="center"/>
          </w:tcPr>
          <w:p w:rsidR="00057C88" w:rsidRPr="004828A1" w:rsidRDefault="00057C88" w:rsidP="009B70A3">
            <w:pPr>
              <w:autoSpaceDE w:val="0"/>
              <w:autoSpaceDN w:val="0"/>
              <w:adjustRightInd w:val="0"/>
              <w:rPr>
                <w:color w:val="000000" w:themeColor="text1"/>
                <w:sz w:val="26"/>
                <w:szCs w:val="26"/>
              </w:rPr>
            </w:pPr>
            <w:r w:rsidRPr="004828A1">
              <w:rPr>
                <w:color w:val="000000" w:themeColor="text1"/>
                <w:sz w:val="26"/>
                <w:szCs w:val="26"/>
              </w:rPr>
              <w:t xml:space="preserve">1.1 Расположение и природно-климатические условия </w:t>
            </w:r>
            <w:r w:rsidR="005D5900" w:rsidRPr="004828A1">
              <w:rPr>
                <w:color w:val="000000" w:themeColor="text1"/>
                <w:sz w:val="26"/>
                <w:szCs w:val="26"/>
              </w:rPr>
              <w:t>Советского сельсовета</w:t>
            </w:r>
            <w:r w:rsidRPr="004828A1">
              <w:rPr>
                <w:color w:val="000000" w:themeColor="text1"/>
                <w:sz w:val="26"/>
                <w:szCs w:val="26"/>
              </w:rPr>
              <w:t xml:space="preserve"> </w:t>
            </w:r>
            <w:r w:rsidR="00B00146" w:rsidRPr="004828A1">
              <w:rPr>
                <w:color w:val="000000" w:themeColor="text1"/>
                <w:sz w:val="26"/>
                <w:szCs w:val="26"/>
              </w:rPr>
              <w:t>Советского</w:t>
            </w:r>
            <w:r w:rsidRPr="004828A1">
              <w:rPr>
                <w:color w:val="000000" w:themeColor="text1"/>
                <w:sz w:val="26"/>
                <w:szCs w:val="26"/>
              </w:rPr>
              <w:t xml:space="preserve"> района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4</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 xml:space="preserve">1.2 Социально-демографический состав и плотность населения на территории </w:t>
            </w:r>
            <w:r w:rsidR="005D5900" w:rsidRPr="004828A1">
              <w:rPr>
                <w:color w:val="000000" w:themeColor="text1"/>
                <w:sz w:val="26"/>
                <w:szCs w:val="26"/>
              </w:rPr>
              <w:t>Советского сельсовета</w:t>
            </w:r>
            <w:r w:rsidR="00724DA2" w:rsidRPr="004828A1">
              <w:rPr>
                <w:color w:val="000000" w:themeColor="text1"/>
                <w:sz w:val="26"/>
                <w:szCs w:val="26"/>
              </w:rPr>
              <w:t xml:space="preserve"> </w:t>
            </w:r>
            <w:r w:rsidR="00B00146" w:rsidRPr="004828A1">
              <w:rPr>
                <w:color w:val="000000" w:themeColor="text1"/>
                <w:sz w:val="26"/>
                <w:szCs w:val="26"/>
              </w:rPr>
              <w:t>Советского</w:t>
            </w:r>
            <w:r w:rsidR="00724DA2" w:rsidRPr="004828A1">
              <w:rPr>
                <w:color w:val="000000" w:themeColor="text1"/>
                <w:sz w:val="26"/>
                <w:szCs w:val="26"/>
              </w:rPr>
              <w:t xml:space="preserve"> района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8</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Раздел 2. Предельные значения расчетных показателей минимально допустимого уровня обеспеченности объектами местного значения населения муниципального образования и предельные значения расчетных показателей максимально допустимого уровня территориальной доступности таких объектов для населения муниципальных образований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12</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2.1. Иные объекты, территории, которые необходимы для осуществления органами местного самоуправления полномочий</w:t>
            </w:r>
          </w:p>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по вопросам местного значения</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17</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2.2 Размещение коллективных подземных хранилищ сельскохозяйственных продуктов в жилых зонах поселений</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21</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2.3 Минимально допустимая площадь озелененных территорий общего пользования в границах муниципальных образований</w:t>
            </w:r>
          </w:p>
        </w:tc>
        <w:tc>
          <w:tcPr>
            <w:tcW w:w="1458" w:type="dxa"/>
            <w:vAlign w:val="center"/>
          </w:tcPr>
          <w:p w:rsidR="00057C88" w:rsidRPr="005D5900" w:rsidRDefault="00057C88" w:rsidP="00232603">
            <w:pPr>
              <w:autoSpaceDE w:val="0"/>
              <w:autoSpaceDN w:val="0"/>
              <w:adjustRightInd w:val="0"/>
              <w:jc w:val="center"/>
              <w:rPr>
                <w:color w:val="000000" w:themeColor="text1"/>
                <w:sz w:val="26"/>
                <w:szCs w:val="26"/>
              </w:rPr>
            </w:pPr>
            <w:r w:rsidRPr="005D5900">
              <w:rPr>
                <w:color w:val="000000" w:themeColor="text1"/>
                <w:sz w:val="26"/>
                <w:szCs w:val="26"/>
              </w:rPr>
              <w:t>21</w:t>
            </w:r>
          </w:p>
        </w:tc>
      </w:tr>
      <w:tr w:rsidR="002A1829" w:rsidRPr="005D5900" w:rsidTr="00057C88">
        <w:trPr>
          <w:jc w:val="center"/>
        </w:trPr>
        <w:tc>
          <w:tcPr>
            <w:tcW w:w="7949" w:type="dxa"/>
            <w:vAlign w:val="center"/>
          </w:tcPr>
          <w:p w:rsidR="00057C88" w:rsidRPr="004828A1" w:rsidRDefault="00057C88" w:rsidP="009B70A3">
            <w:pPr>
              <w:autoSpaceDE w:val="0"/>
              <w:autoSpaceDN w:val="0"/>
              <w:adjustRightInd w:val="0"/>
              <w:rPr>
                <w:color w:val="000000" w:themeColor="text1"/>
                <w:sz w:val="26"/>
                <w:szCs w:val="26"/>
              </w:rPr>
            </w:pPr>
            <w:r w:rsidRPr="004828A1">
              <w:rPr>
                <w:color w:val="000000" w:themeColor="text1"/>
                <w:sz w:val="26"/>
                <w:szCs w:val="26"/>
              </w:rPr>
              <w:t xml:space="preserve">II. </w:t>
            </w:r>
            <w:r w:rsidR="005D5900" w:rsidRPr="004828A1">
              <w:rPr>
                <w:color w:val="000000" w:themeColor="text1"/>
                <w:sz w:val="26"/>
                <w:szCs w:val="26"/>
              </w:rPr>
              <w:t>Материалы по обоснованию расчетных показателей градостроительного проектирования, содержащихся в основной части местных нормативов градостроительного проектирования муниципального образования «Советский сельсовет» Советского района Курской области</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r w:rsidRPr="005D5900">
              <w:rPr>
                <w:b w:val="0"/>
                <w:color w:val="000000" w:themeColor="text1"/>
                <w:sz w:val="26"/>
                <w:szCs w:val="26"/>
              </w:rPr>
              <w:t>23</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 xml:space="preserve">1. Материалы по обоснованию расчетных показателей </w:t>
            </w:r>
          </w:p>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rPr>
              <w:t>минимально допустимого уровня обеспеченности объектами местного значения и показателей максимально допустимого уровня территориальной доступности таких объектов для населения муниципального образования «</w:t>
            </w:r>
            <w:r w:rsidR="008475E8" w:rsidRPr="004828A1">
              <w:rPr>
                <w:color w:val="000000" w:themeColor="text1"/>
                <w:sz w:val="26"/>
                <w:szCs w:val="26"/>
              </w:rPr>
              <w:t>Советский</w:t>
            </w:r>
            <w:r w:rsidRPr="004828A1">
              <w:rPr>
                <w:color w:val="000000" w:themeColor="text1"/>
                <w:sz w:val="26"/>
                <w:szCs w:val="26"/>
              </w:rPr>
              <w:t xml:space="preserve"> сельсовет» </w:t>
            </w:r>
            <w:r w:rsidR="00B00146" w:rsidRPr="004828A1">
              <w:rPr>
                <w:color w:val="000000" w:themeColor="text1"/>
                <w:sz w:val="26"/>
                <w:szCs w:val="26"/>
              </w:rPr>
              <w:t>Советского</w:t>
            </w:r>
            <w:r w:rsidRPr="004828A1">
              <w:rPr>
                <w:color w:val="000000" w:themeColor="text1"/>
                <w:sz w:val="26"/>
                <w:szCs w:val="26"/>
              </w:rPr>
              <w:t xml:space="preserve"> района Курской области</w:t>
            </w:r>
          </w:p>
        </w:tc>
        <w:tc>
          <w:tcPr>
            <w:tcW w:w="1458" w:type="dxa"/>
            <w:vAlign w:val="center"/>
          </w:tcPr>
          <w:p w:rsidR="00057C88" w:rsidRPr="005D5900" w:rsidRDefault="00057C88" w:rsidP="00057C88">
            <w:pPr>
              <w:autoSpaceDE w:val="0"/>
              <w:autoSpaceDN w:val="0"/>
              <w:adjustRightInd w:val="0"/>
              <w:jc w:val="center"/>
              <w:rPr>
                <w:color w:val="000000" w:themeColor="text1"/>
                <w:sz w:val="26"/>
                <w:szCs w:val="26"/>
              </w:rPr>
            </w:pPr>
            <w:r w:rsidRPr="005D5900">
              <w:rPr>
                <w:color w:val="000000" w:themeColor="text1"/>
                <w:sz w:val="26"/>
                <w:szCs w:val="26"/>
              </w:rPr>
              <w:t>23</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rPr>
            </w:pPr>
            <w:r w:rsidRPr="004828A1">
              <w:rPr>
                <w:color w:val="000000" w:themeColor="text1"/>
                <w:sz w:val="26"/>
                <w:szCs w:val="26"/>
                <w:lang w:val="en-US"/>
              </w:rPr>
              <w:t>III</w:t>
            </w:r>
            <w:r w:rsidRPr="004828A1">
              <w:rPr>
                <w:color w:val="000000" w:themeColor="text1"/>
                <w:sz w:val="26"/>
                <w:szCs w:val="26"/>
              </w:rPr>
              <w:t xml:space="preserve">. </w:t>
            </w:r>
            <w:r w:rsidR="005D5900" w:rsidRPr="004828A1">
              <w:rPr>
                <w:color w:val="000000" w:themeColor="text1"/>
                <w:sz w:val="26"/>
                <w:szCs w:val="26"/>
              </w:rPr>
              <w:t>Правила и область применения расчетных показателей, содержащихся в основной части местных нормативов градостроительного проектирования «Советский сельсовет» Советского района Курской области</w:t>
            </w:r>
          </w:p>
          <w:p w:rsidR="00057C88" w:rsidRPr="004828A1" w:rsidRDefault="00057C88" w:rsidP="00232603">
            <w:pPr>
              <w:autoSpaceDE w:val="0"/>
              <w:autoSpaceDN w:val="0"/>
              <w:adjustRightInd w:val="0"/>
              <w:rPr>
                <w:color w:val="000000" w:themeColor="text1"/>
                <w:sz w:val="26"/>
                <w:szCs w:val="26"/>
              </w:rPr>
            </w:pPr>
          </w:p>
        </w:tc>
        <w:tc>
          <w:tcPr>
            <w:tcW w:w="1458" w:type="dxa"/>
            <w:vAlign w:val="center"/>
          </w:tcPr>
          <w:p w:rsidR="00057C88" w:rsidRPr="005D5900" w:rsidRDefault="00057C88" w:rsidP="00057C88">
            <w:pPr>
              <w:autoSpaceDE w:val="0"/>
              <w:autoSpaceDN w:val="0"/>
              <w:adjustRightInd w:val="0"/>
              <w:jc w:val="center"/>
              <w:rPr>
                <w:color w:val="000000" w:themeColor="text1"/>
                <w:sz w:val="26"/>
                <w:szCs w:val="26"/>
              </w:rPr>
            </w:pPr>
            <w:r w:rsidRPr="005D5900">
              <w:rPr>
                <w:color w:val="000000" w:themeColor="text1"/>
                <w:sz w:val="26"/>
                <w:szCs w:val="26"/>
              </w:rPr>
              <w:t>26</w:t>
            </w:r>
          </w:p>
        </w:tc>
      </w:tr>
      <w:tr w:rsidR="002A1829" w:rsidRPr="005D5900" w:rsidTr="00057C88">
        <w:trPr>
          <w:jc w:val="center"/>
        </w:trPr>
        <w:tc>
          <w:tcPr>
            <w:tcW w:w="7949" w:type="dxa"/>
            <w:vAlign w:val="center"/>
          </w:tcPr>
          <w:p w:rsidR="00057C88" w:rsidRPr="004828A1" w:rsidRDefault="00057C88" w:rsidP="00232603">
            <w:pPr>
              <w:autoSpaceDE w:val="0"/>
              <w:autoSpaceDN w:val="0"/>
              <w:adjustRightInd w:val="0"/>
              <w:rPr>
                <w:color w:val="000000" w:themeColor="text1"/>
                <w:sz w:val="26"/>
                <w:szCs w:val="26"/>
                <w:highlight w:val="yellow"/>
              </w:rPr>
            </w:pPr>
            <w:r w:rsidRPr="004828A1">
              <w:rPr>
                <w:color w:val="000000" w:themeColor="text1"/>
                <w:sz w:val="26"/>
                <w:szCs w:val="26"/>
              </w:rPr>
              <w:t xml:space="preserve">Приложения </w:t>
            </w:r>
          </w:p>
        </w:tc>
        <w:tc>
          <w:tcPr>
            <w:tcW w:w="1458" w:type="dxa"/>
            <w:vAlign w:val="center"/>
          </w:tcPr>
          <w:p w:rsidR="00057C88" w:rsidRPr="005D5900" w:rsidRDefault="00057C88" w:rsidP="00232603">
            <w:pPr>
              <w:pStyle w:val="TimesNewRoman18"/>
              <w:spacing w:line="288" w:lineRule="auto"/>
              <w:rPr>
                <w:b w:val="0"/>
                <w:color w:val="000000" w:themeColor="text1"/>
                <w:sz w:val="26"/>
                <w:szCs w:val="26"/>
              </w:rPr>
            </w:pPr>
          </w:p>
        </w:tc>
      </w:tr>
    </w:tbl>
    <w:p w:rsidR="00621883" w:rsidRPr="005D5900" w:rsidRDefault="00621883" w:rsidP="005E4BC2">
      <w:pPr>
        <w:pStyle w:val="350"/>
        <w:spacing w:before="0" w:after="0"/>
        <w:ind w:right="-568"/>
        <w:jc w:val="center"/>
        <w:rPr>
          <w:color w:val="000000" w:themeColor="text1"/>
          <w:sz w:val="26"/>
          <w:szCs w:val="26"/>
        </w:rPr>
        <w:sectPr w:rsidR="00621883" w:rsidRPr="005D5900" w:rsidSect="00D76548">
          <w:headerReference w:type="default" r:id="rId9"/>
          <w:footerReference w:type="default" r:id="rId10"/>
          <w:headerReference w:type="first" r:id="rId11"/>
          <w:type w:val="nextColumn"/>
          <w:pgSz w:w="11906" w:h="16838"/>
          <w:pgMar w:top="426" w:right="851" w:bottom="1134" w:left="1701" w:header="709" w:footer="709" w:gutter="0"/>
          <w:cols w:space="708"/>
          <w:docGrid w:linePitch="360"/>
        </w:sectPr>
      </w:pPr>
    </w:p>
    <w:p w:rsidR="0038046D" w:rsidRPr="002A1829" w:rsidRDefault="0038046D" w:rsidP="005E4BC2">
      <w:pPr>
        <w:pStyle w:val="350"/>
        <w:spacing w:before="0" w:after="0"/>
        <w:ind w:right="-568"/>
        <w:jc w:val="center"/>
        <w:rPr>
          <w:caps w:val="0"/>
          <w:smallCaps/>
          <w:color w:val="000000" w:themeColor="text1"/>
          <w:sz w:val="28"/>
        </w:rPr>
      </w:pPr>
      <w:r w:rsidRPr="002A1829">
        <w:rPr>
          <w:caps w:val="0"/>
          <w:smallCaps/>
          <w:color w:val="000000" w:themeColor="text1"/>
          <w:sz w:val="28"/>
        </w:rPr>
        <w:lastRenderedPageBreak/>
        <w:t>I</w:t>
      </w:r>
      <w:r w:rsidR="005737C9" w:rsidRPr="002A1829">
        <w:rPr>
          <w:caps w:val="0"/>
          <w:smallCaps/>
          <w:color w:val="000000" w:themeColor="text1"/>
          <w:sz w:val="28"/>
        </w:rPr>
        <w:t>.</w:t>
      </w:r>
      <w:r w:rsidR="00D90D18" w:rsidRPr="002A1829">
        <w:rPr>
          <w:caps w:val="0"/>
          <w:smallCaps/>
          <w:color w:val="000000" w:themeColor="text1"/>
          <w:sz w:val="28"/>
        </w:rPr>
        <w:t xml:space="preserve"> ОСНОВНАЯ ЧАСТЬ</w:t>
      </w:r>
      <w:bookmarkEnd w:id="0"/>
      <w:bookmarkEnd w:id="1"/>
      <w:bookmarkEnd w:id="2"/>
    </w:p>
    <w:p w:rsidR="007A42BD" w:rsidRPr="002A1829" w:rsidRDefault="007A42BD" w:rsidP="005E4BC2">
      <w:pPr>
        <w:pStyle w:val="350"/>
        <w:spacing w:before="0" w:after="0"/>
        <w:ind w:right="-568"/>
        <w:jc w:val="center"/>
        <w:rPr>
          <w:caps w:val="0"/>
          <w:smallCaps/>
          <w:color w:val="000000" w:themeColor="text1"/>
          <w:sz w:val="28"/>
        </w:rPr>
      </w:pPr>
    </w:p>
    <w:p w:rsidR="00F75562" w:rsidRPr="002A1829" w:rsidRDefault="0095068C" w:rsidP="005E4BC2">
      <w:pPr>
        <w:pStyle w:val="350"/>
        <w:spacing w:before="0" w:after="0"/>
        <w:ind w:right="-568"/>
        <w:jc w:val="center"/>
        <w:rPr>
          <w:caps w:val="0"/>
          <w:color w:val="000000" w:themeColor="text1"/>
          <w:sz w:val="28"/>
        </w:rPr>
      </w:pPr>
      <w:r w:rsidRPr="00D76548">
        <w:rPr>
          <w:caps w:val="0"/>
          <w:color w:val="000000" w:themeColor="text1"/>
          <w:sz w:val="28"/>
        </w:rPr>
        <w:t>1</w:t>
      </w:r>
      <w:r w:rsidRPr="002A1829">
        <w:rPr>
          <w:caps w:val="0"/>
          <w:color w:val="000000" w:themeColor="text1"/>
          <w:sz w:val="28"/>
        </w:rPr>
        <w:t xml:space="preserve">. </w:t>
      </w:r>
      <w:r w:rsidR="00F75562" w:rsidRPr="002A1829">
        <w:rPr>
          <w:caps w:val="0"/>
          <w:color w:val="000000" w:themeColor="text1"/>
          <w:sz w:val="28"/>
        </w:rPr>
        <w:t>Общие положения</w:t>
      </w:r>
    </w:p>
    <w:p w:rsidR="005737C9" w:rsidRPr="002A1829" w:rsidRDefault="005737C9" w:rsidP="005E4BC2">
      <w:pPr>
        <w:autoSpaceDE w:val="0"/>
        <w:autoSpaceDN w:val="0"/>
        <w:adjustRightInd w:val="0"/>
        <w:ind w:right="-568" w:firstLine="709"/>
        <w:jc w:val="both"/>
        <w:rPr>
          <w:color w:val="000000" w:themeColor="text1"/>
          <w:sz w:val="28"/>
          <w:szCs w:val="28"/>
        </w:rPr>
      </w:pPr>
    </w:p>
    <w:p w:rsidR="00DF1412" w:rsidRPr="002A1829" w:rsidRDefault="00F57FCE" w:rsidP="0072409F">
      <w:pPr>
        <w:autoSpaceDE w:val="0"/>
        <w:autoSpaceDN w:val="0"/>
        <w:adjustRightInd w:val="0"/>
        <w:ind w:firstLine="709"/>
        <w:contextualSpacing/>
        <w:jc w:val="both"/>
        <w:rPr>
          <w:color w:val="000000" w:themeColor="text1"/>
          <w:sz w:val="28"/>
          <w:szCs w:val="28"/>
        </w:rPr>
      </w:pPr>
      <w:r w:rsidRPr="002A1829">
        <w:rPr>
          <w:color w:val="000000" w:themeColor="text1"/>
          <w:sz w:val="28"/>
          <w:szCs w:val="28"/>
        </w:rPr>
        <w:t>Местные</w:t>
      </w:r>
      <w:r w:rsidR="00DF1412" w:rsidRPr="002A1829">
        <w:rPr>
          <w:color w:val="000000" w:themeColor="text1"/>
          <w:sz w:val="28"/>
          <w:szCs w:val="28"/>
        </w:rPr>
        <w:t xml:space="preserve"> нормативы градостроительного проектирования </w:t>
      </w:r>
      <w:r w:rsidRPr="002A1829">
        <w:rPr>
          <w:color w:val="000000" w:themeColor="text1"/>
          <w:sz w:val="28"/>
          <w:szCs w:val="28"/>
        </w:rPr>
        <w:t xml:space="preserve">муниципального образования </w:t>
      </w:r>
      <w:r w:rsidR="009B70A3"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w:t>
      </w:r>
      <w:r w:rsidRPr="002A1829">
        <w:rPr>
          <w:color w:val="000000" w:themeColor="text1"/>
          <w:sz w:val="28"/>
          <w:szCs w:val="28"/>
        </w:rPr>
        <w:t xml:space="preserve"> </w:t>
      </w:r>
      <w:r w:rsidR="00DF1412" w:rsidRPr="002A1829">
        <w:rPr>
          <w:color w:val="000000" w:themeColor="text1"/>
          <w:sz w:val="28"/>
          <w:szCs w:val="28"/>
        </w:rPr>
        <w:t>Курской области устанавливаю</w:t>
      </w:r>
      <w:r w:rsidR="00631A27" w:rsidRPr="002A1829">
        <w:rPr>
          <w:color w:val="000000" w:themeColor="text1"/>
          <w:sz w:val="28"/>
          <w:szCs w:val="28"/>
        </w:rPr>
        <w:t>т</w:t>
      </w:r>
      <w:r w:rsidR="00DF1412" w:rsidRPr="002A1829">
        <w:rPr>
          <w:color w:val="000000" w:themeColor="text1"/>
          <w:sz w:val="28"/>
          <w:szCs w:val="28"/>
        </w:rPr>
        <w:t xml:space="preserve"> совокупность расч</w:t>
      </w:r>
      <w:r w:rsidR="00631A27" w:rsidRPr="002A1829">
        <w:rPr>
          <w:color w:val="000000" w:themeColor="text1"/>
          <w:sz w:val="28"/>
          <w:szCs w:val="28"/>
        </w:rPr>
        <w:t>е</w:t>
      </w:r>
      <w:r w:rsidR="00DF1412" w:rsidRPr="002A1829">
        <w:rPr>
          <w:color w:val="000000" w:themeColor="text1"/>
          <w:sz w:val="28"/>
          <w:szCs w:val="28"/>
        </w:rPr>
        <w:t xml:space="preserve">тных показателей минимально допустимого уровня обеспеченности объектами </w:t>
      </w:r>
      <w:r w:rsidRPr="002A1829">
        <w:rPr>
          <w:color w:val="000000" w:themeColor="text1"/>
          <w:sz w:val="28"/>
          <w:szCs w:val="28"/>
        </w:rPr>
        <w:t>местного значения</w:t>
      </w:r>
      <w:r w:rsidR="00DF1412" w:rsidRPr="002A1829">
        <w:rPr>
          <w:color w:val="000000" w:themeColor="text1"/>
          <w:sz w:val="28"/>
          <w:szCs w:val="28"/>
        </w:rPr>
        <w:t xml:space="preserve">, относящимися к областям, указанным в части </w:t>
      </w:r>
      <w:r w:rsidRPr="002A1829">
        <w:rPr>
          <w:color w:val="000000" w:themeColor="text1"/>
          <w:sz w:val="28"/>
          <w:szCs w:val="28"/>
        </w:rPr>
        <w:t>5</w:t>
      </w:r>
      <w:r w:rsidR="00DF1412" w:rsidRPr="002A1829">
        <w:rPr>
          <w:color w:val="000000" w:themeColor="text1"/>
          <w:sz w:val="28"/>
          <w:szCs w:val="28"/>
        </w:rPr>
        <w:t xml:space="preserve"> статьи </w:t>
      </w:r>
      <w:r w:rsidRPr="002A1829">
        <w:rPr>
          <w:color w:val="000000" w:themeColor="text1"/>
          <w:sz w:val="28"/>
          <w:szCs w:val="28"/>
        </w:rPr>
        <w:t>23</w:t>
      </w:r>
      <w:r w:rsidR="00DF1412" w:rsidRPr="002A1829">
        <w:rPr>
          <w:color w:val="000000" w:themeColor="text1"/>
          <w:sz w:val="28"/>
          <w:szCs w:val="28"/>
        </w:rPr>
        <w:t xml:space="preserve"> Гр</w:t>
      </w:r>
      <w:r w:rsidR="006F42F3" w:rsidRPr="002A1829">
        <w:rPr>
          <w:color w:val="000000" w:themeColor="text1"/>
          <w:sz w:val="28"/>
          <w:szCs w:val="28"/>
        </w:rPr>
        <w:t xml:space="preserve">адостроительного кодекса </w:t>
      </w:r>
      <w:r w:rsidR="00DF1412" w:rsidRPr="002A1829">
        <w:rPr>
          <w:color w:val="000000" w:themeColor="text1"/>
          <w:sz w:val="28"/>
          <w:szCs w:val="28"/>
        </w:rPr>
        <w:t>Р</w:t>
      </w:r>
      <w:r w:rsidR="006F42F3" w:rsidRPr="002A1829">
        <w:rPr>
          <w:color w:val="000000" w:themeColor="text1"/>
          <w:sz w:val="28"/>
          <w:szCs w:val="28"/>
        </w:rPr>
        <w:t xml:space="preserve">оссийской </w:t>
      </w:r>
      <w:r w:rsidR="00DF1412" w:rsidRPr="002A1829">
        <w:rPr>
          <w:color w:val="000000" w:themeColor="text1"/>
          <w:sz w:val="28"/>
          <w:szCs w:val="28"/>
        </w:rPr>
        <w:t>Ф</w:t>
      </w:r>
      <w:r w:rsidR="006F42F3" w:rsidRPr="002A1829">
        <w:rPr>
          <w:color w:val="000000" w:themeColor="text1"/>
          <w:sz w:val="28"/>
          <w:szCs w:val="28"/>
        </w:rPr>
        <w:t>едерации</w:t>
      </w:r>
      <w:r w:rsidR="00DF1412" w:rsidRPr="002A1829">
        <w:rPr>
          <w:color w:val="000000" w:themeColor="text1"/>
          <w:sz w:val="28"/>
          <w:szCs w:val="28"/>
        </w:rPr>
        <w:t xml:space="preserve">, иными объектами </w:t>
      </w:r>
      <w:r w:rsidRPr="002A1829">
        <w:rPr>
          <w:color w:val="000000" w:themeColor="text1"/>
          <w:sz w:val="28"/>
          <w:szCs w:val="28"/>
        </w:rPr>
        <w:t>местного значения</w:t>
      </w:r>
      <w:r w:rsidR="00DF1412" w:rsidRPr="002A1829">
        <w:rPr>
          <w:color w:val="000000" w:themeColor="text1"/>
          <w:sz w:val="28"/>
          <w:szCs w:val="28"/>
        </w:rPr>
        <w:t xml:space="preserve"> населения </w:t>
      </w:r>
      <w:r w:rsidRPr="002A1829">
        <w:rPr>
          <w:color w:val="000000" w:themeColor="text1"/>
          <w:sz w:val="28"/>
          <w:szCs w:val="28"/>
        </w:rPr>
        <w:t xml:space="preserve">муниципального образования </w:t>
      </w:r>
      <w:r w:rsidR="00FB7DF5"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w:t>
      </w:r>
      <w:r w:rsidRPr="002A1829">
        <w:rPr>
          <w:color w:val="000000" w:themeColor="text1"/>
          <w:sz w:val="28"/>
          <w:szCs w:val="28"/>
        </w:rPr>
        <w:t xml:space="preserve"> </w:t>
      </w:r>
      <w:r w:rsidR="00DF1412" w:rsidRPr="002A1829">
        <w:rPr>
          <w:color w:val="000000" w:themeColor="text1"/>
          <w:sz w:val="28"/>
          <w:szCs w:val="28"/>
        </w:rPr>
        <w:t xml:space="preserve">Курской области и предельные значения расчетных показателей минимально допустимого уровня обеспеченности объектами местного значения населения и предельные значения расчетных показателей максимально допустимого уровня территориальной доступности таких объектов для населения </w:t>
      </w:r>
      <w:r w:rsidR="00A652F0" w:rsidRPr="002A1829">
        <w:rPr>
          <w:color w:val="000000" w:themeColor="text1"/>
          <w:sz w:val="28"/>
          <w:szCs w:val="28"/>
        </w:rPr>
        <w:t>в соответствии со статьей 29</w:t>
      </w:r>
      <w:r w:rsidR="00A652F0" w:rsidRPr="002A1829">
        <w:rPr>
          <w:color w:val="000000" w:themeColor="text1"/>
          <w:sz w:val="28"/>
          <w:szCs w:val="28"/>
          <w:vertAlign w:val="superscript"/>
        </w:rPr>
        <w:t>2</w:t>
      </w:r>
      <w:r w:rsidR="00A652F0" w:rsidRPr="002A1829">
        <w:rPr>
          <w:color w:val="000000" w:themeColor="text1"/>
          <w:sz w:val="28"/>
          <w:szCs w:val="28"/>
        </w:rPr>
        <w:t xml:space="preserve"> Градостроительного кодекса Российской Федерации.</w:t>
      </w:r>
    </w:p>
    <w:p w:rsidR="005D5900" w:rsidRDefault="00E07C6E" w:rsidP="005D5900">
      <w:pPr>
        <w:pStyle w:val="Style4"/>
        <w:widowControl/>
        <w:spacing w:line="240" w:lineRule="auto"/>
        <w:ind w:firstLine="709"/>
        <w:contextualSpacing/>
        <w:jc w:val="both"/>
        <w:rPr>
          <w:rStyle w:val="FontStyle18"/>
          <w:color w:val="000000" w:themeColor="text1"/>
          <w:sz w:val="28"/>
          <w:szCs w:val="28"/>
        </w:rPr>
      </w:pPr>
      <w:bookmarkStart w:id="7" w:name="_Toc47964044"/>
      <w:bookmarkStart w:id="8" w:name="_Toc47969332"/>
      <w:bookmarkStart w:id="9" w:name="_Toc55215524"/>
      <w:r w:rsidRPr="002A1829">
        <w:rPr>
          <w:rStyle w:val="FontStyle18"/>
          <w:color w:val="000000" w:themeColor="text1"/>
          <w:sz w:val="28"/>
          <w:szCs w:val="28"/>
        </w:rPr>
        <w:t xml:space="preserve">Местные нормативы градостроительного проектирования </w:t>
      </w:r>
      <w:r w:rsidR="008475E8" w:rsidRPr="002A1829">
        <w:rPr>
          <w:rFonts w:ascii="Times New Roman" w:hAnsi="Times New Roman"/>
          <w:color w:val="000000" w:themeColor="text1"/>
          <w:sz w:val="28"/>
          <w:szCs w:val="28"/>
        </w:rPr>
        <w:t>Советского</w:t>
      </w:r>
      <w:r w:rsidRPr="002A1829">
        <w:rPr>
          <w:rFonts w:ascii="Times New Roman" w:hAnsi="Times New Roman"/>
          <w:color w:val="000000" w:themeColor="text1"/>
          <w:sz w:val="28"/>
          <w:szCs w:val="28"/>
        </w:rPr>
        <w:t xml:space="preserve"> сельсовета </w:t>
      </w:r>
      <w:r w:rsidR="00B00146" w:rsidRPr="002A1829">
        <w:rPr>
          <w:rFonts w:ascii="Times New Roman" w:hAnsi="Times New Roman"/>
          <w:color w:val="000000" w:themeColor="text1"/>
          <w:sz w:val="28"/>
          <w:szCs w:val="28"/>
        </w:rPr>
        <w:t>Советского</w:t>
      </w:r>
      <w:r w:rsidRPr="002A1829">
        <w:rPr>
          <w:rFonts w:ascii="Times New Roman" w:hAnsi="Times New Roman"/>
          <w:color w:val="000000" w:themeColor="text1"/>
          <w:sz w:val="28"/>
          <w:szCs w:val="28"/>
        </w:rPr>
        <w:t xml:space="preserve"> района Курской  области</w:t>
      </w:r>
      <w:r w:rsidRPr="002A1829">
        <w:rPr>
          <w:rStyle w:val="FontStyle18"/>
          <w:color w:val="000000" w:themeColor="text1"/>
          <w:sz w:val="28"/>
          <w:szCs w:val="28"/>
        </w:rPr>
        <w:t xml:space="preserve"> разрабатываются в целях обеспечения благоприятных условий жизнедеятельности человека, путем установления совокупности расчетных показателей минимально допустимого уровня обеспеченности объектами местного значения, относящимися к областям, предусмотренным частью 4 статьи 29.2. Градостроительного кодекса Российской Федерации и статьей 16  Закона Курской  области от 31.10.2006 № 76-ЗКО «О градостроительной деятельности в Курской области», населения </w:t>
      </w:r>
      <w:r w:rsidR="005D5900">
        <w:rPr>
          <w:rFonts w:ascii="Times New Roman" w:hAnsi="Times New Roman"/>
          <w:color w:val="000000" w:themeColor="text1"/>
          <w:sz w:val="28"/>
          <w:szCs w:val="28"/>
        </w:rPr>
        <w:t>Советского сельсовета</w:t>
      </w:r>
      <w:r w:rsidRPr="002A1829">
        <w:rPr>
          <w:rStyle w:val="FontStyle18"/>
          <w:color w:val="000000" w:themeColor="text1"/>
          <w:sz w:val="28"/>
          <w:szCs w:val="28"/>
        </w:rPr>
        <w:t xml:space="preserve"> и расчетные показатели максимально допустимого уровня территориальной доступнос</w:t>
      </w:r>
      <w:r w:rsidR="00491992" w:rsidRPr="002A1829">
        <w:rPr>
          <w:rStyle w:val="FontStyle18"/>
          <w:color w:val="000000" w:themeColor="text1"/>
          <w:sz w:val="28"/>
          <w:szCs w:val="28"/>
        </w:rPr>
        <w:t>ти таких объекто</w:t>
      </w:r>
      <w:r w:rsidR="009B70A3" w:rsidRPr="002A1829">
        <w:rPr>
          <w:rStyle w:val="FontStyle18"/>
          <w:color w:val="000000" w:themeColor="text1"/>
          <w:sz w:val="28"/>
          <w:szCs w:val="28"/>
        </w:rPr>
        <w:t xml:space="preserve">в для населения </w:t>
      </w:r>
      <w:r w:rsidR="005D5900">
        <w:rPr>
          <w:rStyle w:val="FontStyle18"/>
          <w:color w:val="000000" w:themeColor="text1"/>
          <w:sz w:val="28"/>
          <w:szCs w:val="28"/>
        </w:rPr>
        <w:t>Советского сельсовета</w:t>
      </w:r>
      <w:r w:rsidRPr="002A1829">
        <w:rPr>
          <w:rStyle w:val="FontStyle18"/>
          <w:color w:val="000000" w:themeColor="text1"/>
          <w:sz w:val="28"/>
          <w:szCs w:val="28"/>
        </w:rPr>
        <w:t>.</w:t>
      </w:r>
      <w:r w:rsidR="005D5900">
        <w:rPr>
          <w:rStyle w:val="FontStyle18"/>
          <w:color w:val="000000" w:themeColor="text1"/>
          <w:sz w:val="28"/>
          <w:szCs w:val="28"/>
        </w:rPr>
        <w:t xml:space="preserve"> </w:t>
      </w:r>
    </w:p>
    <w:p w:rsidR="005D5900" w:rsidRDefault="00E07C6E" w:rsidP="005D5900">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Согласно части 4 статьи 29 Градостроительного Кодекса РФ, нормативы градостроительного проектирования поселения, городского округа устанавливают совокупность расчетных показателей минимально допустимого уровня обеспеченности объектами местного значения поселения, городского округа, относящимися к областям, указанным в пункте 1 части 5 статьи 23 Градостроительного Кодекса РФ, объектами благоустройства территории, иными объекта</w:t>
      </w:r>
      <w:r w:rsidR="003D1789" w:rsidRPr="005D5900">
        <w:rPr>
          <w:rFonts w:ascii="Times New Roman" w:hAnsi="Times New Roman"/>
          <w:color w:val="000000" w:themeColor="text1"/>
          <w:sz w:val="28"/>
          <w:szCs w:val="28"/>
        </w:rPr>
        <w:t xml:space="preserve">ми местного значения поселения </w:t>
      </w:r>
      <w:r w:rsidRPr="005D5900">
        <w:rPr>
          <w:rFonts w:ascii="Times New Roman" w:hAnsi="Times New Roman"/>
          <w:color w:val="000000" w:themeColor="text1"/>
          <w:sz w:val="28"/>
          <w:szCs w:val="28"/>
        </w:rPr>
        <w:t>и расчетных показателей максимально допустимого уровня территориальной доступности таких объектов для населения поселения.</w:t>
      </w:r>
      <w:r w:rsidR="005D5900">
        <w:rPr>
          <w:rFonts w:ascii="Times New Roman" w:hAnsi="Times New Roman"/>
          <w:color w:val="000000" w:themeColor="text1"/>
          <w:sz w:val="28"/>
          <w:szCs w:val="28"/>
        </w:rPr>
        <w:t xml:space="preserve"> </w:t>
      </w:r>
    </w:p>
    <w:p w:rsidR="005D5900" w:rsidRDefault="00E07C6E" w:rsidP="005D5900">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Нормируемыми объектами местного значения являются объекты местного значения поселения, относящиеся к следующим областям:</w:t>
      </w:r>
    </w:p>
    <w:p w:rsidR="005D5900" w:rsidRDefault="00E07C6E" w:rsidP="005D5900">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а) электро-, тепло-, газо- и водоснабжение населения, водоотведение;</w:t>
      </w:r>
    </w:p>
    <w:p w:rsidR="00D76548" w:rsidRDefault="00E07C6E" w:rsidP="00D76548">
      <w:pPr>
        <w:pStyle w:val="Style4"/>
        <w:widowControl/>
        <w:spacing w:line="240" w:lineRule="auto"/>
        <w:ind w:firstLine="709"/>
        <w:contextualSpacing/>
        <w:jc w:val="both"/>
        <w:rPr>
          <w:rFonts w:ascii="Times New Roman" w:hAnsi="Times New Roman"/>
          <w:color w:val="000000" w:themeColor="text1"/>
          <w:sz w:val="28"/>
          <w:szCs w:val="28"/>
        </w:rPr>
      </w:pPr>
      <w:r w:rsidRPr="005D5900">
        <w:rPr>
          <w:rFonts w:ascii="Times New Roman" w:hAnsi="Times New Roman"/>
          <w:color w:val="000000" w:themeColor="text1"/>
          <w:sz w:val="28"/>
          <w:szCs w:val="28"/>
        </w:rPr>
        <w:t>б) автомобильные дороги местного значения;</w:t>
      </w:r>
    </w:p>
    <w:p w:rsidR="00E07C6E" w:rsidRPr="00D76548" w:rsidRDefault="00E07C6E" w:rsidP="00D76548">
      <w:pPr>
        <w:pStyle w:val="Style4"/>
        <w:widowControl/>
        <w:spacing w:line="240" w:lineRule="auto"/>
        <w:ind w:firstLine="709"/>
        <w:contextualSpacing/>
        <w:jc w:val="both"/>
        <w:rPr>
          <w:rFonts w:ascii="Times New Roman" w:hAnsi="Times New Roman"/>
          <w:color w:val="000000" w:themeColor="text1"/>
          <w:sz w:val="28"/>
          <w:szCs w:val="28"/>
        </w:rPr>
      </w:pPr>
      <w:r w:rsidRPr="00D76548">
        <w:rPr>
          <w:rFonts w:ascii="Times New Roman" w:hAnsi="Times New Roman"/>
          <w:color w:val="000000" w:themeColor="text1"/>
          <w:sz w:val="28"/>
          <w:szCs w:val="28"/>
        </w:rPr>
        <w:t>в) физическая культура и массовый спорт, образование, здравоохранение, утилизация и переработка бытовых и промышленных отходов;</w:t>
      </w:r>
    </w:p>
    <w:p w:rsidR="00E07C6E" w:rsidRPr="002A1829" w:rsidRDefault="00E07C6E" w:rsidP="0072409F">
      <w:pPr>
        <w:ind w:firstLine="709"/>
        <w:contextualSpacing/>
        <w:jc w:val="both"/>
        <w:rPr>
          <w:color w:val="000000" w:themeColor="text1"/>
          <w:sz w:val="28"/>
          <w:szCs w:val="28"/>
        </w:rPr>
      </w:pPr>
      <w:r w:rsidRPr="002A1829">
        <w:rPr>
          <w:color w:val="000000" w:themeColor="text1"/>
          <w:sz w:val="28"/>
          <w:szCs w:val="28"/>
        </w:rPr>
        <w:lastRenderedPageBreak/>
        <w:t>г) иные области в связи с решением вопросов местного значения поселения.</w:t>
      </w:r>
    </w:p>
    <w:p w:rsidR="00E07C6E" w:rsidRPr="002A1829" w:rsidRDefault="00E07C6E" w:rsidP="0072409F">
      <w:pPr>
        <w:spacing w:before="120"/>
        <w:ind w:firstLine="709"/>
        <w:contextualSpacing/>
        <w:jc w:val="both"/>
        <w:rPr>
          <w:color w:val="000000" w:themeColor="text1"/>
          <w:sz w:val="28"/>
          <w:szCs w:val="28"/>
        </w:rPr>
      </w:pPr>
      <w:r w:rsidRPr="002A1829">
        <w:rPr>
          <w:color w:val="000000" w:themeColor="text1"/>
          <w:sz w:val="28"/>
          <w:szCs w:val="28"/>
        </w:rPr>
        <w:t>Законом Курской области от 31.10.2006 №76-ЗКО «О градостроительной деятельности в Курской области» стать</w:t>
      </w:r>
      <w:r w:rsidR="005D5900">
        <w:rPr>
          <w:color w:val="000000" w:themeColor="text1"/>
          <w:sz w:val="28"/>
          <w:szCs w:val="28"/>
        </w:rPr>
        <w:t>ёй</w:t>
      </w:r>
      <w:r w:rsidRPr="002A1829">
        <w:rPr>
          <w:color w:val="000000" w:themeColor="text1"/>
          <w:sz w:val="28"/>
          <w:szCs w:val="28"/>
        </w:rPr>
        <w:t xml:space="preserve"> 16 установлены объекты местного значения для поселения.</w:t>
      </w:r>
    </w:p>
    <w:p w:rsidR="003D1789" w:rsidRPr="002A1829" w:rsidRDefault="003D1789" w:rsidP="0072409F">
      <w:pPr>
        <w:autoSpaceDE w:val="0"/>
        <w:autoSpaceDN w:val="0"/>
        <w:adjustRightInd w:val="0"/>
        <w:ind w:firstLine="709"/>
        <w:contextualSpacing/>
        <w:jc w:val="both"/>
        <w:rPr>
          <w:color w:val="000000" w:themeColor="text1"/>
          <w:sz w:val="28"/>
          <w:szCs w:val="28"/>
        </w:rPr>
      </w:pPr>
      <w:r w:rsidRPr="002A1829">
        <w:rPr>
          <w:color w:val="000000" w:themeColor="text1"/>
          <w:sz w:val="28"/>
          <w:szCs w:val="28"/>
        </w:rPr>
        <w:t>К объектам местного значения, подлежащим отображению на генеральном плане поселения, относятся: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1) в области электро-, тепло-, газо- и водоснабжения населения, водоотведения: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 xml:space="preserve">а) линии электропередачи (воздушные и кабельные) и подстанции местного значения, расположенные в границах муниципального образования, проектный номинальный класс напряжения которых составляет от 6 до 35 </w:t>
      </w:r>
      <w:proofErr w:type="spellStart"/>
      <w:r w:rsidRPr="002A1829">
        <w:rPr>
          <w:color w:val="000000" w:themeColor="text1"/>
          <w:sz w:val="28"/>
          <w:szCs w:val="28"/>
        </w:rPr>
        <w:t>кВ</w:t>
      </w:r>
      <w:proofErr w:type="spellEnd"/>
      <w:r w:rsidRPr="002A1829">
        <w:rPr>
          <w:color w:val="000000" w:themeColor="text1"/>
          <w:sz w:val="28"/>
          <w:szCs w:val="28"/>
        </w:rPr>
        <w:t xml:space="preserve"> включительно;</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б) сети газораспределения, расположенные в границах муниципального образования и предназначенные для транспортировки природного газа под давлением до 0,6 МПа включительно, за исключением квартальных и (или) уличных газораспределительных сетей;</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в) сети водоснабжения и водоотведения в границах муниципального образования, за исключением квартальных и (или) уличных сетей;</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2) автомобильные дороги местного значения, расположенные в границах муниципального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3) в области культуры, физической культуры и спорта:</w:t>
      </w:r>
    </w:p>
    <w:p w:rsidR="003D1789" w:rsidRPr="002A1829" w:rsidRDefault="003D1789" w:rsidP="0072409F">
      <w:pPr>
        <w:autoSpaceDE w:val="0"/>
        <w:autoSpaceDN w:val="0"/>
        <w:adjustRightInd w:val="0"/>
        <w:ind w:firstLine="539"/>
        <w:contextualSpacing/>
        <w:jc w:val="both"/>
        <w:rPr>
          <w:color w:val="000000" w:themeColor="text1"/>
          <w:sz w:val="28"/>
          <w:szCs w:val="28"/>
        </w:rPr>
      </w:pPr>
      <w:r w:rsidRPr="002A1829">
        <w:rPr>
          <w:color w:val="000000" w:themeColor="text1"/>
          <w:sz w:val="28"/>
          <w:szCs w:val="28"/>
        </w:rPr>
        <w:t>объекты культуры, досуга, спорта, находящиеся в собственности муниципального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4) в области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объекты образования, находящиеся в собственности муниципального образования (средние общеобразовательные школы, вечерние (сменные) образовательные школы, начальные школы, детские сады, специальные коррекционные образовательные организации и организации дополнительного образования);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5) в области обработки, утилизации, обезвреживания, размещения отходов производства и потребления:</w:t>
      </w:r>
    </w:p>
    <w:p w:rsidR="003D1789" w:rsidRPr="002A1829" w:rsidRDefault="003D1789" w:rsidP="0072409F">
      <w:pPr>
        <w:autoSpaceDE w:val="0"/>
        <w:autoSpaceDN w:val="0"/>
        <w:adjustRightInd w:val="0"/>
        <w:ind w:firstLine="708"/>
        <w:contextualSpacing/>
        <w:jc w:val="both"/>
        <w:rPr>
          <w:color w:val="000000" w:themeColor="text1"/>
          <w:sz w:val="28"/>
          <w:szCs w:val="28"/>
        </w:rPr>
      </w:pPr>
      <w:r w:rsidRPr="002A1829">
        <w:rPr>
          <w:color w:val="000000" w:themeColor="text1"/>
          <w:sz w:val="28"/>
          <w:szCs w:val="28"/>
        </w:rPr>
        <w:t>объекты накопления, обработки, утилизации отходов производства и потребления, находящиеся в собственности муниципального образования.</w:t>
      </w:r>
    </w:p>
    <w:p w:rsidR="001E58CF" w:rsidRPr="002A1829" w:rsidRDefault="001E58CF" w:rsidP="0072409F">
      <w:pPr>
        <w:autoSpaceDE w:val="0"/>
        <w:autoSpaceDN w:val="0"/>
        <w:adjustRightInd w:val="0"/>
        <w:contextualSpacing/>
        <w:jc w:val="center"/>
        <w:rPr>
          <w:rFonts w:eastAsia="TimesNewRomanPSMT"/>
          <w:b/>
          <w:color w:val="000000" w:themeColor="text1"/>
          <w:sz w:val="28"/>
          <w:szCs w:val="28"/>
        </w:rPr>
      </w:pPr>
      <w:bookmarkStart w:id="10" w:name="_Toc55215534"/>
      <w:bookmarkEnd w:id="7"/>
      <w:bookmarkEnd w:id="8"/>
      <w:bookmarkEnd w:id="9"/>
    </w:p>
    <w:p w:rsidR="0072409F" w:rsidRDefault="0072409F" w:rsidP="002F69FB">
      <w:pPr>
        <w:spacing w:before="120" w:after="120"/>
        <w:ind w:right="-2" w:firstLine="709"/>
        <w:jc w:val="center"/>
        <w:outlineLvl w:val="0"/>
        <w:rPr>
          <w:b/>
          <w:color w:val="000000" w:themeColor="text1"/>
          <w:sz w:val="28"/>
          <w:szCs w:val="28"/>
        </w:rPr>
      </w:pPr>
    </w:p>
    <w:p w:rsidR="0072409F" w:rsidRDefault="0072409F" w:rsidP="002F69FB">
      <w:pPr>
        <w:spacing w:before="120" w:after="120"/>
        <w:ind w:right="-2" w:firstLine="709"/>
        <w:jc w:val="center"/>
        <w:outlineLvl w:val="0"/>
        <w:rPr>
          <w:b/>
          <w:color w:val="000000" w:themeColor="text1"/>
          <w:sz w:val="28"/>
          <w:szCs w:val="28"/>
        </w:rPr>
      </w:pPr>
    </w:p>
    <w:p w:rsidR="0072409F" w:rsidRDefault="0072409F" w:rsidP="002F69FB">
      <w:pPr>
        <w:spacing w:before="120" w:after="120"/>
        <w:ind w:right="-2" w:firstLine="709"/>
        <w:jc w:val="center"/>
        <w:outlineLvl w:val="0"/>
        <w:rPr>
          <w:b/>
          <w:color w:val="000000" w:themeColor="text1"/>
          <w:sz w:val="28"/>
          <w:szCs w:val="28"/>
        </w:rPr>
      </w:pPr>
    </w:p>
    <w:p w:rsidR="0072409F" w:rsidRDefault="0072409F" w:rsidP="002F69FB">
      <w:pPr>
        <w:spacing w:before="120" w:after="120"/>
        <w:ind w:right="-2" w:firstLine="709"/>
        <w:jc w:val="center"/>
        <w:outlineLvl w:val="0"/>
        <w:rPr>
          <w:b/>
          <w:color w:val="000000" w:themeColor="text1"/>
          <w:sz w:val="28"/>
          <w:szCs w:val="28"/>
        </w:rPr>
      </w:pPr>
    </w:p>
    <w:p w:rsidR="00D76548" w:rsidRDefault="00D76548" w:rsidP="002F69FB">
      <w:pPr>
        <w:spacing w:before="120" w:after="120"/>
        <w:ind w:right="-2" w:firstLine="709"/>
        <w:jc w:val="center"/>
        <w:outlineLvl w:val="0"/>
        <w:rPr>
          <w:b/>
          <w:color w:val="000000" w:themeColor="text1"/>
          <w:sz w:val="28"/>
          <w:szCs w:val="28"/>
        </w:rPr>
      </w:pPr>
    </w:p>
    <w:p w:rsidR="00D76548" w:rsidRDefault="00D76548" w:rsidP="002F69FB">
      <w:pPr>
        <w:spacing w:before="120" w:after="120"/>
        <w:ind w:right="-2" w:firstLine="709"/>
        <w:jc w:val="center"/>
        <w:outlineLvl w:val="0"/>
        <w:rPr>
          <w:b/>
          <w:color w:val="000000" w:themeColor="text1"/>
          <w:sz w:val="28"/>
          <w:szCs w:val="28"/>
        </w:rPr>
      </w:pPr>
    </w:p>
    <w:p w:rsidR="00D76548" w:rsidRDefault="00D76548" w:rsidP="002F69FB">
      <w:pPr>
        <w:spacing w:before="120" w:after="120"/>
        <w:ind w:right="-2" w:firstLine="709"/>
        <w:jc w:val="center"/>
        <w:outlineLvl w:val="0"/>
        <w:rPr>
          <w:b/>
          <w:color w:val="000000" w:themeColor="text1"/>
          <w:sz w:val="28"/>
          <w:szCs w:val="28"/>
        </w:rPr>
      </w:pPr>
    </w:p>
    <w:p w:rsidR="00046D2B" w:rsidRPr="002A1829" w:rsidRDefault="00046D2B" w:rsidP="002F69FB">
      <w:pPr>
        <w:spacing w:before="120" w:after="120"/>
        <w:ind w:right="-2" w:firstLine="709"/>
        <w:jc w:val="center"/>
        <w:outlineLvl w:val="0"/>
        <w:rPr>
          <w:b/>
          <w:color w:val="000000" w:themeColor="text1"/>
          <w:sz w:val="28"/>
          <w:szCs w:val="28"/>
        </w:rPr>
      </w:pPr>
      <w:r w:rsidRPr="002A1829">
        <w:rPr>
          <w:b/>
          <w:color w:val="000000" w:themeColor="text1"/>
          <w:sz w:val="28"/>
          <w:szCs w:val="28"/>
        </w:rPr>
        <w:lastRenderedPageBreak/>
        <w:t xml:space="preserve">Общая информация из Генерального плана </w:t>
      </w:r>
      <w:r w:rsidR="00A27159">
        <w:rPr>
          <w:b/>
          <w:color w:val="000000" w:themeColor="text1"/>
          <w:sz w:val="28"/>
          <w:szCs w:val="28"/>
        </w:rPr>
        <w:t xml:space="preserve"> сельсовета</w:t>
      </w:r>
    </w:p>
    <w:p w:rsidR="00CB154F" w:rsidRPr="002A1829" w:rsidRDefault="0095068C" w:rsidP="002F69FB">
      <w:pPr>
        <w:spacing w:before="120" w:after="120"/>
        <w:ind w:right="-2" w:firstLine="709"/>
        <w:jc w:val="both"/>
        <w:outlineLvl w:val="0"/>
        <w:rPr>
          <w:b/>
          <w:color w:val="000000" w:themeColor="text1"/>
          <w:sz w:val="28"/>
          <w:szCs w:val="28"/>
        </w:rPr>
      </w:pPr>
      <w:r w:rsidRPr="002A1829">
        <w:rPr>
          <w:b/>
          <w:color w:val="000000" w:themeColor="text1"/>
          <w:sz w:val="28"/>
          <w:szCs w:val="28"/>
        </w:rPr>
        <w:t xml:space="preserve">1.1 </w:t>
      </w:r>
      <w:r w:rsidR="00CB154F" w:rsidRPr="002A1829">
        <w:rPr>
          <w:b/>
          <w:color w:val="000000" w:themeColor="text1"/>
          <w:sz w:val="28"/>
          <w:szCs w:val="28"/>
        </w:rPr>
        <w:t>Расположение и природно-</w:t>
      </w:r>
      <w:r w:rsidR="00491992" w:rsidRPr="002A1829">
        <w:rPr>
          <w:b/>
          <w:color w:val="000000" w:themeColor="text1"/>
          <w:sz w:val="28"/>
          <w:szCs w:val="28"/>
        </w:rPr>
        <w:t>климат</w:t>
      </w:r>
      <w:r w:rsidR="00895235" w:rsidRPr="002A1829">
        <w:rPr>
          <w:b/>
          <w:color w:val="000000" w:themeColor="text1"/>
          <w:sz w:val="28"/>
          <w:szCs w:val="28"/>
        </w:rPr>
        <w:t xml:space="preserve">ические условия </w:t>
      </w:r>
      <w:r w:rsidR="005D5900">
        <w:rPr>
          <w:b/>
          <w:color w:val="000000" w:themeColor="text1"/>
          <w:sz w:val="28"/>
          <w:szCs w:val="28"/>
        </w:rPr>
        <w:t>Советского сельсовета</w:t>
      </w:r>
      <w:r w:rsidR="00491992" w:rsidRPr="002A1829">
        <w:rPr>
          <w:b/>
          <w:color w:val="000000" w:themeColor="text1"/>
          <w:sz w:val="28"/>
          <w:szCs w:val="28"/>
        </w:rPr>
        <w:t xml:space="preserve"> </w:t>
      </w:r>
      <w:r w:rsidR="00B00146" w:rsidRPr="002A1829">
        <w:rPr>
          <w:b/>
          <w:color w:val="000000" w:themeColor="text1"/>
          <w:sz w:val="28"/>
          <w:szCs w:val="28"/>
        </w:rPr>
        <w:t>Советского</w:t>
      </w:r>
      <w:r w:rsidR="00CB154F" w:rsidRPr="002A1829">
        <w:rPr>
          <w:b/>
          <w:color w:val="000000" w:themeColor="text1"/>
          <w:sz w:val="28"/>
          <w:szCs w:val="28"/>
        </w:rPr>
        <w:t xml:space="preserve"> района Курской области</w:t>
      </w:r>
    </w:p>
    <w:p w:rsidR="0042717D" w:rsidRPr="002A1829" w:rsidRDefault="0042717D" w:rsidP="002F69FB">
      <w:pPr>
        <w:pStyle w:val="Default"/>
        <w:spacing w:before="120" w:after="120"/>
        <w:ind w:right="-2" w:firstLine="709"/>
        <w:jc w:val="center"/>
        <w:rPr>
          <w:b/>
          <w:color w:val="000000" w:themeColor="text1"/>
        </w:rPr>
      </w:pPr>
      <w:r w:rsidRPr="002A1829">
        <w:rPr>
          <w:b/>
          <w:color w:val="000000" w:themeColor="text1"/>
        </w:rPr>
        <w:t>Расположение в системе расселения и административно-территориальное устройство</w:t>
      </w:r>
    </w:p>
    <w:p w:rsidR="006A4379" w:rsidRPr="002A1829" w:rsidRDefault="006A4379" w:rsidP="002F69FB">
      <w:pPr>
        <w:spacing w:before="120" w:after="120"/>
        <w:ind w:right="-2" w:firstLine="709"/>
        <w:jc w:val="both"/>
        <w:outlineLvl w:val="0"/>
        <w:rPr>
          <w:b/>
          <w:color w:val="000000" w:themeColor="text1"/>
          <w:sz w:val="28"/>
          <w:szCs w:val="28"/>
        </w:rPr>
      </w:pPr>
      <w:r w:rsidRPr="002A1829">
        <w:rPr>
          <w:rFonts w:eastAsia="Calibri"/>
          <w:color w:val="000000" w:themeColor="text1"/>
          <w:kern w:val="2"/>
          <w:sz w:val="96"/>
          <w:szCs w:val="96"/>
          <w:lang w:eastAsia="en-US"/>
        </w:rPr>
        <w:t xml:space="preserve">         </w:t>
      </w:r>
      <w:r w:rsidR="00D1622D" w:rsidRPr="002A1829">
        <w:rPr>
          <w:noProof/>
          <w:color w:val="000000" w:themeColor="text1"/>
        </w:rPr>
        <w:drawing>
          <wp:inline distT="0" distB="0" distL="0" distR="0" wp14:anchorId="1E2C1CE5" wp14:editId="1D5D5097">
            <wp:extent cx="5760085" cy="384996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085" cy="3849965"/>
                    </a:xfrm>
                    <a:prstGeom prst="rect">
                      <a:avLst/>
                    </a:prstGeom>
                  </pic:spPr>
                </pic:pic>
              </a:graphicData>
            </a:graphic>
          </wp:inline>
        </w:drawing>
      </w:r>
    </w:p>
    <w:p w:rsidR="006A4379" w:rsidRPr="002A1829" w:rsidRDefault="006A4379" w:rsidP="002F69FB">
      <w:pPr>
        <w:pStyle w:val="Default"/>
        <w:spacing w:before="120" w:after="120"/>
        <w:ind w:right="-2" w:firstLine="709"/>
        <w:jc w:val="center"/>
        <w:rPr>
          <w:b/>
          <w:color w:val="000000" w:themeColor="text1"/>
        </w:rPr>
      </w:pPr>
    </w:p>
    <w:p w:rsidR="0042717D" w:rsidRPr="005D5900" w:rsidRDefault="0042717D" w:rsidP="002F69FB">
      <w:pPr>
        <w:pStyle w:val="Default"/>
        <w:spacing w:before="120" w:after="120"/>
        <w:ind w:right="-2" w:firstLine="709"/>
        <w:jc w:val="center"/>
        <w:rPr>
          <w:b/>
          <w:color w:val="000000" w:themeColor="text1"/>
        </w:rPr>
      </w:pPr>
      <w:r w:rsidRPr="005D5900">
        <w:rPr>
          <w:rFonts w:eastAsia="Calibri"/>
          <w:color w:val="000000" w:themeColor="text1"/>
          <w:kern w:val="2"/>
        </w:rPr>
        <w:t>.</w:t>
      </w:r>
      <w:r w:rsidRPr="005D5900">
        <w:rPr>
          <w:rFonts w:eastAsia="Calibri"/>
          <w:b/>
          <w:color w:val="000000" w:themeColor="text1"/>
          <w:kern w:val="2"/>
        </w:rPr>
        <w:t xml:space="preserve">  Границы </w:t>
      </w:r>
      <w:r w:rsidR="008475E8" w:rsidRPr="005D5900">
        <w:rPr>
          <w:rFonts w:eastAsia="Calibri"/>
          <w:b/>
          <w:color w:val="000000" w:themeColor="text1"/>
          <w:kern w:val="2"/>
        </w:rPr>
        <w:t>Советского</w:t>
      </w:r>
      <w:r w:rsidRPr="005D5900">
        <w:rPr>
          <w:rFonts w:eastAsia="Calibri"/>
          <w:b/>
          <w:color w:val="000000" w:themeColor="text1"/>
          <w:kern w:val="2"/>
        </w:rPr>
        <w:t xml:space="preserve"> сельсовета</w:t>
      </w:r>
    </w:p>
    <w:p w:rsidR="00CB154F" w:rsidRPr="005D5900" w:rsidRDefault="00CB154F" w:rsidP="002F69FB">
      <w:pPr>
        <w:pStyle w:val="Default"/>
        <w:spacing w:before="120" w:after="120"/>
        <w:ind w:right="-2" w:firstLine="709"/>
        <w:jc w:val="both"/>
        <w:rPr>
          <w:color w:val="000000" w:themeColor="text1"/>
        </w:rPr>
      </w:pPr>
      <w:r w:rsidRPr="005D5900">
        <w:rPr>
          <w:color w:val="000000" w:themeColor="text1"/>
        </w:rPr>
        <w:t xml:space="preserve">Таблица 1 – </w:t>
      </w:r>
      <w:r w:rsidR="002945A5" w:rsidRPr="005D5900">
        <w:rPr>
          <w:color w:val="000000" w:themeColor="text1"/>
        </w:rPr>
        <w:t>Ранжирование</w:t>
      </w:r>
      <w:r w:rsidR="00491992" w:rsidRPr="005D5900">
        <w:rPr>
          <w:color w:val="000000" w:themeColor="text1"/>
        </w:rPr>
        <w:t xml:space="preserve"> на</w:t>
      </w:r>
      <w:r w:rsidR="0034307D" w:rsidRPr="005D5900">
        <w:rPr>
          <w:color w:val="000000" w:themeColor="text1"/>
        </w:rPr>
        <w:t>селен</w:t>
      </w:r>
      <w:r w:rsidR="00895235" w:rsidRPr="005D5900">
        <w:rPr>
          <w:color w:val="000000" w:themeColor="text1"/>
        </w:rPr>
        <w:t xml:space="preserve">ных пунктах </w:t>
      </w:r>
      <w:r w:rsidR="005D5900" w:rsidRPr="005D5900">
        <w:rPr>
          <w:color w:val="000000" w:themeColor="text1"/>
        </w:rPr>
        <w:t>Советского сельсовета</w:t>
      </w:r>
      <w:r w:rsidR="00491992" w:rsidRPr="005D5900">
        <w:rPr>
          <w:color w:val="000000" w:themeColor="text1"/>
        </w:rPr>
        <w:t xml:space="preserve"> </w:t>
      </w:r>
      <w:r w:rsidR="00B00146" w:rsidRPr="005D5900">
        <w:rPr>
          <w:color w:val="000000" w:themeColor="text1"/>
        </w:rPr>
        <w:t>Советского</w:t>
      </w:r>
      <w:r w:rsidRPr="005D5900">
        <w:rPr>
          <w:color w:val="000000" w:themeColor="text1"/>
        </w:rPr>
        <w:t xml:space="preserve"> района Курской области</w:t>
      </w:r>
      <w:r w:rsidR="002945A5" w:rsidRPr="005D5900">
        <w:rPr>
          <w:color w:val="000000" w:themeColor="text1"/>
        </w:rPr>
        <w:t xml:space="preserve"> по удаленности</w:t>
      </w:r>
    </w:p>
    <w:tbl>
      <w:tblPr>
        <w:tblW w:w="4944" w:type="pct"/>
        <w:jc w:val="center"/>
        <w:tblLook w:val="0000" w:firstRow="0" w:lastRow="0" w:firstColumn="0" w:lastColumn="0" w:noHBand="0" w:noVBand="0"/>
      </w:tblPr>
      <w:tblGrid>
        <w:gridCol w:w="558"/>
        <w:gridCol w:w="2732"/>
        <w:gridCol w:w="2118"/>
        <w:gridCol w:w="1922"/>
        <w:gridCol w:w="2133"/>
      </w:tblGrid>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w:t>
            </w:r>
          </w:p>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п/п</w:t>
            </w:r>
          </w:p>
        </w:tc>
        <w:tc>
          <w:tcPr>
            <w:tcW w:w="1447" w:type="pct"/>
            <w:tcBorders>
              <w:top w:val="single" w:sz="6" w:space="0" w:color="auto"/>
              <w:left w:val="single" w:sz="4"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Населенный пункт</w:t>
            </w:r>
          </w:p>
        </w:tc>
        <w:tc>
          <w:tcPr>
            <w:tcW w:w="1123" w:type="pct"/>
            <w:tcBorders>
              <w:top w:val="single" w:sz="6" w:space="0" w:color="auto"/>
              <w:left w:val="single" w:sz="6"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Удален</w:t>
            </w:r>
            <w:r w:rsidRPr="005D5900">
              <w:rPr>
                <w:rFonts w:eastAsia="Calibri"/>
                <w:b/>
                <w:color w:val="000000" w:themeColor="text1"/>
                <w:kern w:val="2"/>
                <w:lang w:eastAsia="en-US"/>
              </w:rPr>
              <w:softHyphen/>
              <w:t>ность от центра МО, км</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Число</w:t>
            </w:r>
          </w:p>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дворов</w:t>
            </w:r>
          </w:p>
        </w:tc>
        <w:tc>
          <w:tcPr>
            <w:tcW w:w="1130" w:type="pct"/>
            <w:tcBorders>
              <w:top w:val="single" w:sz="6" w:space="0" w:color="auto"/>
              <w:left w:val="single" w:sz="6"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Общая</w:t>
            </w:r>
          </w:p>
          <w:p w:rsidR="008475E8" w:rsidRPr="005D5900" w:rsidRDefault="008475E8"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численность, чел.</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д.Дицево</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157</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п.Коммунар</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608</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с.Петрово</w:t>
            </w:r>
            <w:proofErr w:type="spellEnd"/>
            <w:r w:rsidRPr="005D5900">
              <w:rPr>
                <w:rFonts w:eastAsia="Calibri"/>
                <w:color w:val="000000" w:themeColor="text1"/>
                <w:kern w:val="2"/>
                <w:lang w:eastAsia="en-US"/>
              </w:rPr>
              <w:t>-Карцево</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198</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п.Красный</w:t>
            </w:r>
            <w:proofErr w:type="spellEnd"/>
            <w:r w:rsidRPr="005D5900">
              <w:rPr>
                <w:rFonts w:eastAsia="Calibri"/>
                <w:color w:val="000000" w:themeColor="text1"/>
                <w:kern w:val="2"/>
                <w:lang w:eastAsia="en-US"/>
              </w:rPr>
              <w:t xml:space="preserve"> Парус</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172</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д.Большая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78</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п.Крыловка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99</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д.Екатериновка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65</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д.Мелавчик</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34</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57</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п.Платовец</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46</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10</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п.Константиновка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lastRenderedPageBreak/>
              <w:t>11</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д.Серебряковка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12</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д.Федоринка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х.Карповка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r>
      <w:tr w:rsidR="002A1829" w:rsidRPr="005D5900" w:rsidTr="008475E8">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8475E8" w:rsidRPr="005D5900" w:rsidRDefault="008475E8"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д.Малая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8475E8" w:rsidRPr="005D5900" w:rsidRDefault="008475E8"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8475E8" w:rsidRPr="005D5900" w:rsidTr="008475E8">
        <w:trPr>
          <w:cantSplit/>
          <w:trHeight w:val="285"/>
          <w:jc w:val="center"/>
        </w:trPr>
        <w:tc>
          <w:tcPr>
            <w:tcW w:w="1728" w:type="pct"/>
            <w:gridSpan w:val="2"/>
            <w:tcBorders>
              <w:top w:val="single" w:sz="4" w:space="0" w:color="auto"/>
              <w:left w:val="single" w:sz="6" w:space="0" w:color="auto"/>
              <w:bottom w:val="single" w:sz="6" w:space="0" w:color="auto"/>
              <w:right w:val="single" w:sz="4" w:space="0" w:color="auto"/>
            </w:tcBorders>
            <w:shd w:val="clear" w:color="auto" w:fill="auto"/>
            <w:vAlign w:val="center"/>
          </w:tcPr>
          <w:p w:rsidR="008475E8" w:rsidRPr="005D5900" w:rsidRDefault="008475E8"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Итого:</w:t>
            </w:r>
          </w:p>
        </w:tc>
        <w:tc>
          <w:tcPr>
            <w:tcW w:w="1123" w:type="pct"/>
            <w:tcBorders>
              <w:top w:val="single" w:sz="4" w:space="0" w:color="auto"/>
              <w:left w:val="single" w:sz="4" w:space="0" w:color="auto"/>
              <w:bottom w:val="single" w:sz="6" w:space="0" w:color="auto"/>
              <w:right w:val="single" w:sz="6" w:space="0" w:color="auto"/>
            </w:tcBorders>
            <w:shd w:val="clear" w:color="auto" w:fill="auto"/>
            <w:vAlign w:val="center"/>
          </w:tcPr>
          <w:p w:rsidR="008475E8" w:rsidRPr="005D5900" w:rsidRDefault="008475E8" w:rsidP="002F69FB">
            <w:pPr>
              <w:widowControl w:val="0"/>
              <w:ind w:right="-2"/>
              <w:jc w:val="center"/>
              <w:rPr>
                <w:rFonts w:eastAsia="Calibri"/>
                <w:b/>
                <w:bCs/>
                <w:color w:val="000000" w:themeColor="text1"/>
                <w:kern w:val="2"/>
                <w:lang w:eastAsia="en-US"/>
              </w:rPr>
            </w:pPr>
          </w:p>
        </w:tc>
        <w:tc>
          <w:tcPr>
            <w:tcW w:w="1019" w:type="pct"/>
            <w:tcBorders>
              <w:top w:val="single" w:sz="4" w:space="0" w:color="auto"/>
              <w:left w:val="single" w:sz="6" w:space="0" w:color="auto"/>
              <w:bottom w:val="single" w:sz="6" w:space="0" w:color="auto"/>
              <w:right w:val="single" w:sz="6" w:space="0" w:color="auto"/>
            </w:tcBorders>
            <w:shd w:val="clear" w:color="auto" w:fill="auto"/>
            <w:vAlign w:val="bottom"/>
          </w:tcPr>
          <w:p w:rsidR="008475E8" w:rsidRPr="005D5900" w:rsidRDefault="008475E8"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584</w:t>
            </w:r>
          </w:p>
        </w:tc>
        <w:tc>
          <w:tcPr>
            <w:tcW w:w="1130" w:type="pct"/>
            <w:tcBorders>
              <w:top w:val="single" w:sz="4" w:space="0" w:color="auto"/>
              <w:left w:val="single" w:sz="6" w:space="0" w:color="auto"/>
              <w:bottom w:val="single" w:sz="6" w:space="0" w:color="auto"/>
              <w:right w:val="single" w:sz="6" w:space="0" w:color="auto"/>
            </w:tcBorders>
            <w:shd w:val="clear" w:color="auto" w:fill="auto"/>
            <w:vAlign w:val="bottom"/>
          </w:tcPr>
          <w:p w:rsidR="008475E8" w:rsidRPr="005D5900" w:rsidRDefault="008475E8" w:rsidP="002F69FB">
            <w:pPr>
              <w:widowControl w:val="0"/>
              <w:ind w:right="-2"/>
              <w:jc w:val="center"/>
              <w:rPr>
                <w:rFonts w:eastAsia="Calibri"/>
                <w:b/>
                <w:bCs/>
                <w:color w:val="000000" w:themeColor="text1"/>
                <w:kern w:val="2"/>
                <w:lang w:eastAsia="en-US"/>
              </w:rPr>
            </w:pPr>
            <w:r w:rsidRPr="005D5900">
              <w:rPr>
                <w:rFonts w:eastAsia="Calibri"/>
                <w:b/>
                <w:color w:val="000000" w:themeColor="text1"/>
                <w:kern w:val="2"/>
                <w:lang w:eastAsia="en-US"/>
              </w:rPr>
              <w:t>1450</w:t>
            </w:r>
          </w:p>
        </w:tc>
      </w:tr>
    </w:tbl>
    <w:p w:rsidR="00CB154F" w:rsidRPr="002A1829" w:rsidRDefault="00CB154F" w:rsidP="002F69FB">
      <w:pPr>
        <w:pStyle w:val="Default"/>
        <w:spacing w:before="120" w:after="120"/>
        <w:ind w:right="-2" w:firstLine="709"/>
        <w:jc w:val="both"/>
        <w:rPr>
          <w:color w:val="000000" w:themeColor="text1"/>
        </w:rPr>
      </w:pPr>
    </w:p>
    <w:p w:rsidR="005D5900" w:rsidRDefault="00CB154F" w:rsidP="005D5900">
      <w:pPr>
        <w:pStyle w:val="Default"/>
        <w:spacing w:before="120" w:after="120"/>
        <w:ind w:firstLine="708"/>
        <w:contextualSpacing/>
        <w:jc w:val="both"/>
        <w:rPr>
          <w:rFonts w:eastAsia="Calibri"/>
          <w:color w:val="000000" w:themeColor="text1"/>
          <w:kern w:val="2"/>
          <w:sz w:val="28"/>
          <w:szCs w:val="28"/>
        </w:rPr>
      </w:pPr>
      <w:r w:rsidRPr="005D5900">
        <w:rPr>
          <w:b/>
          <w:color w:val="000000" w:themeColor="text1"/>
          <w:sz w:val="28"/>
          <w:szCs w:val="28"/>
        </w:rPr>
        <w:t>Природно-климатические условия</w:t>
      </w:r>
      <w:r w:rsidR="005D5900">
        <w:rPr>
          <w:b/>
          <w:color w:val="000000" w:themeColor="text1"/>
          <w:sz w:val="28"/>
          <w:szCs w:val="28"/>
        </w:rPr>
        <w:t xml:space="preserve">. </w:t>
      </w:r>
      <w:r w:rsidR="00E65604" w:rsidRPr="005D5900">
        <w:rPr>
          <w:rFonts w:eastAsia="Calibri"/>
          <w:color w:val="000000" w:themeColor="text1"/>
          <w:kern w:val="2"/>
          <w:sz w:val="28"/>
          <w:szCs w:val="28"/>
        </w:rPr>
        <w:t xml:space="preserve">Климат </w:t>
      </w:r>
      <w:r w:rsidR="008475E8" w:rsidRPr="005D5900">
        <w:rPr>
          <w:rFonts w:eastAsia="Calibri"/>
          <w:color w:val="000000" w:themeColor="text1"/>
          <w:kern w:val="2"/>
          <w:sz w:val="28"/>
          <w:szCs w:val="28"/>
        </w:rPr>
        <w:t>Советского</w:t>
      </w:r>
      <w:r w:rsidR="00E65604" w:rsidRPr="005D5900">
        <w:rPr>
          <w:rFonts w:eastAsia="Calibri"/>
          <w:color w:val="000000" w:themeColor="text1"/>
          <w:kern w:val="2"/>
          <w:sz w:val="28"/>
          <w:szCs w:val="28"/>
        </w:rPr>
        <w:t xml:space="preserve"> сельсовета, как и всей Курской области умеренно- континентальный, с четко выраженными сезонами года. Характеризуется теплым летом, умеренно холодной с устойчивым снежным покровом зимой и хорошо выраженными, но менее длительными переходными периодами – весной и осенью.</w:t>
      </w:r>
      <w:r w:rsidR="005D5900">
        <w:rPr>
          <w:rFonts w:eastAsia="Calibri"/>
          <w:color w:val="000000" w:themeColor="text1"/>
          <w:kern w:val="2"/>
          <w:sz w:val="28"/>
          <w:szCs w:val="28"/>
        </w:rPr>
        <w:t xml:space="preserve"> </w:t>
      </w:r>
    </w:p>
    <w:p w:rsidR="005D5900" w:rsidRDefault="00E65604" w:rsidP="005D5900">
      <w:pPr>
        <w:pStyle w:val="Default"/>
        <w:spacing w:before="120" w:after="120"/>
        <w:ind w:firstLine="708"/>
        <w:contextualSpacing/>
        <w:jc w:val="both"/>
        <w:rPr>
          <w:rFonts w:eastAsia="Calibri"/>
          <w:color w:val="000000" w:themeColor="text1"/>
          <w:kern w:val="2"/>
          <w:sz w:val="28"/>
          <w:szCs w:val="28"/>
        </w:rPr>
      </w:pPr>
      <w:r w:rsidRPr="005D5900">
        <w:rPr>
          <w:rFonts w:eastAsia="Calibri"/>
          <w:color w:val="000000" w:themeColor="text1"/>
          <w:kern w:val="2"/>
          <w:sz w:val="28"/>
          <w:szCs w:val="28"/>
        </w:rPr>
        <w:t xml:space="preserve">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Европы. В конце лета – начале осени, нередко во второй половине зимы и весной, преобладает западный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p>
    <w:p w:rsidR="00E65604" w:rsidRPr="005D5900" w:rsidRDefault="00E65604" w:rsidP="005D5900">
      <w:pPr>
        <w:pStyle w:val="Default"/>
        <w:spacing w:before="120" w:after="120"/>
        <w:ind w:firstLine="708"/>
        <w:contextualSpacing/>
        <w:jc w:val="both"/>
        <w:rPr>
          <w:rFonts w:eastAsia="Calibri"/>
          <w:color w:val="000000" w:themeColor="text1"/>
          <w:kern w:val="2"/>
          <w:sz w:val="28"/>
          <w:szCs w:val="28"/>
        </w:rPr>
      </w:pPr>
      <w:r w:rsidRPr="005D5900">
        <w:rPr>
          <w:rFonts w:eastAsia="Calibri"/>
          <w:color w:val="000000" w:themeColor="text1"/>
          <w:kern w:val="2"/>
          <w:sz w:val="28"/>
          <w:szCs w:val="28"/>
        </w:rPr>
        <w:t xml:space="preserve">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положительными летом.  </w:t>
      </w:r>
    </w:p>
    <w:p w:rsidR="00CB154F" w:rsidRPr="005D5900" w:rsidRDefault="00CB154F" w:rsidP="005D5900">
      <w:pPr>
        <w:ind w:firstLine="709"/>
        <w:contextualSpacing/>
        <w:jc w:val="both"/>
        <w:rPr>
          <w:bCs/>
          <w:color w:val="000000" w:themeColor="text1"/>
          <w:sz w:val="28"/>
          <w:szCs w:val="28"/>
          <w:lang w:bidi="en-US"/>
        </w:rPr>
      </w:pPr>
      <w:r w:rsidRPr="005D5900">
        <w:rPr>
          <w:bCs/>
          <w:color w:val="000000" w:themeColor="text1"/>
          <w:sz w:val="28"/>
          <w:szCs w:val="28"/>
          <w:lang w:bidi="en-US"/>
        </w:rPr>
        <w:t>В таблице ниже представлены климатические характеристики температурного режима.</w:t>
      </w:r>
    </w:p>
    <w:p w:rsidR="00CB154F" w:rsidRPr="005D5900" w:rsidRDefault="00CB154F" w:rsidP="002F69FB">
      <w:pPr>
        <w:pStyle w:val="1c"/>
        <w:spacing w:after="0" w:line="360" w:lineRule="auto"/>
        <w:ind w:right="-2"/>
        <w:rPr>
          <w:rFonts w:ascii="Times New Roman" w:hAnsi="Times New Roman"/>
          <w:color w:val="000000" w:themeColor="text1"/>
          <w:sz w:val="24"/>
          <w:szCs w:val="24"/>
          <w:lang w:eastAsia="ru-RU"/>
        </w:rPr>
      </w:pPr>
      <w:r w:rsidRPr="005D5900">
        <w:rPr>
          <w:rFonts w:ascii="Times New Roman" w:hAnsi="Times New Roman"/>
          <w:color w:val="000000" w:themeColor="text1"/>
          <w:sz w:val="24"/>
          <w:szCs w:val="24"/>
        </w:rPr>
        <w:t>Таблица. Климатические характеристики.</w:t>
      </w:r>
    </w:p>
    <w:tbl>
      <w:tblPr>
        <w:tblW w:w="0" w:type="auto"/>
        <w:tblInd w:w="-7" w:type="dxa"/>
        <w:tblLayout w:type="fixed"/>
        <w:tblCellMar>
          <w:left w:w="40" w:type="dxa"/>
          <w:right w:w="40" w:type="dxa"/>
        </w:tblCellMar>
        <w:tblLook w:val="0000" w:firstRow="0" w:lastRow="0" w:firstColumn="0" w:lastColumn="0" w:noHBand="0" w:noVBand="0"/>
      </w:tblPr>
      <w:tblGrid>
        <w:gridCol w:w="7507"/>
        <w:gridCol w:w="1944"/>
      </w:tblGrid>
      <w:tr w:rsidR="002A1829" w:rsidRPr="005D5900" w:rsidTr="00473283">
        <w:trPr>
          <w:trHeight w:val="95"/>
          <w:tblHeader/>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b/>
                <w:color w:val="000000" w:themeColor="text1"/>
              </w:rPr>
            </w:pPr>
            <w:r w:rsidRPr="005D5900">
              <w:rPr>
                <w:b/>
                <w:color w:val="000000" w:themeColor="text1"/>
              </w:rPr>
              <w:t>Параметры</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b/>
                <w:color w:val="000000" w:themeColor="text1"/>
              </w:rPr>
              <w:t>Показатели</w:t>
            </w:r>
          </w:p>
        </w:tc>
      </w:tr>
      <w:tr w:rsidR="002A1829" w:rsidRPr="005D5900" w:rsidTr="00473283">
        <w:trPr>
          <w:trHeight w:val="151"/>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Абсолютная минимальная температура,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- 37</w:t>
            </w:r>
          </w:p>
        </w:tc>
      </w:tr>
      <w:tr w:rsidR="002A1829" w:rsidRPr="005D5900" w:rsidTr="00473283">
        <w:trPr>
          <w:trHeight w:val="159"/>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Абсолютная максимальная температура,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+ 40</w:t>
            </w:r>
          </w:p>
        </w:tc>
      </w:tr>
      <w:tr w:rsidR="002A1829" w:rsidRPr="005D5900" w:rsidTr="00473283">
        <w:trPr>
          <w:trHeight w:val="80"/>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Средняя температура отопительного периода,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- 1,9</w:t>
            </w:r>
          </w:p>
        </w:tc>
      </w:tr>
      <w:tr w:rsidR="002A1829" w:rsidRPr="005D5900" w:rsidTr="00473283">
        <w:trPr>
          <w:trHeight w:val="80"/>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Продолжительность отопительного периода, суток</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228</w:t>
            </w:r>
          </w:p>
        </w:tc>
      </w:tr>
      <w:tr w:rsidR="002A1829" w:rsidRPr="005D5900" w:rsidTr="00473283">
        <w:trPr>
          <w:trHeight w:val="80"/>
        </w:trPr>
        <w:tc>
          <w:tcPr>
            <w:tcW w:w="7507" w:type="dxa"/>
            <w:tcBorders>
              <w:top w:val="single" w:sz="6" w:space="0" w:color="000000"/>
              <w:left w:val="single" w:sz="6" w:space="0" w:color="000000"/>
              <w:bottom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Средняя температура воздуха наиболее теплого периода,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6"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+ 27</w:t>
            </w:r>
          </w:p>
        </w:tc>
      </w:tr>
      <w:tr w:rsidR="002A1829" w:rsidRPr="005D5900" w:rsidTr="00473283">
        <w:trPr>
          <w:trHeight w:val="80"/>
        </w:trPr>
        <w:tc>
          <w:tcPr>
            <w:tcW w:w="7507" w:type="dxa"/>
            <w:tcBorders>
              <w:top w:val="single" w:sz="6" w:space="0" w:color="000000"/>
              <w:left w:val="single" w:sz="6"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xml:space="preserve">Средняя температура воздуха наиболее холодного периода, </w:t>
            </w:r>
            <w:r w:rsidRPr="005D5900">
              <w:rPr>
                <w:color w:val="000000" w:themeColor="text1"/>
                <w:vertAlign w:val="superscript"/>
              </w:rPr>
              <w:t>0</w:t>
            </w:r>
            <w:r w:rsidRPr="005D5900">
              <w:rPr>
                <w:color w:val="000000" w:themeColor="text1"/>
              </w:rPr>
              <w:t>С</w:t>
            </w:r>
          </w:p>
        </w:tc>
        <w:tc>
          <w:tcPr>
            <w:tcW w:w="1944" w:type="dxa"/>
            <w:tcBorders>
              <w:top w:val="single" w:sz="6" w:space="0" w:color="000000"/>
              <w:left w:val="single" w:sz="6" w:space="0" w:color="000000"/>
              <w:bottom w:val="single" w:sz="4" w:space="0" w:color="000000"/>
              <w:right w:val="single" w:sz="6"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- 15</w:t>
            </w:r>
          </w:p>
        </w:tc>
      </w:tr>
    </w:tbl>
    <w:p w:rsidR="00E65604" w:rsidRPr="005D5900" w:rsidRDefault="00CB154F" w:rsidP="005D5900">
      <w:pPr>
        <w:pStyle w:val="a9"/>
        <w:tabs>
          <w:tab w:val="left" w:pos="709"/>
        </w:tabs>
        <w:suppressAutoHyphens/>
        <w:spacing w:line="240" w:lineRule="auto"/>
        <w:ind w:left="0" w:firstLine="709"/>
        <w:rPr>
          <w:rFonts w:ascii="Times New Roman" w:eastAsia="Calibri" w:hAnsi="Times New Roman"/>
          <w:color w:val="000000" w:themeColor="text1"/>
          <w:kern w:val="2"/>
          <w:sz w:val="28"/>
          <w:szCs w:val="28"/>
          <w:lang w:eastAsia="ru-RU"/>
        </w:rPr>
      </w:pPr>
      <w:r w:rsidRPr="005D5900">
        <w:rPr>
          <w:rFonts w:ascii="Times New Roman" w:hAnsi="Times New Roman"/>
          <w:b/>
          <w:bCs/>
          <w:color w:val="000000" w:themeColor="text1"/>
          <w:sz w:val="28"/>
          <w:szCs w:val="28"/>
          <w:lang w:bidi="en-US"/>
        </w:rPr>
        <w:t>Осадки.</w:t>
      </w:r>
      <w:r w:rsidRPr="005D5900">
        <w:rPr>
          <w:rFonts w:ascii="Times New Roman" w:hAnsi="Times New Roman"/>
          <w:bCs/>
          <w:color w:val="000000" w:themeColor="text1"/>
          <w:sz w:val="28"/>
          <w:szCs w:val="28"/>
          <w:lang w:bidi="en-US"/>
        </w:rPr>
        <w:t xml:space="preserve"> </w:t>
      </w:r>
      <w:r w:rsidR="00E65604" w:rsidRPr="005D5900">
        <w:rPr>
          <w:rFonts w:ascii="Times New Roman" w:eastAsia="Calibri" w:hAnsi="Times New Roman"/>
          <w:color w:val="000000" w:themeColor="text1"/>
          <w:kern w:val="2"/>
          <w:sz w:val="28"/>
          <w:szCs w:val="28"/>
          <w:lang w:eastAsia="ru-RU"/>
        </w:rPr>
        <w:t xml:space="preserve">По количеству выпадающих осадков территория относится к зоне достаточного увлажнения. За год в среднем за многолетний период выпадает </w:t>
      </w:r>
      <w:smartTag w:uri="urn:schemas-microsoft-com:office:smarttags" w:element="metricconverter">
        <w:smartTagPr>
          <w:attr w:name="ProductID" w:val="582 мм"/>
        </w:smartTagPr>
        <w:r w:rsidR="00E65604" w:rsidRPr="005D5900">
          <w:rPr>
            <w:rFonts w:ascii="Times New Roman" w:eastAsia="Calibri" w:hAnsi="Times New Roman"/>
            <w:color w:val="000000" w:themeColor="text1"/>
            <w:kern w:val="2"/>
            <w:sz w:val="28"/>
            <w:szCs w:val="28"/>
            <w:lang w:eastAsia="ru-RU"/>
          </w:rPr>
          <w:t>582 мм</w:t>
        </w:r>
      </w:smartTag>
      <w:r w:rsidR="00E65604" w:rsidRPr="005D5900">
        <w:rPr>
          <w:rFonts w:ascii="Times New Roman" w:eastAsia="Calibri" w:hAnsi="Times New Roman"/>
          <w:color w:val="000000" w:themeColor="text1"/>
          <w:kern w:val="2"/>
          <w:sz w:val="28"/>
          <w:szCs w:val="28"/>
          <w:lang w:eastAsia="ru-RU"/>
        </w:rPr>
        <w:t xml:space="preserve"> осадков. Пространственное и временное их распределение отличается значительной неравномерностью. Большая часть </w:t>
      </w:r>
      <w:smartTag w:uri="urn:schemas-microsoft-com:office:smarttags" w:element="metricconverter">
        <w:smartTagPr>
          <w:attr w:name="ProductID" w:val="460 мм"/>
        </w:smartTagPr>
        <w:r w:rsidR="00E65604" w:rsidRPr="005D5900">
          <w:rPr>
            <w:rFonts w:ascii="Times New Roman" w:eastAsia="Calibri" w:hAnsi="Times New Roman"/>
            <w:color w:val="000000" w:themeColor="text1"/>
            <w:kern w:val="2"/>
            <w:sz w:val="28"/>
            <w:szCs w:val="28"/>
            <w:lang w:eastAsia="ru-RU"/>
          </w:rPr>
          <w:t>460 мм</w:t>
        </w:r>
      </w:smartTag>
      <w:r w:rsidR="00E65604" w:rsidRPr="005D5900">
        <w:rPr>
          <w:rFonts w:ascii="Times New Roman" w:eastAsia="Calibri" w:hAnsi="Times New Roman"/>
          <w:color w:val="000000" w:themeColor="text1"/>
          <w:kern w:val="2"/>
          <w:sz w:val="28"/>
          <w:szCs w:val="28"/>
          <w:lang w:eastAsia="ru-RU"/>
        </w:rPr>
        <w:t xml:space="preserve"> приходится на теплый период года и </w:t>
      </w:r>
      <w:smartTag w:uri="urn:schemas-microsoft-com:office:smarttags" w:element="metricconverter">
        <w:smartTagPr>
          <w:attr w:name="ProductID" w:val="270 мм"/>
        </w:smartTagPr>
        <w:r w:rsidR="00E65604" w:rsidRPr="005D5900">
          <w:rPr>
            <w:rFonts w:ascii="Times New Roman" w:eastAsia="Calibri" w:hAnsi="Times New Roman"/>
            <w:color w:val="000000" w:themeColor="text1"/>
            <w:kern w:val="2"/>
            <w:sz w:val="28"/>
            <w:szCs w:val="28"/>
            <w:lang w:eastAsia="ru-RU"/>
          </w:rPr>
          <w:t>270 мм</w:t>
        </w:r>
      </w:smartTag>
      <w:r w:rsidR="00E65604" w:rsidRPr="005D5900">
        <w:rPr>
          <w:rFonts w:ascii="Times New Roman" w:eastAsia="Calibri" w:hAnsi="Times New Roman"/>
          <w:color w:val="000000" w:themeColor="text1"/>
          <w:kern w:val="2"/>
          <w:sz w:val="28"/>
          <w:szCs w:val="28"/>
          <w:lang w:eastAsia="ru-RU"/>
        </w:rPr>
        <w:t xml:space="preserve"> – на холодный. В годовом ходе месячных сумм осадков максимум наблюдается в июле (в среднем </w:t>
      </w:r>
      <w:smartTag w:uri="urn:schemas-microsoft-com:office:smarttags" w:element="metricconverter">
        <w:smartTagPr>
          <w:attr w:name="ProductID" w:val="76 мм"/>
        </w:smartTagPr>
        <w:r w:rsidR="00E65604" w:rsidRPr="005D5900">
          <w:rPr>
            <w:rFonts w:ascii="Times New Roman" w:eastAsia="Calibri" w:hAnsi="Times New Roman"/>
            <w:color w:val="000000" w:themeColor="text1"/>
            <w:kern w:val="2"/>
            <w:sz w:val="28"/>
            <w:szCs w:val="28"/>
            <w:lang w:eastAsia="ru-RU"/>
          </w:rPr>
          <w:t>76 мм</w:t>
        </w:r>
      </w:smartTag>
      <w:r w:rsidR="00E65604" w:rsidRPr="005D5900">
        <w:rPr>
          <w:rFonts w:ascii="Times New Roman" w:eastAsia="Calibri" w:hAnsi="Times New Roman"/>
          <w:color w:val="000000" w:themeColor="text1"/>
          <w:kern w:val="2"/>
          <w:sz w:val="28"/>
          <w:szCs w:val="28"/>
          <w:lang w:eastAsia="ru-RU"/>
        </w:rPr>
        <w:t xml:space="preserve"> осадков), минимум - в марте (</w:t>
      </w:r>
      <w:smartTag w:uri="urn:schemas-microsoft-com:office:smarttags" w:element="metricconverter">
        <w:smartTagPr>
          <w:attr w:name="ProductID" w:val="44 мм"/>
        </w:smartTagPr>
        <w:r w:rsidR="00E65604" w:rsidRPr="005D5900">
          <w:rPr>
            <w:rFonts w:ascii="Times New Roman" w:eastAsia="Calibri" w:hAnsi="Times New Roman"/>
            <w:color w:val="000000" w:themeColor="text1"/>
            <w:kern w:val="2"/>
            <w:sz w:val="28"/>
            <w:szCs w:val="28"/>
            <w:lang w:eastAsia="ru-RU"/>
          </w:rPr>
          <w:t>44 мм</w:t>
        </w:r>
      </w:smartTag>
      <w:r w:rsidR="00E65604" w:rsidRPr="005D5900">
        <w:rPr>
          <w:rFonts w:ascii="Times New Roman" w:eastAsia="Calibri" w:hAnsi="Times New Roman"/>
          <w:color w:val="000000" w:themeColor="text1"/>
          <w:kern w:val="2"/>
          <w:sz w:val="28"/>
          <w:szCs w:val="28"/>
          <w:lang w:eastAsia="ru-RU"/>
        </w:rPr>
        <w:t xml:space="preserve"> осадков). Обычно две трети осадков выпадает в теплый период года (апрель - октябрь) в виде дождя, одна треть - зимой в виде снега. </w:t>
      </w:r>
    </w:p>
    <w:p w:rsidR="00E65604" w:rsidRPr="005D5900" w:rsidRDefault="00E65604" w:rsidP="005D5900">
      <w:pPr>
        <w:widowControl w:val="0"/>
        <w:tabs>
          <w:tab w:val="left" w:pos="709"/>
        </w:tabs>
        <w:suppressAutoHyphens/>
        <w:ind w:firstLine="709"/>
        <w:contextualSpacing/>
        <w:jc w:val="both"/>
        <w:rPr>
          <w:rFonts w:eastAsia="Calibri"/>
          <w:color w:val="000000" w:themeColor="text1"/>
          <w:kern w:val="2"/>
          <w:sz w:val="28"/>
          <w:szCs w:val="28"/>
        </w:rPr>
      </w:pPr>
      <w:r w:rsidRPr="005D5900">
        <w:rPr>
          <w:rFonts w:eastAsia="Calibri"/>
          <w:color w:val="000000" w:themeColor="text1"/>
          <w:kern w:val="2"/>
          <w:sz w:val="28"/>
          <w:szCs w:val="28"/>
        </w:rPr>
        <w:lastRenderedPageBreak/>
        <w:t xml:space="preserve">Максимальная высота снежного покрова отмечается в конце февраля и изменяется по территории от 19 до </w:t>
      </w:r>
      <w:smartTag w:uri="urn:schemas-microsoft-com:office:smarttags" w:element="metricconverter">
        <w:smartTagPr>
          <w:attr w:name="ProductID" w:val="33 см"/>
        </w:smartTagPr>
        <w:r w:rsidRPr="005D5900">
          <w:rPr>
            <w:rFonts w:eastAsia="Calibri"/>
            <w:color w:val="000000" w:themeColor="text1"/>
            <w:kern w:val="2"/>
            <w:sz w:val="28"/>
            <w:szCs w:val="28"/>
          </w:rPr>
          <w:t>33 см</w:t>
        </w:r>
      </w:smartTag>
      <w:r w:rsidRPr="005D5900">
        <w:rPr>
          <w:rFonts w:eastAsia="Calibri"/>
          <w:color w:val="000000" w:themeColor="text1"/>
          <w:kern w:val="2"/>
          <w:sz w:val="28"/>
          <w:szCs w:val="28"/>
        </w:rPr>
        <w:t xml:space="preserve">, в отдельные многоснежные годы она может достигать 50 - </w:t>
      </w:r>
      <w:smartTag w:uri="urn:schemas-microsoft-com:office:smarttags" w:element="metricconverter">
        <w:smartTagPr>
          <w:attr w:name="ProductID" w:val="70 см"/>
        </w:smartTagPr>
        <w:r w:rsidRPr="005D5900">
          <w:rPr>
            <w:rFonts w:eastAsia="Calibri"/>
            <w:color w:val="000000" w:themeColor="text1"/>
            <w:kern w:val="2"/>
            <w:sz w:val="28"/>
            <w:szCs w:val="28"/>
          </w:rPr>
          <w:t>70 см</w:t>
        </w:r>
      </w:smartTag>
      <w:r w:rsidRPr="005D5900">
        <w:rPr>
          <w:rFonts w:eastAsia="Calibri"/>
          <w:color w:val="000000" w:themeColor="text1"/>
          <w:kern w:val="2"/>
          <w:sz w:val="28"/>
          <w:szCs w:val="28"/>
        </w:rPr>
        <w:t xml:space="preserve"> на, а в малоснежные зимы - не превышать </w:t>
      </w:r>
      <w:smartTag w:uri="urn:schemas-microsoft-com:office:smarttags" w:element="metricconverter">
        <w:smartTagPr>
          <w:attr w:name="ProductID" w:val="5 см"/>
        </w:smartTagPr>
        <w:r w:rsidRPr="005D5900">
          <w:rPr>
            <w:rFonts w:eastAsia="Calibri"/>
            <w:color w:val="000000" w:themeColor="text1"/>
            <w:kern w:val="2"/>
            <w:sz w:val="28"/>
            <w:szCs w:val="28"/>
          </w:rPr>
          <w:t>5 см</w:t>
        </w:r>
      </w:smartTag>
      <w:r w:rsidRPr="005D5900">
        <w:rPr>
          <w:rFonts w:eastAsia="Calibri"/>
          <w:color w:val="000000" w:themeColor="text1"/>
          <w:kern w:val="2"/>
          <w:sz w:val="28"/>
          <w:szCs w:val="28"/>
        </w:rPr>
        <w:t>. Число дней со снежным покровом - 130-145</w:t>
      </w:r>
    </w:p>
    <w:p w:rsidR="00CB154F" w:rsidRPr="005D5900" w:rsidRDefault="00CB154F" w:rsidP="005D5900">
      <w:pPr>
        <w:ind w:firstLine="709"/>
        <w:contextualSpacing/>
        <w:jc w:val="both"/>
        <w:rPr>
          <w:bCs/>
          <w:color w:val="000000" w:themeColor="text1"/>
          <w:sz w:val="28"/>
          <w:szCs w:val="28"/>
          <w:lang w:bidi="en-US"/>
        </w:rPr>
      </w:pPr>
    </w:p>
    <w:p w:rsidR="00CB154F" w:rsidRPr="002A1829" w:rsidRDefault="00CB154F" w:rsidP="002F69FB">
      <w:pPr>
        <w:spacing w:line="360" w:lineRule="auto"/>
        <w:ind w:right="-2" w:firstLine="567"/>
        <w:jc w:val="center"/>
        <w:rPr>
          <w:b/>
          <w:color w:val="000000" w:themeColor="text1"/>
          <w:sz w:val="20"/>
          <w:szCs w:val="20"/>
        </w:rPr>
      </w:pPr>
      <w:r w:rsidRPr="002A1829">
        <w:rPr>
          <w:noProof/>
          <w:color w:val="000000" w:themeColor="text1"/>
          <w:sz w:val="28"/>
          <w:szCs w:val="28"/>
        </w:rPr>
        <w:drawing>
          <wp:inline distT="0" distB="0" distL="0" distR="0" wp14:anchorId="1FE96AB4" wp14:editId="58AF378F">
            <wp:extent cx="1661160" cy="1615440"/>
            <wp:effectExtent l="0" t="0" r="0" b="381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l="20993" t="12816" r="23891"/>
                    <a:stretch>
                      <a:fillRect/>
                    </a:stretch>
                  </pic:blipFill>
                  <pic:spPr bwMode="auto">
                    <a:xfrm>
                      <a:off x="0" y="0"/>
                      <a:ext cx="1661160" cy="1615440"/>
                    </a:xfrm>
                    <a:prstGeom prst="rect">
                      <a:avLst/>
                    </a:prstGeom>
                    <a:solidFill>
                      <a:srgbClr val="FFFFFF"/>
                    </a:solidFill>
                    <a:ln>
                      <a:noFill/>
                    </a:ln>
                  </pic:spPr>
                </pic:pic>
              </a:graphicData>
            </a:graphic>
          </wp:inline>
        </w:drawing>
      </w:r>
    </w:p>
    <w:p w:rsidR="00CB154F" w:rsidRPr="005D5900" w:rsidRDefault="00CB154F" w:rsidP="002F69FB">
      <w:pPr>
        <w:spacing w:line="360" w:lineRule="auto"/>
        <w:ind w:right="-2" w:firstLine="567"/>
        <w:jc w:val="center"/>
        <w:rPr>
          <w:bCs/>
          <w:color w:val="000000" w:themeColor="text1"/>
          <w:lang w:bidi="en-US"/>
        </w:rPr>
      </w:pPr>
      <w:r w:rsidRPr="005D5900">
        <w:rPr>
          <w:b/>
          <w:color w:val="000000" w:themeColor="text1"/>
        </w:rPr>
        <w:t>Рисунок.</w:t>
      </w:r>
      <w:r w:rsidR="005E4BC2" w:rsidRPr="005D5900">
        <w:rPr>
          <w:b/>
          <w:color w:val="000000" w:themeColor="text1"/>
        </w:rPr>
        <w:t xml:space="preserve"> </w:t>
      </w:r>
      <w:r w:rsidRPr="005D5900">
        <w:rPr>
          <w:b/>
          <w:color w:val="000000" w:themeColor="text1"/>
        </w:rPr>
        <w:t>Среднегодовая повторяемость (%) направлений ветра по кварталам</w:t>
      </w:r>
      <w:r w:rsidRPr="005D5900">
        <w:rPr>
          <w:color w:val="000000" w:themeColor="text1"/>
        </w:rPr>
        <w:t>.</w:t>
      </w:r>
    </w:p>
    <w:p w:rsidR="00FB7DF5" w:rsidRPr="002A1829" w:rsidRDefault="00FB7DF5" w:rsidP="002F69FB">
      <w:pPr>
        <w:widowControl w:val="0"/>
        <w:spacing w:line="360" w:lineRule="auto"/>
        <w:ind w:right="-2" w:firstLine="709"/>
        <w:jc w:val="both"/>
        <w:rPr>
          <w:bCs/>
          <w:color w:val="000000" w:themeColor="text1"/>
          <w:sz w:val="28"/>
          <w:szCs w:val="28"/>
          <w:lang w:bidi="en-US"/>
        </w:rPr>
      </w:pPr>
    </w:p>
    <w:p w:rsidR="00CB154F" w:rsidRPr="002A1829" w:rsidRDefault="00CB154F" w:rsidP="002F69FB">
      <w:pPr>
        <w:widowControl w:val="0"/>
        <w:ind w:right="-2" w:firstLine="709"/>
        <w:jc w:val="both"/>
        <w:rPr>
          <w:color w:val="000000" w:themeColor="text1"/>
          <w:sz w:val="28"/>
          <w:szCs w:val="28"/>
        </w:rPr>
      </w:pPr>
      <w:r w:rsidRPr="002A1829">
        <w:rPr>
          <w:bCs/>
          <w:color w:val="000000" w:themeColor="text1"/>
          <w:sz w:val="28"/>
          <w:szCs w:val="28"/>
          <w:lang w:bidi="en-US"/>
        </w:rPr>
        <w:t>Самые ветреные месяцы со средней скоростью ветра более 4,0 м/с – это период с ноября по март включительно. Наименьшие скорости ветра отмечаются в августе.  Максимальные скорости ветра в зимний период фиксируются при ветрах южных и юго-западных направлений (19 м/сек), в летний период – при ветрах северо-западного и западного направления (18 м/сек).</w:t>
      </w:r>
    </w:p>
    <w:p w:rsidR="00CB154F" w:rsidRPr="005D5900" w:rsidRDefault="00CB154F" w:rsidP="002F69FB">
      <w:pPr>
        <w:pStyle w:val="1c"/>
        <w:spacing w:after="0" w:line="360" w:lineRule="auto"/>
        <w:ind w:right="-2"/>
        <w:rPr>
          <w:rFonts w:ascii="Times New Roman" w:hAnsi="Times New Roman"/>
          <w:color w:val="000000" w:themeColor="text1"/>
          <w:sz w:val="24"/>
          <w:szCs w:val="24"/>
          <w:lang w:eastAsia="ru-RU"/>
        </w:rPr>
      </w:pPr>
      <w:r w:rsidRPr="005D5900">
        <w:rPr>
          <w:rFonts w:ascii="Times New Roman" w:hAnsi="Times New Roman"/>
          <w:color w:val="000000" w:themeColor="text1"/>
          <w:sz w:val="24"/>
          <w:szCs w:val="24"/>
        </w:rPr>
        <w:t>Таблица. Скорость ветра.</w:t>
      </w:r>
    </w:p>
    <w:tbl>
      <w:tblPr>
        <w:tblW w:w="0" w:type="auto"/>
        <w:tblInd w:w="108" w:type="dxa"/>
        <w:tblLayout w:type="fixed"/>
        <w:tblLook w:val="0000" w:firstRow="0" w:lastRow="0" w:firstColumn="0" w:lastColumn="0" w:noHBand="0" w:noVBand="0"/>
      </w:tblPr>
      <w:tblGrid>
        <w:gridCol w:w="4652"/>
        <w:gridCol w:w="4930"/>
      </w:tblGrid>
      <w:tr w:rsidR="002A1829" w:rsidRPr="005D5900" w:rsidTr="00473283">
        <w:trPr>
          <w:trHeight w:val="85"/>
        </w:trPr>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b/>
                <w:color w:val="000000" w:themeColor="text1"/>
              </w:rPr>
            </w:pPr>
            <w:r w:rsidRPr="005D5900">
              <w:rPr>
                <w:b/>
                <w:color w:val="000000" w:themeColor="text1"/>
              </w:rPr>
              <w:t>Скорость ветра возможна 1 раз</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b/>
                <w:color w:val="000000" w:themeColor="text1"/>
              </w:rPr>
              <w:t>Показатель</w:t>
            </w:r>
          </w:p>
        </w:tc>
      </w:tr>
      <w:tr w:rsidR="002A1829" w:rsidRPr="005D5900" w:rsidTr="00473283">
        <w:trPr>
          <w:trHeight w:val="106"/>
        </w:trPr>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год</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18 м/сек;</w:t>
            </w:r>
          </w:p>
        </w:tc>
      </w:tr>
      <w:tr w:rsidR="002A1829" w:rsidRPr="005D5900" w:rsidTr="00473283">
        <w:trPr>
          <w:trHeight w:val="85"/>
        </w:trPr>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5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21 м/сек;</w:t>
            </w:r>
          </w:p>
        </w:tc>
      </w:tr>
      <w:tr w:rsidR="002A1829" w:rsidRPr="005D5900" w:rsidTr="00473283">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10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22 м/сек;</w:t>
            </w:r>
          </w:p>
        </w:tc>
      </w:tr>
      <w:tr w:rsidR="002A1829" w:rsidRPr="005D5900" w:rsidTr="00473283">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15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23 м/сек;</w:t>
            </w:r>
          </w:p>
        </w:tc>
      </w:tr>
      <w:tr w:rsidR="00CB154F" w:rsidRPr="005D5900" w:rsidTr="00473283">
        <w:tc>
          <w:tcPr>
            <w:tcW w:w="4652" w:type="dxa"/>
            <w:tcBorders>
              <w:top w:val="single" w:sz="4" w:space="0" w:color="000000"/>
              <w:left w:val="single" w:sz="4" w:space="0" w:color="000000"/>
              <w:bottom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в 20 лет</w:t>
            </w:r>
          </w:p>
        </w:tc>
        <w:tc>
          <w:tcPr>
            <w:tcW w:w="49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154F" w:rsidRPr="005D5900" w:rsidRDefault="00CB154F" w:rsidP="002F69FB">
            <w:pPr>
              <w:ind w:right="-2"/>
              <w:jc w:val="center"/>
              <w:rPr>
                <w:color w:val="000000" w:themeColor="text1"/>
              </w:rPr>
            </w:pPr>
            <w:r w:rsidRPr="005D5900">
              <w:rPr>
                <w:color w:val="000000" w:themeColor="text1"/>
              </w:rPr>
              <w:t>24 м/сек.</w:t>
            </w:r>
          </w:p>
        </w:tc>
      </w:tr>
    </w:tbl>
    <w:p w:rsidR="00CB154F" w:rsidRPr="002A1829" w:rsidRDefault="00CB154F" w:rsidP="002F69FB">
      <w:pPr>
        <w:spacing w:line="360" w:lineRule="auto"/>
        <w:ind w:right="-2" w:firstLine="709"/>
        <w:jc w:val="both"/>
        <w:rPr>
          <w:bCs/>
          <w:color w:val="000000" w:themeColor="text1"/>
          <w:lang w:bidi="en-US"/>
        </w:rPr>
      </w:pPr>
    </w:p>
    <w:p w:rsidR="00CB154F" w:rsidRPr="002A1829" w:rsidRDefault="00CB154F" w:rsidP="002F69FB">
      <w:pPr>
        <w:ind w:right="-2" w:firstLine="709"/>
        <w:jc w:val="both"/>
        <w:rPr>
          <w:bCs/>
          <w:color w:val="000000" w:themeColor="text1"/>
          <w:sz w:val="28"/>
          <w:szCs w:val="28"/>
          <w:lang w:bidi="en-US"/>
        </w:rPr>
      </w:pPr>
      <w:r w:rsidRPr="002A1829">
        <w:rPr>
          <w:bCs/>
          <w:color w:val="000000" w:themeColor="text1"/>
          <w:sz w:val="28"/>
          <w:szCs w:val="28"/>
          <w:lang w:bidi="en-US"/>
        </w:rPr>
        <w:t>Ветровой режим оказывает существенное влияние на перенос и рассеивание загрязняющих веществ. Особенно это относится к ветрам со скоростью 0-1 м/сек. На рассматриваемой территории повторяемость ветров этой градации в среднем за год составляет  20-30%. Увеличение повторяемости слабых ветров и штилей отмечается в летние месяцы, достигая максимума в августе.</w:t>
      </w:r>
    </w:p>
    <w:p w:rsidR="00CB154F" w:rsidRPr="002A1829" w:rsidRDefault="00CB154F" w:rsidP="002F69FB">
      <w:pPr>
        <w:ind w:right="-2" w:firstLine="709"/>
        <w:jc w:val="both"/>
        <w:rPr>
          <w:b/>
          <w:color w:val="000000" w:themeColor="text1"/>
          <w:sz w:val="28"/>
          <w:szCs w:val="28"/>
        </w:rPr>
      </w:pPr>
      <w:r w:rsidRPr="002A1829">
        <w:rPr>
          <w:bCs/>
          <w:color w:val="000000" w:themeColor="text1"/>
          <w:sz w:val="28"/>
          <w:szCs w:val="28"/>
          <w:lang w:bidi="en-US"/>
        </w:rPr>
        <w:t>Потенциал загрязнения атмосферы (ПЗА) характеризуется как умеренный. Повышенный уровень загрязнения атмосферного воздуха,</w:t>
      </w:r>
      <w:r w:rsidRPr="002A1829">
        <w:rPr>
          <w:bCs/>
          <w:color w:val="000000" w:themeColor="text1"/>
          <w:lang w:bidi="en-US"/>
        </w:rPr>
        <w:t xml:space="preserve"> </w:t>
      </w:r>
      <w:r w:rsidRPr="002A1829">
        <w:rPr>
          <w:bCs/>
          <w:color w:val="000000" w:themeColor="text1"/>
          <w:sz w:val="28"/>
          <w:szCs w:val="28"/>
          <w:lang w:bidi="en-US"/>
        </w:rPr>
        <w:t>обусловленный метеорологическими условиями может отмечаться летом и зимой.</w:t>
      </w:r>
    </w:p>
    <w:p w:rsidR="005D5900" w:rsidRDefault="005D5900" w:rsidP="002F69FB">
      <w:pPr>
        <w:spacing w:before="120" w:after="120"/>
        <w:ind w:right="-2" w:firstLine="709"/>
        <w:jc w:val="both"/>
        <w:outlineLvl w:val="0"/>
        <w:rPr>
          <w:b/>
          <w:color w:val="000000" w:themeColor="text1"/>
          <w:sz w:val="28"/>
          <w:szCs w:val="28"/>
        </w:rPr>
      </w:pPr>
    </w:p>
    <w:p w:rsidR="005D5900" w:rsidRDefault="005D5900" w:rsidP="002F69FB">
      <w:pPr>
        <w:spacing w:before="120" w:after="120"/>
        <w:ind w:right="-2" w:firstLine="709"/>
        <w:jc w:val="both"/>
        <w:outlineLvl w:val="0"/>
        <w:rPr>
          <w:b/>
          <w:color w:val="000000" w:themeColor="text1"/>
          <w:sz w:val="28"/>
          <w:szCs w:val="28"/>
        </w:rPr>
      </w:pPr>
    </w:p>
    <w:p w:rsidR="005D5900" w:rsidRDefault="005D5900" w:rsidP="002F69FB">
      <w:pPr>
        <w:spacing w:before="120" w:after="120"/>
        <w:ind w:right="-2" w:firstLine="709"/>
        <w:jc w:val="both"/>
        <w:outlineLvl w:val="0"/>
        <w:rPr>
          <w:b/>
          <w:color w:val="000000" w:themeColor="text1"/>
          <w:sz w:val="28"/>
          <w:szCs w:val="28"/>
        </w:rPr>
      </w:pPr>
    </w:p>
    <w:p w:rsidR="00CB154F" w:rsidRPr="002A1829" w:rsidRDefault="0095068C" w:rsidP="002F69FB">
      <w:pPr>
        <w:spacing w:before="120" w:after="120"/>
        <w:ind w:right="-2" w:firstLine="709"/>
        <w:jc w:val="both"/>
        <w:outlineLvl w:val="0"/>
        <w:rPr>
          <w:b/>
          <w:color w:val="000000" w:themeColor="text1"/>
          <w:sz w:val="28"/>
          <w:szCs w:val="28"/>
        </w:rPr>
      </w:pPr>
      <w:r w:rsidRPr="002A1829">
        <w:rPr>
          <w:b/>
          <w:color w:val="000000" w:themeColor="text1"/>
          <w:sz w:val="28"/>
          <w:szCs w:val="28"/>
        </w:rPr>
        <w:lastRenderedPageBreak/>
        <w:t xml:space="preserve">1.2 </w:t>
      </w:r>
      <w:r w:rsidR="00CB154F" w:rsidRPr="002A1829">
        <w:rPr>
          <w:b/>
          <w:color w:val="000000" w:themeColor="text1"/>
          <w:sz w:val="28"/>
          <w:szCs w:val="28"/>
        </w:rPr>
        <w:t xml:space="preserve">Социально-демографический состав и плотность населения на территории </w:t>
      </w:r>
      <w:r w:rsidR="005D5900">
        <w:rPr>
          <w:b/>
          <w:color w:val="000000" w:themeColor="text1"/>
          <w:sz w:val="28"/>
          <w:szCs w:val="28"/>
        </w:rPr>
        <w:t>Советского сельсовета</w:t>
      </w:r>
      <w:r w:rsidR="00B85A9F" w:rsidRPr="002A1829">
        <w:rPr>
          <w:b/>
          <w:color w:val="000000" w:themeColor="text1"/>
          <w:sz w:val="28"/>
          <w:szCs w:val="28"/>
        </w:rPr>
        <w:t xml:space="preserve"> </w:t>
      </w:r>
      <w:r w:rsidR="00B00146" w:rsidRPr="002A1829">
        <w:rPr>
          <w:b/>
          <w:color w:val="000000" w:themeColor="text1"/>
          <w:sz w:val="28"/>
          <w:szCs w:val="28"/>
        </w:rPr>
        <w:t>Советского</w:t>
      </w:r>
      <w:r w:rsidR="00CB154F" w:rsidRPr="002A1829">
        <w:rPr>
          <w:b/>
          <w:color w:val="000000" w:themeColor="text1"/>
          <w:sz w:val="28"/>
          <w:szCs w:val="28"/>
        </w:rPr>
        <w:t xml:space="preserve"> района Курской области</w:t>
      </w:r>
    </w:p>
    <w:p w:rsidR="00CB154F" w:rsidRPr="002A1829" w:rsidRDefault="00CB154F" w:rsidP="002F69FB">
      <w:pPr>
        <w:ind w:right="-2" w:firstLine="709"/>
        <w:jc w:val="both"/>
        <w:rPr>
          <w:color w:val="000000" w:themeColor="text1"/>
          <w:sz w:val="28"/>
          <w:szCs w:val="28"/>
        </w:rPr>
      </w:pPr>
      <w:r w:rsidRPr="002A1829">
        <w:rPr>
          <w:color w:val="000000" w:themeColor="text1"/>
          <w:sz w:val="28"/>
          <w:szCs w:val="28"/>
        </w:rPr>
        <w:t xml:space="preserve">Курская область – регион с острыми демографическими проблемами. С середины 1990-х гг. в регионе наблюдается устойчивая тенденция сокращения численности населения. Всего за период 1990-2010 гг. число жителей области сократилось на 15,4% (более чем на 200 тыс. чел.). Удельный вес городского населения при этом продолжает расти, отражая различия в режиме воспроизводства населения между городами и сельской местностью, а также основное направление </w:t>
      </w:r>
      <w:proofErr w:type="spellStart"/>
      <w:r w:rsidRPr="002A1829">
        <w:rPr>
          <w:color w:val="000000" w:themeColor="text1"/>
          <w:sz w:val="28"/>
          <w:szCs w:val="28"/>
        </w:rPr>
        <w:t>внутрирегиональных</w:t>
      </w:r>
      <w:proofErr w:type="spellEnd"/>
      <w:r w:rsidRPr="002A1829">
        <w:rPr>
          <w:color w:val="000000" w:themeColor="text1"/>
          <w:sz w:val="28"/>
          <w:szCs w:val="28"/>
        </w:rPr>
        <w:t xml:space="preserve"> миграционных потоков.</w:t>
      </w:r>
    </w:p>
    <w:p w:rsidR="00CB154F" w:rsidRPr="002A1829" w:rsidRDefault="008475E8" w:rsidP="002F69FB">
      <w:pPr>
        <w:ind w:right="-2" w:firstLine="709"/>
        <w:jc w:val="both"/>
        <w:rPr>
          <w:color w:val="000000" w:themeColor="text1"/>
          <w:sz w:val="28"/>
          <w:szCs w:val="28"/>
        </w:rPr>
      </w:pPr>
      <w:r w:rsidRPr="002A1829">
        <w:rPr>
          <w:color w:val="000000" w:themeColor="text1"/>
          <w:sz w:val="28"/>
          <w:szCs w:val="28"/>
        </w:rPr>
        <w:t>Советский</w:t>
      </w:r>
      <w:r w:rsidR="00CB154F" w:rsidRPr="002A1829">
        <w:rPr>
          <w:color w:val="000000" w:themeColor="text1"/>
          <w:sz w:val="28"/>
          <w:szCs w:val="28"/>
        </w:rPr>
        <w:t xml:space="preserve"> сельсовет на фоне демографической ситуации, сложившейся в сельской местности </w:t>
      </w:r>
      <w:r w:rsidR="00B00146" w:rsidRPr="002A1829">
        <w:rPr>
          <w:color w:val="000000" w:themeColor="text1"/>
          <w:sz w:val="28"/>
          <w:szCs w:val="28"/>
        </w:rPr>
        <w:t>Советского</w:t>
      </w:r>
      <w:r w:rsidR="00CB154F" w:rsidRPr="002A1829">
        <w:rPr>
          <w:color w:val="000000" w:themeColor="text1"/>
          <w:sz w:val="28"/>
          <w:szCs w:val="28"/>
        </w:rPr>
        <w:t xml:space="preserve"> района, характеризуется незначительным приростом численности населения, что иллюстрирует направленность </w:t>
      </w:r>
      <w:proofErr w:type="spellStart"/>
      <w:r w:rsidR="00CB154F" w:rsidRPr="002A1829">
        <w:rPr>
          <w:color w:val="000000" w:themeColor="text1"/>
          <w:sz w:val="28"/>
          <w:szCs w:val="28"/>
        </w:rPr>
        <w:t>внутрирегиональных</w:t>
      </w:r>
      <w:proofErr w:type="spellEnd"/>
      <w:r w:rsidR="00CB154F" w:rsidRPr="002A1829">
        <w:rPr>
          <w:color w:val="000000" w:themeColor="text1"/>
          <w:sz w:val="28"/>
          <w:szCs w:val="28"/>
        </w:rPr>
        <w:t xml:space="preserve"> и внутрирайонных миграционных потоков «село» - «город».</w:t>
      </w:r>
    </w:p>
    <w:p w:rsidR="00CB154F" w:rsidRPr="002A1829" w:rsidRDefault="00CB154F" w:rsidP="002F69FB">
      <w:pPr>
        <w:ind w:right="-2" w:firstLine="709"/>
        <w:jc w:val="both"/>
        <w:rPr>
          <w:color w:val="000000" w:themeColor="text1"/>
          <w:sz w:val="28"/>
          <w:szCs w:val="28"/>
        </w:rPr>
      </w:pPr>
      <w:r w:rsidRPr="002A1829">
        <w:rPr>
          <w:color w:val="000000" w:themeColor="text1"/>
          <w:sz w:val="28"/>
          <w:szCs w:val="28"/>
        </w:rPr>
        <w:t>Основными характеристиками современной демографической ситуации в сельсовете являются следующие:</w:t>
      </w:r>
    </w:p>
    <w:p w:rsidR="00CB154F" w:rsidRPr="002A1829" w:rsidRDefault="00CB154F" w:rsidP="002F69FB">
      <w:pPr>
        <w:numPr>
          <w:ilvl w:val="0"/>
          <w:numId w:val="21"/>
        </w:numPr>
        <w:suppressAutoHyphens/>
        <w:ind w:left="0" w:right="-2" w:firstLine="709"/>
        <w:jc w:val="both"/>
        <w:rPr>
          <w:color w:val="000000" w:themeColor="text1"/>
          <w:sz w:val="28"/>
          <w:szCs w:val="28"/>
        </w:rPr>
      </w:pPr>
      <w:r w:rsidRPr="002A1829">
        <w:rPr>
          <w:color w:val="000000" w:themeColor="text1"/>
          <w:sz w:val="28"/>
          <w:szCs w:val="28"/>
        </w:rPr>
        <w:t>регрессивный тип возрастной структуры населения с долей старческих возрастных групп, превышающих в 1,7 раз детские;</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устойчивое долгосрочное снижение численности населения, которое имеет тенденции к продолжению снижения в современных условиях экономического развития;</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низкий уровень рождаемости, недостаточный для простого замещения родителей их детьми;</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высокий уровень смертности населения, особенно в трудоспособном возрасте;</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низкие показатели продолжительности жизни населения;</w:t>
      </w:r>
    </w:p>
    <w:p w:rsidR="00CB154F" w:rsidRPr="002A1829" w:rsidRDefault="00CB154F" w:rsidP="002F69FB">
      <w:pPr>
        <w:widowControl w:val="0"/>
        <w:numPr>
          <w:ilvl w:val="0"/>
          <w:numId w:val="21"/>
        </w:numPr>
        <w:ind w:left="0" w:right="-2" w:firstLine="709"/>
        <w:jc w:val="both"/>
        <w:rPr>
          <w:color w:val="000000" w:themeColor="text1"/>
          <w:sz w:val="28"/>
          <w:szCs w:val="28"/>
        </w:rPr>
      </w:pPr>
      <w:r w:rsidRPr="002A1829">
        <w:rPr>
          <w:color w:val="000000" w:themeColor="text1"/>
          <w:sz w:val="28"/>
          <w:szCs w:val="28"/>
        </w:rPr>
        <w:t>приток мигрантов, частично компенсирующий естественную убыль населения.</w:t>
      </w:r>
    </w:p>
    <w:p w:rsidR="00CB154F" w:rsidRPr="002A1829" w:rsidRDefault="00CB154F" w:rsidP="002F69FB">
      <w:pPr>
        <w:widowControl w:val="0"/>
        <w:ind w:right="-2" w:firstLine="709"/>
        <w:jc w:val="both"/>
        <w:rPr>
          <w:color w:val="000000" w:themeColor="text1"/>
          <w:sz w:val="28"/>
          <w:szCs w:val="28"/>
        </w:rPr>
      </w:pPr>
      <w:r w:rsidRPr="002A1829">
        <w:rPr>
          <w:color w:val="000000" w:themeColor="text1"/>
          <w:sz w:val="28"/>
          <w:szCs w:val="28"/>
        </w:rPr>
        <w:t xml:space="preserve">В условиях сложившейся демографической ситуации и учитывая ее неблагоприятные тенденции, становится вполне реальной опасность дальнейшего долгосрочного сокращения численности населения </w:t>
      </w:r>
      <w:r w:rsidR="008475E8" w:rsidRPr="002A1829">
        <w:rPr>
          <w:color w:val="000000" w:themeColor="text1"/>
          <w:sz w:val="28"/>
          <w:szCs w:val="28"/>
        </w:rPr>
        <w:t>Советского</w:t>
      </w:r>
      <w:r w:rsidR="00B85A9F" w:rsidRPr="002A1829">
        <w:rPr>
          <w:color w:val="000000" w:themeColor="text1"/>
          <w:sz w:val="28"/>
          <w:szCs w:val="28"/>
        </w:rPr>
        <w:t xml:space="preserve"> </w:t>
      </w:r>
      <w:r w:rsidRPr="002A1829">
        <w:rPr>
          <w:color w:val="000000" w:themeColor="text1"/>
          <w:sz w:val="28"/>
          <w:szCs w:val="28"/>
        </w:rPr>
        <w:t>сельсовета.</w:t>
      </w:r>
    </w:p>
    <w:p w:rsidR="00CB154F" w:rsidRPr="002A1829" w:rsidRDefault="00CB154F" w:rsidP="002F69FB">
      <w:pPr>
        <w:widowControl w:val="0"/>
        <w:ind w:right="-2" w:firstLine="709"/>
        <w:jc w:val="both"/>
        <w:rPr>
          <w:color w:val="000000" w:themeColor="text1"/>
          <w:sz w:val="28"/>
          <w:szCs w:val="28"/>
        </w:rPr>
      </w:pPr>
      <w:r w:rsidRPr="002A1829">
        <w:rPr>
          <w:color w:val="000000" w:themeColor="text1"/>
          <w:sz w:val="28"/>
          <w:szCs w:val="28"/>
        </w:rPr>
        <w:t>Составляемые ежегодно Росстатом среднесрочные демографические прогнозы</w:t>
      </w:r>
      <w:r w:rsidRPr="002A1829">
        <w:rPr>
          <w:rStyle w:val="af9"/>
          <w:color w:val="000000" w:themeColor="text1"/>
          <w:sz w:val="28"/>
          <w:szCs w:val="28"/>
        </w:rPr>
        <w:footnoteReference w:id="1"/>
      </w:r>
      <w:r w:rsidRPr="002A1829">
        <w:rPr>
          <w:color w:val="000000" w:themeColor="text1"/>
          <w:sz w:val="28"/>
          <w:szCs w:val="28"/>
        </w:rPr>
        <w:t xml:space="preserve"> содержат несколько устойчивых трендов по каждому демографическому показателю, к которым относятся:</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сохранение рождаемости на низком уровне, не обеспечивающем даже простое возобновление поколений;</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сокращение уровня младенческой смертности;</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сохранение смертности взрослого населения на высоком уровне;</w:t>
      </w:r>
    </w:p>
    <w:p w:rsidR="00CB154F" w:rsidRPr="002A1829" w:rsidRDefault="00CB154F" w:rsidP="002F69FB">
      <w:pPr>
        <w:widowControl w:val="0"/>
        <w:tabs>
          <w:tab w:val="left" w:pos="1276"/>
        </w:tabs>
        <w:ind w:right="-2" w:firstLine="709"/>
        <w:jc w:val="both"/>
        <w:rPr>
          <w:color w:val="000000" w:themeColor="text1"/>
          <w:sz w:val="28"/>
          <w:szCs w:val="28"/>
        </w:rPr>
      </w:pPr>
      <w:r w:rsidRPr="002A1829">
        <w:rPr>
          <w:color w:val="000000" w:themeColor="text1"/>
          <w:sz w:val="28"/>
          <w:szCs w:val="28"/>
        </w:rPr>
        <w:t xml:space="preserve">- стагнация ожидаемой продолжительности жизни с незначительным </w:t>
      </w:r>
      <w:r w:rsidRPr="002A1829">
        <w:rPr>
          <w:color w:val="000000" w:themeColor="text1"/>
          <w:sz w:val="28"/>
          <w:szCs w:val="28"/>
        </w:rPr>
        <w:lastRenderedPageBreak/>
        <w:t>медленным её увеличением у мужчин;</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сокращение миграционного прироста;</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умеренный рост нагрузки на трудоспособное население (коэффициент демографической нагрузки будет значительно ниже уровня 90-х годов XX века);</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xml:space="preserve">- уменьшение численности населения страны. </w:t>
      </w:r>
    </w:p>
    <w:p w:rsidR="00CB154F" w:rsidRPr="002A1829" w:rsidRDefault="00CB154F" w:rsidP="002F69FB">
      <w:pPr>
        <w:tabs>
          <w:tab w:val="left" w:pos="1440"/>
        </w:tabs>
        <w:ind w:right="-2" w:firstLine="709"/>
        <w:jc w:val="both"/>
        <w:rPr>
          <w:color w:val="000000" w:themeColor="text1"/>
          <w:sz w:val="28"/>
          <w:szCs w:val="28"/>
        </w:rPr>
      </w:pPr>
      <w:r w:rsidRPr="002A1829">
        <w:rPr>
          <w:color w:val="000000" w:themeColor="text1"/>
          <w:sz w:val="28"/>
          <w:szCs w:val="28"/>
        </w:rPr>
        <w:t>Прогнозная динамика важнейших демографических показателей представлена на рисунке ниже.</w:t>
      </w:r>
    </w:p>
    <w:p w:rsidR="00CB154F" w:rsidRPr="002A1829" w:rsidRDefault="00CB154F" w:rsidP="002F69FB">
      <w:pPr>
        <w:tabs>
          <w:tab w:val="left" w:pos="1440"/>
        </w:tabs>
        <w:spacing w:line="360" w:lineRule="auto"/>
        <w:ind w:right="-2"/>
        <w:jc w:val="center"/>
        <w:rPr>
          <w:b/>
          <w:color w:val="000000" w:themeColor="text1"/>
          <w:sz w:val="20"/>
          <w:szCs w:val="20"/>
        </w:rPr>
      </w:pPr>
      <w:r w:rsidRPr="002A1829">
        <w:rPr>
          <w:noProof/>
          <w:color w:val="000000" w:themeColor="text1"/>
        </w:rPr>
        <w:drawing>
          <wp:inline distT="0" distB="0" distL="0" distR="0" wp14:anchorId="54F33D51" wp14:editId="12843A80">
            <wp:extent cx="4754880" cy="3345180"/>
            <wp:effectExtent l="0" t="0" r="7620" b="762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54880" cy="3345180"/>
                    </a:xfrm>
                    <a:prstGeom prst="rect">
                      <a:avLst/>
                    </a:prstGeom>
                    <a:solidFill>
                      <a:srgbClr val="FFFFFF"/>
                    </a:solidFill>
                    <a:ln>
                      <a:noFill/>
                    </a:ln>
                  </pic:spPr>
                </pic:pic>
              </a:graphicData>
            </a:graphic>
          </wp:inline>
        </w:drawing>
      </w:r>
    </w:p>
    <w:p w:rsidR="00CB154F" w:rsidRPr="005D5900" w:rsidRDefault="00CB154F" w:rsidP="002F69FB">
      <w:pPr>
        <w:spacing w:line="360" w:lineRule="auto"/>
        <w:ind w:right="-2"/>
        <w:jc w:val="center"/>
        <w:rPr>
          <w:color w:val="000000" w:themeColor="text1"/>
        </w:rPr>
      </w:pPr>
      <w:r w:rsidRPr="005D5900">
        <w:rPr>
          <w:b/>
          <w:color w:val="000000" w:themeColor="text1"/>
        </w:rPr>
        <w:t>Рис.</w:t>
      </w:r>
      <w:r w:rsidR="00FB7DF5" w:rsidRPr="005D5900">
        <w:rPr>
          <w:b/>
          <w:color w:val="000000" w:themeColor="text1"/>
        </w:rPr>
        <w:t xml:space="preserve"> </w:t>
      </w:r>
      <w:r w:rsidRPr="005D5900">
        <w:rPr>
          <w:b/>
          <w:color w:val="000000" w:themeColor="text1"/>
        </w:rPr>
        <w:t>Динамика важнейших демографических показателей РФ в динамике до 20</w:t>
      </w:r>
      <w:r w:rsidR="00473283" w:rsidRPr="005D5900">
        <w:rPr>
          <w:b/>
          <w:color w:val="000000" w:themeColor="text1"/>
        </w:rPr>
        <w:t>20</w:t>
      </w:r>
      <w:r w:rsidRPr="005D5900">
        <w:rPr>
          <w:b/>
          <w:color w:val="000000" w:themeColor="text1"/>
        </w:rPr>
        <w:t xml:space="preserve"> года (по оценке ЦМАКП</w:t>
      </w:r>
      <w:r w:rsidRPr="005D5900">
        <w:rPr>
          <w:rStyle w:val="af9"/>
          <w:b/>
          <w:color w:val="000000" w:themeColor="text1"/>
        </w:rPr>
        <w:footnoteReference w:id="2"/>
      </w:r>
      <w:r w:rsidRPr="005D5900">
        <w:rPr>
          <w:b/>
          <w:color w:val="000000" w:themeColor="text1"/>
        </w:rPr>
        <w:t>).</w:t>
      </w:r>
    </w:p>
    <w:p w:rsidR="00F169D3" w:rsidRPr="002A1829" w:rsidRDefault="00CB154F" w:rsidP="002F69FB">
      <w:pPr>
        <w:ind w:right="-2" w:firstLine="709"/>
        <w:jc w:val="both"/>
        <w:rPr>
          <w:color w:val="000000" w:themeColor="text1"/>
          <w:sz w:val="28"/>
          <w:szCs w:val="28"/>
        </w:rPr>
      </w:pPr>
      <w:r w:rsidRPr="002A1829">
        <w:rPr>
          <w:color w:val="000000" w:themeColor="text1"/>
          <w:sz w:val="28"/>
          <w:szCs w:val="28"/>
        </w:rPr>
        <w:t xml:space="preserve">Очевидно, что в ближайший перспективный период, демографическое развитие перейдет в период быстрого старения населения: нагрузка со стороны пенсионеров на одного человека в трудоспособном возрасте повысится до 0,58. </w:t>
      </w:r>
    </w:p>
    <w:p w:rsidR="00CB154F" w:rsidRPr="002A1829" w:rsidRDefault="00CB154F" w:rsidP="002F69FB">
      <w:pPr>
        <w:ind w:right="-2" w:firstLine="709"/>
        <w:jc w:val="both"/>
        <w:rPr>
          <w:color w:val="000000" w:themeColor="text1"/>
          <w:sz w:val="28"/>
          <w:szCs w:val="28"/>
        </w:rPr>
      </w:pPr>
      <w:r w:rsidRPr="002A1829">
        <w:rPr>
          <w:color w:val="000000" w:themeColor="text1"/>
          <w:sz w:val="28"/>
          <w:szCs w:val="28"/>
        </w:rPr>
        <w:t>Для Курской области характерны следующие тенденции демографических показателей:</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сокращение численности населения;</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низкий уровень рождаемости, недостаточный для обеспечения устойчивого воспроизводства населения;</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постепенный рост удельного веса населения;</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сохраняющаяся миграционная убыль;</w:t>
      </w:r>
    </w:p>
    <w:p w:rsidR="00CB154F"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увеличение суммарного коэффициента рождаемости;</w:t>
      </w:r>
    </w:p>
    <w:p w:rsidR="00F169D3" w:rsidRPr="002A1829" w:rsidRDefault="00CB154F" w:rsidP="002F69FB">
      <w:pPr>
        <w:tabs>
          <w:tab w:val="left" w:pos="1276"/>
        </w:tabs>
        <w:ind w:right="-2" w:firstLine="709"/>
        <w:jc w:val="both"/>
        <w:rPr>
          <w:color w:val="000000" w:themeColor="text1"/>
          <w:sz w:val="28"/>
          <w:szCs w:val="28"/>
        </w:rPr>
      </w:pPr>
      <w:r w:rsidRPr="002A1829">
        <w:rPr>
          <w:color w:val="000000" w:themeColor="text1"/>
          <w:sz w:val="28"/>
          <w:szCs w:val="28"/>
        </w:rPr>
        <w:t>- увеличение ожидаемой продолжительности жизни населения.</w:t>
      </w:r>
    </w:p>
    <w:p w:rsidR="00F169D3" w:rsidRPr="002A1829" w:rsidRDefault="00CB154F" w:rsidP="002F69FB">
      <w:pPr>
        <w:tabs>
          <w:tab w:val="left" w:pos="1276"/>
        </w:tabs>
        <w:ind w:right="-2" w:firstLine="709"/>
        <w:jc w:val="both"/>
        <w:rPr>
          <w:bCs/>
          <w:color w:val="000000" w:themeColor="text1"/>
          <w:sz w:val="28"/>
          <w:szCs w:val="28"/>
        </w:rPr>
      </w:pPr>
      <w:r w:rsidRPr="002A1829">
        <w:rPr>
          <w:color w:val="000000" w:themeColor="text1"/>
          <w:sz w:val="28"/>
          <w:szCs w:val="28"/>
        </w:rPr>
        <w:t xml:space="preserve">Анализ численности населения выполнен по материалам статистической отчетности, предоставленным заказчиком и </w:t>
      </w:r>
      <w:r w:rsidRPr="002A1829">
        <w:rPr>
          <w:color w:val="000000" w:themeColor="text1"/>
          <w:sz w:val="28"/>
          <w:szCs w:val="28"/>
        </w:rPr>
        <w:lastRenderedPageBreak/>
        <w:t xml:space="preserve">территориальным органом федеральной службы государственной статистики по </w:t>
      </w:r>
      <w:r w:rsidRPr="002A1829">
        <w:rPr>
          <w:bCs/>
          <w:color w:val="000000" w:themeColor="text1"/>
          <w:sz w:val="28"/>
          <w:szCs w:val="28"/>
        </w:rPr>
        <w:t>Курской области.</w:t>
      </w:r>
    </w:p>
    <w:p w:rsidR="00D6548B" w:rsidRPr="002A1829" w:rsidRDefault="00D6548B" w:rsidP="002F69FB">
      <w:pPr>
        <w:widowControl w:val="0"/>
        <w:tabs>
          <w:tab w:val="left" w:pos="709"/>
        </w:tabs>
        <w:ind w:right="-2" w:firstLine="709"/>
        <w:jc w:val="both"/>
        <w:rPr>
          <w:rFonts w:eastAsia="Calibri"/>
          <w:color w:val="000000" w:themeColor="text1"/>
          <w:kern w:val="2"/>
          <w:lang w:eastAsia="en-US"/>
        </w:rPr>
      </w:pPr>
      <w:r w:rsidRPr="002A1829">
        <w:rPr>
          <w:rFonts w:eastAsia="Calibri"/>
          <w:bCs/>
          <w:iCs/>
          <w:color w:val="000000" w:themeColor="text1"/>
          <w:kern w:val="2"/>
        </w:rPr>
        <w:t>Общая численность населения, проживающего на 01.01.2014гсегодняшний день в Александровском сельсовете, составляет 1357 человек. Средний состав семьи – 2,27 человека.</w:t>
      </w:r>
    </w:p>
    <w:p w:rsidR="005B210D" w:rsidRPr="002A1829" w:rsidRDefault="005B210D" w:rsidP="002F69FB">
      <w:pPr>
        <w:tabs>
          <w:tab w:val="left" w:pos="1276"/>
        </w:tabs>
        <w:ind w:right="-2" w:firstLine="709"/>
        <w:jc w:val="both"/>
        <w:rPr>
          <w:color w:val="000000" w:themeColor="text1"/>
          <w:sz w:val="28"/>
          <w:szCs w:val="28"/>
        </w:rPr>
      </w:pPr>
    </w:p>
    <w:p w:rsidR="00EA7B8D" w:rsidRPr="005D5900" w:rsidRDefault="00CB154F" w:rsidP="002F69FB">
      <w:pPr>
        <w:pStyle w:val="Default"/>
        <w:spacing w:before="120" w:after="120"/>
        <w:ind w:right="-2" w:firstLine="709"/>
        <w:jc w:val="both"/>
        <w:rPr>
          <w:color w:val="000000" w:themeColor="text1"/>
        </w:rPr>
      </w:pPr>
      <w:r w:rsidRPr="005D5900">
        <w:rPr>
          <w:bCs/>
          <w:color w:val="000000" w:themeColor="text1"/>
        </w:rPr>
        <w:t xml:space="preserve">Таблица 1 – Численность населения в границах </w:t>
      </w:r>
      <w:r w:rsidR="005D5900" w:rsidRPr="005D5900">
        <w:rPr>
          <w:bCs/>
          <w:color w:val="000000" w:themeColor="text1"/>
        </w:rPr>
        <w:t>Советского сельсовета</w:t>
      </w:r>
      <w:r w:rsidRPr="005D5900">
        <w:rPr>
          <w:bCs/>
          <w:color w:val="000000" w:themeColor="text1"/>
        </w:rPr>
        <w:t xml:space="preserve"> по данным переписей населения</w:t>
      </w:r>
    </w:p>
    <w:tbl>
      <w:tblPr>
        <w:tblW w:w="4944" w:type="pct"/>
        <w:jc w:val="center"/>
        <w:tblLook w:val="0000" w:firstRow="0" w:lastRow="0" w:firstColumn="0" w:lastColumn="0" w:noHBand="0" w:noVBand="0"/>
      </w:tblPr>
      <w:tblGrid>
        <w:gridCol w:w="558"/>
        <w:gridCol w:w="2732"/>
        <w:gridCol w:w="2118"/>
        <w:gridCol w:w="1922"/>
        <w:gridCol w:w="2133"/>
      </w:tblGrid>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w:t>
            </w:r>
          </w:p>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п/п</w:t>
            </w:r>
          </w:p>
        </w:tc>
        <w:tc>
          <w:tcPr>
            <w:tcW w:w="1447" w:type="pct"/>
            <w:tcBorders>
              <w:top w:val="single" w:sz="6" w:space="0" w:color="auto"/>
              <w:left w:val="single" w:sz="4"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Населенный пункт</w:t>
            </w:r>
          </w:p>
        </w:tc>
        <w:tc>
          <w:tcPr>
            <w:tcW w:w="1123" w:type="pct"/>
            <w:tcBorders>
              <w:top w:val="single" w:sz="6" w:space="0" w:color="auto"/>
              <w:left w:val="single" w:sz="6"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Удален</w:t>
            </w:r>
            <w:r w:rsidRPr="005D5900">
              <w:rPr>
                <w:rFonts w:eastAsia="Calibri"/>
                <w:b/>
                <w:color w:val="000000" w:themeColor="text1"/>
                <w:kern w:val="2"/>
                <w:lang w:eastAsia="en-US"/>
              </w:rPr>
              <w:softHyphen/>
              <w:t>ность от центра МО, км</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Число</w:t>
            </w:r>
          </w:p>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дворов</w:t>
            </w:r>
          </w:p>
        </w:tc>
        <w:tc>
          <w:tcPr>
            <w:tcW w:w="1130" w:type="pct"/>
            <w:tcBorders>
              <w:top w:val="single" w:sz="6" w:space="0" w:color="auto"/>
              <w:left w:val="single" w:sz="6"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Общая</w:t>
            </w:r>
          </w:p>
          <w:p w:rsidR="004D14E5" w:rsidRPr="005D5900" w:rsidRDefault="004D14E5" w:rsidP="002F69FB">
            <w:pPr>
              <w:widowControl w:val="0"/>
              <w:ind w:right="-2"/>
              <w:jc w:val="center"/>
              <w:rPr>
                <w:rFonts w:eastAsia="Calibri"/>
                <w:b/>
                <w:color w:val="000000" w:themeColor="text1"/>
                <w:kern w:val="2"/>
                <w:lang w:eastAsia="en-US"/>
              </w:rPr>
            </w:pPr>
            <w:r w:rsidRPr="005D5900">
              <w:rPr>
                <w:rFonts w:eastAsia="Calibri"/>
                <w:b/>
                <w:color w:val="000000" w:themeColor="text1"/>
                <w:kern w:val="2"/>
                <w:lang w:eastAsia="en-US"/>
              </w:rPr>
              <w:t>численность, чел.</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д.Дицево</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157</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447"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п.Коммунар</w:t>
            </w:r>
            <w:proofErr w:type="spellEnd"/>
          </w:p>
        </w:tc>
        <w:tc>
          <w:tcPr>
            <w:tcW w:w="1123"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608</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с.Петрово</w:t>
            </w:r>
            <w:proofErr w:type="spellEnd"/>
            <w:r w:rsidRPr="005D5900">
              <w:rPr>
                <w:rFonts w:eastAsia="Calibri"/>
                <w:color w:val="000000" w:themeColor="text1"/>
                <w:kern w:val="2"/>
                <w:lang w:eastAsia="en-US"/>
              </w:rPr>
              <w:t>-Карцево</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198</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п.Красный</w:t>
            </w:r>
            <w:proofErr w:type="spellEnd"/>
            <w:r w:rsidRPr="005D5900">
              <w:rPr>
                <w:rFonts w:eastAsia="Calibri"/>
                <w:color w:val="000000" w:themeColor="text1"/>
                <w:kern w:val="2"/>
                <w:lang w:eastAsia="en-US"/>
              </w:rPr>
              <w:t xml:space="preserve"> Парус</w:t>
            </w:r>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172</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д.Большая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78</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п.Крыловка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99</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д.Екатериновка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29</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65</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8</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д.Мелавчик</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34</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57</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п.Платовец</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16</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46</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10</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п.Константиновка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9</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11</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д.Серебряковка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6</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12</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д.Федоринка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4</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3</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13</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х.Карповка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5</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2</w:t>
            </w:r>
          </w:p>
        </w:tc>
      </w:tr>
      <w:tr w:rsidR="002A1829" w:rsidRPr="005D5900" w:rsidTr="002F69FB">
        <w:trPr>
          <w:cantSplit/>
          <w:jc w:val="center"/>
        </w:trPr>
        <w:tc>
          <w:tcPr>
            <w:tcW w:w="281" w:type="pct"/>
            <w:tcBorders>
              <w:top w:val="single" w:sz="6" w:space="0" w:color="auto"/>
              <w:left w:val="single" w:sz="6" w:space="0" w:color="auto"/>
              <w:bottom w:val="single" w:sz="6" w:space="0" w:color="auto"/>
              <w:right w:val="single" w:sz="4"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14</w:t>
            </w:r>
          </w:p>
        </w:tc>
        <w:tc>
          <w:tcPr>
            <w:tcW w:w="1447" w:type="pct"/>
            <w:tcBorders>
              <w:top w:val="single" w:sz="6" w:space="0" w:color="auto"/>
              <w:left w:val="single" w:sz="4" w:space="0" w:color="auto"/>
              <w:bottom w:val="single" w:sz="6" w:space="0" w:color="auto"/>
              <w:right w:val="single" w:sz="4" w:space="0" w:color="auto"/>
            </w:tcBorders>
            <w:shd w:val="clear" w:color="auto" w:fill="auto"/>
          </w:tcPr>
          <w:p w:rsidR="004D14E5" w:rsidRPr="005D5900" w:rsidRDefault="004D14E5" w:rsidP="002F69FB">
            <w:pPr>
              <w:widowControl w:val="0"/>
              <w:ind w:right="-2"/>
              <w:jc w:val="both"/>
              <w:rPr>
                <w:rFonts w:eastAsia="Calibri"/>
                <w:color w:val="000000" w:themeColor="text1"/>
                <w:kern w:val="2"/>
                <w:lang w:eastAsia="en-US"/>
              </w:rPr>
            </w:pPr>
            <w:proofErr w:type="spellStart"/>
            <w:r w:rsidRPr="005D5900">
              <w:rPr>
                <w:rFonts w:eastAsia="Calibri"/>
                <w:color w:val="000000" w:themeColor="text1"/>
                <w:kern w:val="2"/>
                <w:lang w:eastAsia="en-US"/>
              </w:rPr>
              <w:t>д.Малая</w:t>
            </w:r>
            <w:proofErr w:type="spellEnd"/>
            <w:r w:rsidRPr="005D5900">
              <w:rPr>
                <w:rFonts w:eastAsia="Calibri"/>
                <w:color w:val="000000" w:themeColor="text1"/>
                <w:kern w:val="2"/>
                <w:lang w:eastAsia="en-US"/>
              </w:rPr>
              <w:t xml:space="preserve"> </w:t>
            </w:r>
            <w:proofErr w:type="spellStart"/>
            <w:r w:rsidRPr="005D5900">
              <w:rPr>
                <w:rFonts w:eastAsia="Calibri"/>
                <w:color w:val="000000" w:themeColor="text1"/>
                <w:kern w:val="2"/>
                <w:lang w:eastAsia="en-US"/>
              </w:rPr>
              <w:t>Карповка</w:t>
            </w:r>
            <w:proofErr w:type="spellEnd"/>
          </w:p>
        </w:tc>
        <w:tc>
          <w:tcPr>
            <w:tcW w:w="1123" w:type="pct"/>
            <w:tcBorders>
              <w:top w:val="single" w:sz="6" w:space="0" w:color="auto"/>
              <w:left w:val="single" w:sz="4"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7</w:t>
            </w:r>
          </w:p>
        </w:tc>
        <w:tc>
          <w:tcPr>
            <w:tcW w:w="1019"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c>
          <w:tcPr>
            <w:tcW w:w="1130" w:type="pct"/>
            <w:tcBorders>
              <w:top w:val="single" w:sz="6" w:space="0" w:color="auto"/>
              <w:left w:val="single" w:sz="6" w:space="0" w:color="auto"/>
              <w:bottom w:val="single" w:sz="6" w:space="0" w:color="auto"/>
              <w:right w:val="single" w:sz="6" w:space="0" w:color="auto"/>
            </w:tcBorders>
            <w:shd w:val="clear" w:color="auto" w:fill="auto"/>
          </w:tcPr>
          <w:p w:rsidR="004D14E5" w:rsidRPr="005D5900" w:rsidRDefault="004D14E5" w:rsidP="002F69FB">
            <w:pPr>
              <w:widowControl w:val="0"/>
              <w:ind w:right="-2"/>
              <w:jc w:val="center"/>
              <w:rPr>
                <w:rFonts w:eastAsia="Calibri"/>
                <w:color w:val="000000" w:themeColor="text1"/>
                <w:kern w:val="2"/>
                <w:lang w:eastAsia="en-US"/>
              </w:rPr>
            </w:pPr>
            <w:r w:rsidRPr="005D5900">
              <w:rPr>
                <w:rFonts w:eastAsia="Calibri"/>
                <w:color w:val="000000" w:themeColor="text1"/>
                <w:kern w:val="2"/>
                <w:lang w:eastAsia="en-US"/>
              </w:rPr>
              <w:t>0</w:t>
            </w:r>
          </w:p>
        </w:tc>
      </w:tr>
      <w:tr w:rsidR="004D14E5" w:rsidRPr="005D5900" w:rsidTr="002F69FB">
        <w:trPr>
          <w:cantSplit/>
          <w:trHeight w:val="285"/>
          <w:jc w:val="center"/>
        </w:trPr>
        <w:tc>
          <w:tcPr>
            <w:tcW w:w="1728" w:type="pct"/>
            <w:gridSpan w:val="2"/>
            <w:tcBorders>
              <w:top w:val="single" w:sz="4" w:space="0" w:color="auto"/>
              <w:left w:val="single" w:sz="6" w:space="0" w:color="auto"/>
              <w:bottom w:val="single" w:sz="6" w:space="0" w:color="auto"/>
              <w:right w:val="single" w:sz="4" w:space="0" w:color="auto"/>
            </w:tcBorders>
            <w:shd w:val="clear" w:color="auto" w:fill="auto"/>
            <w:vAlign w:val="center"/>
          </w:tcPr>
          <w:p w:rsidR="004D14E5" w:rsidRPr="005D5900" w:rsidRDefault="004D14E5"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Итого:</w:t>
            </w:r>
          </w:p>
        </w:tc>
        <w:tc>
          <w:tcPr>
            <w:tcW w:w="1123" w:type="pct"/>
            <w:tcBorders>
              <w:top w:val="single" w:sz="4" w:space="0" w:color="auto"/>
              <w:left w:val="single" w:sz="4" w:space="0" w:color="auto"/>
              <w:bottom w:val="single" w:sz="6" w:space="0" w:color="auto"/>
              <w:right w:val="single" w:sz="6" w:space="0" w:color="auto"/>
            </w:tcBorders>
            <w:shd w:val="clear" w:color="auto" w:fill="auto"/>
            <w:vAlign w:val="center"/>
          </w:tcPr>
          <w:p w:rsidR="004D14E5" w:rsidRPr="005D5900" w:rsidRDefault="004D14E5" w:rsidP="002F69FB">
            <w:pPr>
              <w:widowControl w:val="0"/>
              <w:ind w:right="-2"/>
              <w:jc w:val="center"/>
              <w:rPr>
                <w:rFonts w:eastAsia="Calibri"/>
                <w:b/>
                <w:bCs/>
                <w:color w:val="000000" w:themeColor="text1"/>
                <w:kern w:val="2"/>
                <w:lang w:eastAsia="en-US"/>
              </w:rPr>
            </w:pPr>
          </w:p>
        </w:tc>
        <w:tc>
          <w:tcPr>
            <w:tcW w:w="1019" w:type="pct"/>
            <w:tcBorders>
              <w:top w:val="single" w:sz="4" w:space="0" w:color="auto"/>
              <w:left w:val="single" w:sz="6" w:space="0" w:color="auto"/>
              <w:bottom w:val="single" w:sz="6" w:space="0" w:color="auto"/>
              <w:right w:val="single" w:sz="6" w:space="0" w:color="auto"/>
            </w:tcBorders>
            <w:shd w:val="clear" w:color="auto" w:fill="auto"/>
            <w:vAlign w:val="bottom"/>
          </w:tcPr>
          <w:p w:rsidR="004D14E5" w:rsidRPr="005D5900" w:rsidRDefault="004D14E5" w:rsidP="002F69FB">
            <w:pPr>
              <w:widowControl w:val="0"/>
              <w:ind w:right="-2"/>
              <w:jc w:val="center"/>
              <w:rPr>
                <w:rFonts w:eastAsia="Calibri"/>
                <w:b/>
                <w:bCs/>
                <w:color w:val="000000" w:themeColor="text1"/>
                <w:kern w:val="2"/>
                <w:lang w:eastAsia="en-US"/>
              </w:rPr>
            </w:pPr>
            <w:r w:rsidRPr="005D5900">
              <w:rPr>
                <w:rFonts w:eastAsia="Calibri"/>
                <w:b/>
                <w:bCs/>
                <w:color w:val="000000" w:themeColor="text1"/>
                <w:kern w:val="2"/>
                <w:lang w:eastAsia="en-US"/>
              </w:rPr>
              <w:t>584</w:t>
            </w:r>
          </w:p>
        </w:tc>
        <w:tc>
          <w:tcPr>
            <w:tcW w:w="1130" w:type="pct"/>
            <w:tcBorders>
              <w:top w:val="single" w:sz="4" w:space="0" w:color="auto"/>
              <w:left w:val="single" w:sz="6" w:space="0" w:color="auto"/>
              <w:bottom w:val="single" w:sz="6" w:space="0" w:color="auto"/>
              <w:right w:val="single" w:sz="6" w:space="0" w:color="auto"/>
            </w:tcBorders>
            <w:shd w:val="clear" w:color="auto" w:fill="auto"/>
            <w:vAlign w:val="bottom"/>
          </w:tcPr>
          <w:p w:rsidR="004D14E5" w:rsidRPr="005D5900" w:rsidRDefault="004D14E5" w:rsidP="002F69FB">
            <w:pPr>
              <w:widowControl w:val="0"/>
              <w:ind w:right="-2"/>
              <w:jc w:val="center"/>
              <w:rPr>
                <w:rFonts w:eastAsia="Calibri"/>
                <w:b/>
                <w:bCs/>
                <w:color w:val="000000" w:themeColor="text1"/>
                <w:kern w:val="2"/>
                <w:lang w:eastAsia="en-US"/>
              </w:rPr>
            </w:pPr>
            <w:r w:rsidRPr="005D5900">
              <w:rPr>
                <w:rFonts w:eastAsia="Calibri"/>
                <w:b/>
                <w:color w:val="000000" w:themeColor="text1"/>
                <w:kern w:val="2"/>
                <w:lang w:eastAsia="en-US"/>
              </w:rPr>
              <w:t>1450</w:t>
            </w:r>
          </w:p>
        </w:tc>
      </w:tr>
    </w:tbl>
    <w:p w:rsidR="004D14E5" w:rsidRPr="002A1829" w:rsidRDefault="004D14E5" w:rsidP="002F69FB">
      <w:pPr>
        <w:widowControl w:val="0"/>
        <w:spacing w:line="360" w:lineRule="auto"/>
        <w:ind w:right="-2" w:firstLine="851"/>
        <w:jc w:val="both"/>
        <w:rPr>
          <w:rFonts w:eastAsia="Calibri"/>
          <w:color w:val="000000" w:themeColor="text1"/>
          <w:kern w:val="2"/>
          <w:sz w:val="28"/>
          <w:szCs w:val="28"/>
          <w:lang w:eastAsia="en-US"/>
        </w:rPr>
      </w:pPr>
    </w:p>
    <w:p w:rsidR="004D14E5" w:rsidRPr="002A1829" w:rsidRDefault="004D14E5" w:rsidP="002F69FB">
      <w:pPr>
        <w:widowControl w:val="0"/>
        <w:ind w:right="-2" w:firstLine="851"/>
        <w:jc w:val="both"/>
        <w:rPr>
          <w:rFonts w:eastAsia="Calibri"/>
          <w:color w:val="000000" w:themeColor="text1"/>
          <w:kern w:val="2"/>
          <w:sz w:val="28"/>
          <w:szCs w:val="28"/>
          <w:lang w:eastAsia="en-US"/>
        </w:rPr>
      </w:pPr>
      <w:r w:rsidRPr="002A1829">
        <w:rPr>
          <w:rFonts w:eastAsia="Calibri"/>
          <w:color w:val="000000" w:themeColor="text1"/>
          <w:kern w:val="2"/>
          <w:sz w:val="28"/>
          <w:szCs w:val="28"/>
          <w:lang w:eastAsia="en-US"/>
        </w:rPr>
        <w:t xml:space="preserve">Численность населения муниципального образования «Советский сельсовет»  по состоянию на 1 января 2017 г. составила 1450  человек,  в том числе в деревне </w:t>
      </w:r>
      <w:proofErr w:type="spellStart"/>
      <w:r w:rsidRPr="002A1829">
        <w:rPr>
          <w:rFonts w:eastAsia="Calibri"/>
          <w:color w:val="000000" w:themeColor="text1"/>
          <w:kern w:val="2"/>
          <w:sz w:val="28"/>
          <w:szCs w:val="28"/>
          <w:lang w:eastAsia="en-US"/>
        </w:rPr>
        <w:t>Дицево</w:t>
      </w:r>
      <w:proofErr w:type="spellEnd"/>
      <w:r w:rsidRPr="002A1829">
        <w:rPr>
          <w:rFonts w:eastAsia="Calibri"/>
          <w:color w:val="000000" w:themeColor="text1"/>
          <w:kern w:val="2"/>
          <w:sz w:val="28"/>
          <w:szCs w:val="28"/>
          <w:lang w:eastAsia="en-US"/>
        </w:rPr>
        <w:t xml:space="preserve"> 157 человек. Средний состав семьи в сельсовете составляет 2, 2 человека.</w:t>
      </w:r>
    </w:p>
    <w:p w:rsidR="00CB154F" w:rsidRPr="00CD1097" w:rsidRDefault="00CB154F" w:rsidP="002F69FB">
      <w:pPr>
        <w:spacing w:before="120" w:after="120"/>
        <w:ind w:right="-2"/>
        <w:jc w:val="center"/>
        <w:rPr>
          <w:bCs/>
          <w:color w:val="000000" w:themeColor="text1"/>
        </w:rPr>
      </w:pPr>
      <w:r w:rsidRPr="00CD1097">
        <w:rPr>
          <w:bCs/>
          <w:color w:val="000000" w:themeColor="text1"/>
        </w:rPr>
        <w:t>Таблица 2 – Динамика численности населен</w:t>
      </w:r>
      <w:r w:rsidR="00031D66" w:rsidRPr="00CD1097">
        <w:rPr>
          <w:bCs/>
          <w:color w:val="000000" w:themeColor="text1"/>
        </w:rPr>
        <w:t>ия нас</w:t>
      </w:r>
      <w:r w:rsidR="00AD7ADF" w:rsidRPr="00CD1097">
        <w:rPr>
          <w:bCs/>
          <w:color w:val="000000" w:themeColor="text1"/>
        </w:rPr>
        <w:t xml:space="preserve">еленных пунктов </w:t>
      </w:r>
      <w:r w:rsidR="005D5900" w:rsidRPr="00CD1097">
        <w:rPr>
          <w:bCs/>
          <w:color w:val="000000" w:themeColor="text1"/>
        </w:rPr>
        <w:t>Советского сельсовета</w:t>
      </w:r>
      <w:r w:rsidRPr="00CD1097">
        <w:rPr>
          <w:bCs/>
          <w:color w:val="000000" w:themeColor="text1"/>
        </w:rPr>
        <w:t xml:space="preserve"> на начало года)</w:t>
      </w:r>
    </w:p>
    <w:tbl>
      <w:tblPr>
        <w:tblW w:w="52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96"/>
        <w:gridCol w:w="1903"/>
        <w:gridCol w:w="1132"/>
        <w:gridCol w:w="1505"/>
        <w:gridCol w:w="9"/>
        <w:gridCol w:w="1239"/>
        <w:gridCol w:w="1407"/>
        <w:gridCol w:w="1159"/>
        <w:gridCol w:w="1478"/>
        <w:gridCol w:w="9"/>
      </w:tblGrid>
      <w:tr w:rsidR="00CD1097" w:rsidRPr="00CD1097" w:rsidTr="00CD1097">
        <w:trPr>
          <w:trHeight w:val="20"/>
          <w:tblHeader/>
          <w:jc w:val="center"/>
        </w:trPr>
        <w:tc>
          <w:tcPr>
            <w:tcW w:w="153" w:type="pct"/>
            <w:vMerge w:val="restar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w:t>
            </w:r>
          </w:p>
        </w:tc>
        <w:tc>
          <w:tcPr>
            <w:tcW w:w="979" w:type="pct"/>
            <w:vMerge w:val="restar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Наименование</w:t>
            </w:r>
          </w:p>
        </w:tc>
        <w:tc>
          <w:tcPr>
            <w:tcW w:w="1361" w:type="pct"/>
            <w:gridSpan w:val="3"/>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Численность населения</w:t>
            </w:r>
          </w:p>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в 1989 г.</w:t>
            </w:r>
          </w:p>
        </w:tc>
        <w:tc>
          <w:tcPr>
            <w:tcW w:w="1147" w:type="pct"/>
            <w:gridSpan w:val="2"/>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Численность населения</w:t>
            </w:r>
          </w:p>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в 2002 г.</w:t>
            </w:r>
          </w:p>
        </w:tc>
        <w:tc>
          <w:tcPr>
            <w:tcW w:w="1361" w:type="pct"/>
            <w:gridSpan w:val="3"/>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Численность населения</w:t>
            </w:r>
          </w:p>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на 01.01.2017 г.</w:t>
            </w:r>
          </w:p>
        </w:tc>
      </w:tr>
      <w:tr w:rsidR="00CD1097" w:rsidRPr="00CD1097" w:rsidTr="00CD1097">
        <w:trPr>
          <w:gridAfter w:val="1"/>
          <w:wAfter w:w="4" w:type="pct"/>
          <w:cantSplit/>
          <w:trHeight w:val="1230"/>
          <w:tblHeader/>
          <w:jc w:val="center"/>
        </w:trPr>
        <w:tc>
          <w:tcPr>
            <w:tcW w:w="153" w:type="pct"/>
            <w:vMerge/>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p>
        </w:tc>
        <w:tc>
          <w:tcPr>
            <w:tcW w:w="979" w:type="pct"/>
            <w:vMerge/>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p>
        </w:tc>
        <w:tc>
          <w:tcPr>
            <w:tcW w:w="582"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чел.</w:t>
            </w:r>
          </w:p>
        </w:tc>
        <w:tc>
          <w:tcPr>
            <w:tcW w:w="774"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 к общей численности</w:t>
            </w:r>
          </w:p>
        </w:tc>
        <w:tc>
          <w:tcPr>
            <w:tcW w:w="542" w:type="pct"/>
            <w:gridSpan w:val="2"/>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чел.</w:t>
            </w:r>
          </w:p>
        </w:tc>
        <w:tc>
          <w:tcPr>
            <w:tcW w:w="610"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 к общей численности</w:t>
            </w:r>
          </w:p>
        </w:tc>
        <w:tc>
          <w:tcPr>
            <w:tcW w:w="596"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чел.</w:t>
            </w:r>
          </w:p>
        </w:tc>
        <w:tc>
          <w:tcPr>
            <w:tcW w:w="760" w:type="pct"/>
            <w:shd w:val="clear" w:color="auto" w:fill="auto"/>
            <w:noWrap/>
            <w:tcMar>
              <w:left w:w="28" w:type="dxa"/>
              <w:right w:w="28" w:type="dxa"/>
            </w:tcMar>
            <w:textDirection w:val="btL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 к общей численности</w:t>
            </w:r>
          </w:p>
        </w:tc>
      </w:tr>
      <w:tr w:rsidR="00CD1097" w:rsidRPr="00CD1097" w:rsidTr="00CD1097">
        <w:trPr>
          <w:gridAfter w:val="1"/>
          <w:wAfter w:w="4" w:type="pct"/>
          <w:cantSpli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д.Дицево</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163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9,5%</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147</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157</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9,7%</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п.Коммунар</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385</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22,6%</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694</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40,7%</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608</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39,3%</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с.Петрово</w:t>
            </w:r>
            <w:proofErr w:type="spellEnd"/>
            <w:r w:rsidRPr="00CD1097">
              <w:rPr>
                <w:rFonts w:eastAsia="Calibri"/>
                <w:color w:val="000000" w:themeColor="text1"/>
                <w:kern w:val="2"/>
                <w:lang w:eastAsia="en-US"/>
              </w:rPr>
              <w:t>-Карцево</w:t>
            </w:r>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293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17,2%</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260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15,2%</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198</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13,5%</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п.Красный</w:t>
            </w:r>
            <w:proofErr w:type="spellEnd"/>
            <w:r w:rsidRPr="00CD1097">
              <w:rPr>
                <w:rFonts w:eastAsia="Calibri"/>
                <w:color w:val="000000" w:themeColor="text1"/>
                <w:kern w:val="2"/>
                <w:lang w:eastAsia="en-US"/>
              </w:rPr>
              <w:t xml:space="preserve"> Парус</w:t>
            </w:r>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213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12,5%</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195</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11,4%</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172</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11,1%</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д.Большая</w:t>
            </w:r>
            <w:proofErr w:type="spellEnd"/>
            <w:r w:rsidRPr="00CD1097">
              <w:rPr>
                <w:rFonts w:eastAsia="Calibri"/>
                <w:color w:val="000000" w:themeColor="text1"/>
                <w:kern w:val="2"/>
                <w:lang w:eastAsia="en-US"/>
              </w:rPr>
              <w:t xml:space="preserve"> </w:t>
            </w:r>
            <w:proofErr w:type="spellStart"/>
            <w:r w:rsidRPr="00CD1097">
              <w:rPr>
                <w:rFonts w:eastAsia="Calibri"/>
                <w:color w:val="000000" w:themeColor="text1"/>
                <w:kern w:val="2"/>
                <w:lang w:eastAsia="en-US"/>
              </w:rPr>
              <w:t>Карповка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170</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10,0%</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121</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7,1%</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78</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7,0%</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lastRenderedPageBreak/>
              <w:t>6</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п.Крыловка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114</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6,7%</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125</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7,3%</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99</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6,6%</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д.Екатериновка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88</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5,2%</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86</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5,0%</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65</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4,5%</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д.Мелавчик</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87</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5,1%</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79</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57</w:t>
            </w:r>
          </w:p>
        </w:tc>
        <w:tc>
          <w:tcPr>
            <w:tcW w:w="760" w:type="pct"/>
            <w:shd w:val="clear" w:color="auto" w:fill="auto"/>
            <w:noWrap/>
            <w:tcMar>
              <w:left w:w="28" w:type="dxa"/>
              <w:right w:w="28" w:type="dxa"/>
            </w:tcMar>
            <w:vAlign w:val="bottom"/>
            <w:hideMark/>
          </w:tcPr>
          <w:p w:rsidR="004D14E5" w:rsidRPr="00CD1097" w:rsidRDefault="004D14E5" w:rsidP="00CD1097">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4,3%</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9</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п.Платовец</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63</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3,7%</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50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2,9%</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46</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2,4%</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10</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п.Константиновка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64</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3,7%</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25</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1,5%</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0,0%</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д.Серебряковка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18</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0,4%</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12</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д.Федоринка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22</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1,3%</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0,6%</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3</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0,3%</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13</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х.Карповка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16</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0,9%</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6</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0,4%</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2</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0,1%</w:t>
            </w:r>
          </w:p>
        </w:tc>
      </w:tr>
      <w:tr w:rsidR="00CD1097" w:rsidRPr="00CD1097" w:rsidTr="00CD1097">
        <w:trPr>
          <w:gridAfter w:val="1"/>
          <w:wAfter w:w="4" w:type="pct"/>
          <w:trHeight w:val="20"/>
          <w:jc w:val="center"/>
        </w:trPr>
        <w:tc>
          <w:tcPr>
            <w:tcW w:w="153"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14</w:t>
            </w:r>
          </w:p>
        </w:tc>
        <w:tc>
          <w:tcPr>
            <w:tcW w:w="979" w:type="pct"/>
            <w:shd w:val="clear" w:color="auto" w:fill="auto"/>
            <w:tcMar>
              <w:left w:w="28" w:type="dxa"/>
              <w:right w:w="28" w:type="dxa"/>
            </w:tcMar>
            <w:hideMark/>
          </w:tcPr>
          <w:p w:rsidR="004D14E5" w:rsidRPr="00CD1097" w:rsidRDefault="004D14E5" w:rsidP="002F69FB">
            <w:pPr>
              <w:widowControl w:val="0"/>
              <w:ind w:right="-2"/>
              <w:jc w:val="center"/>
              <w:rPr>
                <w:rFonts w:eastAsia="Calibri"/>
                <w:color w:val="000000" w:themeColor="text1"/>
                <w:kern w:val="2"/>
                <w:lang w:eastAsia="en-US"/>
              </w:rPr>
            </w:pPr>
            <w:proofErr w:type="spellStart"/>
            <w:r w:rsidRPr="00CD1097">
              <w:rPr>
                <w:rFonts w:eastAsia="Calibri"/>
                <w:color w:val="000000" w:themeColor="text1"/>
                <w:kern w:val="2"/>
                <w:lang w:eastAsia="en-US"/>
              </w:rPr>
              <w:t>д.Малая</w:t>
            </w:r>
            <w:proofErr w:type="spellEnd"/>
            <w:r w:rsidRPr="00CD1097">
              <w:rPr>
                <w:rFonts w:eastAsia="Calibri"/>
                <w:color w:val="000000" w:themeColor="text1"/>
                <w:kern w:val="2"/>
                <w:lang w:eastAsia="en-US"/>
              </w:rPr>
              <w:t xml:space="preserve"> </w:t>
            </w:r>
            <w:proofErr w:type="spellStart"/>
            <w:r w:rsidRPr="00CD1097">
              <w:rPr>
                <w:rFonts w:eastAsia="Calibri"/>
                <w:color w:val="000000" w:themeColor="text1"/>
                <w:kern w:val="2"/>
                <w:lang w:eastAsia="en-US"/>
              </w:rPr>
              <w:t>Карповка</w:t>
            </w:r>
            <w:proofErr w:type="spellEnd"/>
          </w:p>
        </w:tc>
        <w:tc>
          <w:tcPr>
            <w:tcW w:w="582" w:type="pct"/>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11</w:t>
            </w:r>
          </w:p>
        </w:tc>
        <w:tc>
          <w:tcPr>
            <w:tcW w:w="774"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0,6%</w:t>
            </w:r>
          </w:p>
        </w:tc>
        <w:tc>
          <w:tcPr>
            <w:tcW w:w="542" w:type="pct"/>
            <w:gridSpan w:val="2"/>
            <w:shd w:val="clear" w:color="auto" w:fill="auto"/>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w:t>
            </w:r>
          </w:p>
        </w:tc>
        <w:tc>
          <w:tcPr>
            <w:tcW w:w="610" w:type="pct"/>
            <w:shd w:val="clear" w:color="auto" w:fill="auto"/>
            <w:noWrap/>
            <w:tcMar>
              <w:left w:w="28" w:type="dxa"/>
              <w:right w:w="28" w:type="dxa"/>
            </w:tcMar>
            <w:vAlign w:val="bottom"/>
            <w:hideMark/>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0,0%</w:t>
            </w:r>
          </w:p>
        </w:tc>
        <w:tc>
          <w:tcPr>
            <w:tcW w:w="596" w:type="pct"/>
            <w:tcBorders>
              <w:top w:val="single" w:sz="6" w:space="0" w:color="auto"/>
              <w:left w:val="single" w:sz="6" w:space="0" w:color="auto"/>
              <w:bottom w:val="single" w:sz="6" w:space="0" w:color="auto"/>
              <w:right w:val="single" w:sz="6" w:space="0" w:color="auto"/>
            </w:tcBorders>
            <w:shd w:val="clear" w:color="auto" w:fill="auto"/>
            <w:tcMar>
              <w:left w:w="28" w:type="dxa"/>
              <w:right w:w="28" w:type="dxa"/>
            </w:tcMar>
          </w:tcPr>
          <w:p w:rsidR="004D14E5" w:rsidRPr="00CD1097" w:rsidRDefault="004D14E5" w:rsidP="002F69FB">
            <w:pPr>
              <w:widowControl w:val="0"/>
              <w:ind w:right="-2"/>
              <w:jc w:val="center"/>
              <w:rPr>
                <w:rFonts w:eastAsia="Calibri"/>
                <w:color w:val="000000" w:themeColor="text1"/>
                <w:kern w:val="2"/>
                <w:lang w:eastAsia="en-US"/>
              </w:rPr>
            </w:pPr>
            <w:r w:rsidRPr="00CD1097">
              <w:rPr>
                <w:rFonts w:eastAsia="Calibri"/>
                <w:color w:val="000000" w:themeColor="text1"/>
                <w:kern w:val="2"/>
                <w:lang w:eastAsia="en-US"/>
              </w:rPr>
              <w:t>0</w:t>
            </w:r>
          </w:p>
        </w:tc>
        <w:tc>
          <w:tcPr>
            <w:tcW w:w="760" w:type="pct"/>
            <w:shd w:val="clear" w:color="auto" w:fill="auto"/>
            <w:noWrap/>
            <w:tcMar>
              <w:left w:w="28" w:type="dxa"/>
              <w:right w:w="28" w:type="dxa"/>
            </w:tcMar>
            <w:vAlign w:val="bottom"/>
            <w:hideMark/>
          </w:tcPr>
          <w:p w:rsidR="004D14E5" w:rsidRPr="00CD1097" w:rsidRDefault="004D14E5" w:rsidP="002F69FB">
            <w:pPr>
              <w:widowControl w:val="0"/>
              <w:ind w:right="-2"/>
              <w:jc w:val="right"/>
              <w:rPr>
                <w:rFonts w:eastAsia="Calibri"/>
                <w:color w:val="000000" w:themeColor="text1"/>
                <w:kern w:val="2"/>
                <w:lang w:eastAsia="en-US"/>
              </w:rPr>
            </w:pPr>
            <w:r w:rsidRPr="00CD1097">
              <w:rPr>
                <w:rFonts w:eastAsia="Calibri"/>
                <w:color w:val="000000" w:themeColor="text1"/>
                <w:kern w:val="2"/>
                <w:lang w:eastAsia="en-US"/>
              </w:rPr>
              <w:t>0,0%</w:t>
            </w:r>
          </w:p>
        </w:tc>
      </w:tr>
      <w:tr w:rsidR="00CD1097" w:rsidRPr="00CD1097" w:rsidTr="00CD1097">
        <w:trPr>
          <w:gridAfter w:val="1"/>
          <w:wAfter w:w="4" w:type="pct"/>
          <w:trHeight w:val="20"/>
          <w:jc w:val="center"/>
        </w:trPr>
        <w:tc>
          <w:tcPr>
            <w:tcW w:w="153"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p>
        </w:tc>
        <w:tc>
          <w:tcPr>
            <w:tcW w:w="979"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ИТОГО</w:t>
            </w:r>
          </w:p>
        </w:tc>
        <w:tc>
          <w:tcPr>
            <w:tcW w:w="582"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1707</w:t>
            </w:r>
          </w:p>
        </w:tc>
        <w:tc>
          <w:tcPr>
            <w:tcW w:w="774"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i/>
                <w:iCs/>
                <w:color w:val="000000" w:themeColor="text1"/>
                <w:kern w:val="2"/>
                <w:lang w:eastAsia="en-US"/>
              </w:rPr>
            </w:pPr>
            <w:r w:rsidRPr="00CD1097">
              <w:rPr>
                <w:rFonts w:eastAsia="Calibri"/>
                <w:b/>
                <w:i/>
                <w:iCs/>
                <w:color w:val="000000" w:themeColor="text1"/>
                <w:kern w:val="2"/>
                <w:lang w:eastAsia="en-US"/>
              </w:rPr>
              <w:t>100,0%</w:t>
            </w:r>
          </w:p>
        </w:tc>
        <w:tc>
          <w:tcPr>
            <w:tcW w:w="542" w:type="pct"/>
            <w:gridSpan w:val="2"/>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color w:val="000000" w:themeColor="text1"/>
                <w:kern w:val="2"/>
                <w:lang w:eastAsia="en-US"/>
              </w:rPr>
            </w:pPr>
            <w:r w:rsidRPr="00CD1097">
              <w:rPr>
                <w:rFonts w:eastAsia="Calibri"/>
                <w:b/>
                <w:color w:val="000000" w:themeColor="text1"/>
                <w:kern w:val="2"/>
                <w:lang w:eastAsia="en-US"/>
              </w:rPr>
              <w:t>1809</w:t>
            </w:r>
          </w:p>
        </w:tc>
        <w:tc>
          <w:tcPr>
            <w:tcW w:w="610"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i/>
                <w:iCs/>
                <w:color w:val="000000" w:themeColor="text1"/>
                <w:kern w:val="2"/>
                <w:lang w:eastAsia="en-US"/>
              </w:rPr>
            </w:pPr>
            <w:r w:rsidRPr="00CD1097">
              <w:rPr>
                <w:rFonts w:eastAsia="Calibri"/>
                <w:b/>
                <w:i/>
                <w:iCs/>
                <w:color w:val="000000" w:themeColor="text1"/>
                <w:kern w:val="2"/>
                <w:lang w:eastAsia="en-US"/>
              </w:rPr>
              <w:t>100,0%</w:t>
            </w:r>
          </w:p>
        </w:tc>
        <w:tc>
          <w:tcPr>
            <w:tcW w:w="596" w:type="pct"/>
            <w:tcBorders>
              <w:top w:val="single" w:sz="4" w:space="0" w:color="auto"/>
              <w:left w:val="single" w:sz="6" w:space="0" w:color="auto"/>
              <w:bottom w:val="single" w:sz="6" w:space="0" w:color="auto"/>
              <w:right w:val="single" w:sz="6" w:space="0" w:color="auto"/>
            </w:tcBorders>
            <w:shd w:val="clear" w:color="auto" w:fill="auto"/>
            <w:noWrap/>
            <w:tcMar>
              <w:left w:w="28" w:type="dxa"/>
              <w:right w:w="28" w:type="dxa"/>
            </w:tcMar>
            <w:vAlign w:val="bottom"/>
          </w:tcPr>
          <w:p w:rsidR="004D14E5" w:rsidRPr="00CD1097" w:rsidRDefault="004D14E5" w:rsidP="002F69FB">
            <w:pPr>
              <w:widowControl w:val="0"/>
              <w:ind w:right="-2"/>
              <w:jc w:val="center"/>
              <w:rPr>
                <w:rFonts w:eastAsia="Calibri"/>
                <w:b/>
                <w:bCs/>
                <w:color w:val="000000" w:themeColor="text1"/>
                <w:kern w:val="2"/>
                <w:lang w:eastAsia="en-US"/>
              </w:rPr>
            </w:pPr>
            <w:r w:rsidRPr="00CD1097">
              <w:rPr>
                <w:rFonts w:eastAsia="Calibri"/>
                <w:b/>
                <w:color w:val="000000" w:themeColor="text1"/>
                <w:kern w:val="2"/>
                <w:lang w:eastAsia="en-US"/>
              </w:rPr>
              <w:t>1450</w:t>
            </w:r>
          </w:p>
        </w:tc>
        <w:tc>
          <w:tcPr>
            <w:tcW w:w="760" w:type="pct"/>
            <w:shd w:val="clear" w:color="auto" w:fill="auto"/>
            <w:noWrap/>
            <w:tcMar>
              <w:left w:w="28" w:type="dxa"/>
              <w:right w:w="28" w:type="dxa"/>
            </w:tcMar>
            <w:vAlign w:val="center"/>
            <w:hideMark/>
          </w:tcPr>
          <w:p w:rsidR="004D14E5" w:rsidRPr="00CD1097" w:rsidRDefault="004D14E5" w:rsidP="002F69FB">
            <w:pPr>
              <w:keepLines/>
              <w:widowControl w:val="0"/>
              <w:ind w:right="-2"/>
              <w:jc w:val="center"/>
              <w:rPr>
                <w:rFonts w:eastAsia="Calibri"/>
                <w:b/>
                <w:i/>
                <w:iCs/>
                <w:color w:val="000000" w:themeColor="text1"/>
                <w:kern w:val="2"/>
                <w:lang w:eastAsia="en-US"/>
              </w:rPr>
            </w:pPr>
            <w:r w:rsidRPr="00CD1097">
              <w:rPr>
                <w:rFonts w:eastAsia="Calibri"/>
                <w:b/>
                <w:i/>
                <w:iCs/>
                <w:color w:val="000000" w:themeColor="text1"/>
                <w:kern w:val="2"/>
                <w:lang w:eastAsia="en-US"/>
              </w:rPr>
              <w:t>100,0%</w:t>
            </w:r>
          </w:p>
        </w:tc>
      </w:tr>
    </w:tbl>
    <w:p w:rsidR="00E65604" w:rsidRPr="002A1829" w:rsidRDefault="00E65604" w:rsidP="002F69FB">
      <w:pPr>
        <w:pStyle w:val="afff8"/>
        <w:tabs>
          <w:tab w:val="clear" w:pos="851"/>
        </w:tabs>
        <w:ind w:right="-2" w:firstLine="709"/>
        <w:rPr>
          <w:rFonts w:ascii="Times New Roman" w:hAnsi="Times New Roman"/>
          <w:color w:val="000000" w:themeColor="text1"/>
          <w:sz w:val="28"/>
          <w:szCs w:val="28"/>
          <w:lang w:eastAsia="ru-RU"/>
        </w:rPr>
      </w:pPr>
    </w:p>
    <w:bookmarkEnd w:id="10"/>
    <w:p w:rsidR="005B210D" w:rsidRPr="002A1829" w:rsidRDefault="005B210D" w:rsidP="002F69FB">
      <w:pPr>
        <w:pStyle w:val="afff8"/>
        <w:tabs>
          <w:tab w:val="clear" w:pos="851"/>
        </w:tabs>
        <w:ind w:right="-2" w:firstLine="709"/>
        <w:rPr>
          <w:rFonts w:ascii="Times New Roman" w:hAnsi="Times New Roman"/>
          <w:color w:val="000000" w:themeColor="text1"/>
          <w:sz w:val="28"/>
          <w:szCs w:val="28"/>
        </w:rPr>
        <w:sectPr w:rsidR="005B210D" w:rsidRPr="002A1829" w:rsidSect="002F69FB">
          <w:type w:val="nextColumn"/>
          <w:pgSz w:w="11906" w:h="16838"/>
          <w:pgMar w:top="1134" w:right="851" w:bottom="1134" w:left="1701" w:header="709" w:footer="709" w:gutter="0"/>
          <w:cols w:space="708"/>
          <w:docGrid w:linePitch="360"/>
        </w:sectPr>
      </w:pPr>
      <w:r w:rsidRPr="002A1829">
        <w:rPr>
          <w:rFonts w:ascii="Times New Roman" w:hAnsi="Times New Roman"/>
          <w:color w:val="000000" w:themeColor="text1"/>
          <w:sz w:val="28"/>
          <w:szCs w:val="28"/>
        </w:rPr>
        <w:t>Уровень урбанизации   сельского поселения принимается равным уровню урбанизации муниципального района и определяется в соответствии с  РНГП.</w:t>
      </w:r>
    </w:p>
    <w:tbl>
      <w:tblPr>
        <w:tblW w:w="14567"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2740"/>
        <w:gridCol w:w="1933"/>
        <w:gridCol w:w="113"/>
        <w:gridCol w:w="989"/>
        <w:gridCol w:w="2130"/>
        <w:gridCol w:w="1384"/>
        <w:gridCol w:w="26"/>
        <w:gridCol w:w="1286"/>
        <w:gridCol w:w="11"/>
        <w:gridCol w:w="1374"/>
        <w:gridCol w:w="1424"/>
        <w:gridCol w:w="1157"/>
      </w:tblGrid>
      <w:tr w:rsidR="00E33BB4" w:rsidRPr="00E33BB4" w:rsidTr="005852B7">
        <w:trPr>
          <w:trHeight w:val="563"/>
        </w:trPr>
        <w:tc>
          <w:tcPr>
            <w:tcW w:w="14567" w:type="dxa"/>
            <w:gridSpan w:val="12"/>
            <w:tcBorders>
              <w:top w:val="nil"/>
              <w:left w:val="nil"/>
              <w:bottom w:val="nil"/>
              <w:right w:val="nil"/>
            </w:tcBorders>
            <w:shd w:val="clear" w:color="auto" w:fill="FFFFFF"/>
            <w:vAlign w:val="center"/>
          </w:tcPr>
          <w:p w:rsidR="00E33BB4" w:rsidRPr="00E33BB4" w:rsidRDefault="00E33BB4" w:rsidP="00F770FB">
            <w:pPr>
              <w:jc w:val="center"/>
              <w:rPr>
                <w:b/>
                <w:color w:val="000000"/>
                <w:spacing w:val="-6"/>
                <w:sz w:val="28"/>
                <w:szCs w:val="28"/>
              </w:rPr>
            </w:pPr>
            <w:r w:rsidRPr="00E33BB4">
              <w:rPr>
                <w:rFonts w:eastAsia="TimesNewRomanPSMT"/>
                <w:b/>
                <w:color w:val="000000"/>
                <w:sz w:val="28"/>
                <w:szCs w:val="28"/>
              </w:rPr>
              <w:lastRenderedPageBreak/>
              <w:t xml:space="preserve">2. </w:t>
            </w:r>
            <w:r w:rsidRPr="00E33BB4">
              <w:rPr>
                <w:b/>
                <w:bCs/>
                <w:color w:val="000000"/>
                <w:sz w:val="28"/>
                <w:szCs w:val="28"/>
              </w:rPr>
              <w:t>Предельные значения расчетных показателей минимально допустимого уровня обеспеченности объектами местного значения населения муниципального образования и предельные значения расчетных показателей максимально допустимого уровня территориальной доступности таких объектов для населения муниципальн</w:t>
            </w:r>
            <w:r w:rsidR="00F770FB">
              <w:rPr>
                <w:b/>
                <w:bCs/>
                <w:color w:val="000000"/>
                <w:sz w:val="28"/>
                <w:szCs w:val="28"/>
              </w:rPr>
              <w:t>ого образования «Советский сельсовет» Советского района</w:t>
            </w:r>
            <w:r w:rsidRPr="00E33BB4">
              <w:rPr>
                <w:b/>
                <w:bCs/>
                <w:color w:val="000000"/>
                <w:sz w:val="28"/>
                <w:szCs w:val="28"/>
              </w:rPr>
              <w:t xml:space="preserve"> образований Курской области</w:t>
            </w:r>
          </w:p>
        </w:tc>
      </w:tr>
      <w:tr w:rsidR="00E33BB4" w:rsidRPr="00E33BB4" w:rsidTr="005852B7">
        <w:trPr>
          <w:trHeight w:val="563"/>
        </w:trPr>
        <w:tc>
          <w:tcPr>
            <w:tcW w:w="2740" w:type="dxa"/>
            <w:vMerge w:val="restart"/>
            <w:tcBorders>
              <w:top w:val="single" w:sz="4" w:space="0" w:color="auto"/>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Наименование, вид объекта</w:t>
            </w:r>
          </w:p>
          <w:p w:rsidR="00E33BB4" w:rsidRPr="00E33BB4" w:rsidRDefault="00E33BB4" w:rsidP="00E33BB4">
            <w:pPr>
              <w:jc w:val="center"/>
              <w:rPr>
                <w:b/>
                <w:color w:val="000000"/>
                <w:spacing w:val="-6"/>
              </w:rPr>
            </w:pPr>
          </w:p>
        </w:tc>
        <w:tc>
          <w:tcPr>
            <w:tcW w:w="6575"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Минимально допустимый уровень обеспеченности</w:t>
            </w:r>
          </w:p>
        </w:tc>
        <w:tc>
          <w:tcPr>
            <w:tcW w:w="5252" w:type="dxa"/>
            <w:gridSpan w:val="5"/>
            <w:tcBorders>
              <w:top w:val="single" w:sz="4" w:space="0" w:color="auto"/>
              <w:left w:val="single" w:sz="4" w:space="0" w:color="auto"/>
              <w:bottom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Максимально допустимый уровень территориальной доступности</w:t>
            </w:r>
          </w:p>
        </w:tc>
      </w:tr>
      <w:tr w:rsidR="00E33BB4" w:rsidRPr="00E33BB4" w:rsidTr="005852B7">
        <w:trPr>
          <w:trHeight w:val="330"/>
        </w:trPr>
        <w:tc>
          <w:tcPr>
            <w:tcW w:w="2740" w:type="dxa"/>
            <w:vMerge/>
            <w:tcBorders>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p>
        </w:tc>
        <w:tc>
          <w:tcPr>
            <w:tcW w:w="1933" w:type="dxa"/>
            <w:vMerge w:val="restart"/>
            <w:tcBorders>
              <w:left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Единица</w:t>
            </w:r>
          </w:p>
          <w:p w:rsidR="00E33BB4" w:rsidRPr="00E33BB4" w:rsidRDefault="00E33BB4" w:rsidP="00E33BB4">
            <w:pPr>
              <w:jc w:val="center"/>
              <w:rPr>
                <w:b/>
                <w:color w:val="000000"/>
                <w:spacing w:val="-6"/>
              </w:rPr>
            </w:pPr>
            <w:r w:rsidRPr="00E33BB4">
              <w:rPr>
                <w:b/>
                <w:color w:val="000000"/>
                <w:spacing w:val="-6"/>
              </w:rPr>
              <w:t>измерения</w:t>
            </w:r>
          </w:p>
        </w:tc>
        <w:tc>
          <w:tcPr>
            <w:tcW w:w="4642" w:type="dxa"/>
            <w:gridSpan w:val="5"/>
            <w:shd w:val="clear" w:color="auto" w:fill="FFFFFF"/>
            <w:vAlign w:val="center"/>
          </w:tcPr>
          <w:p w:rsidR="00E33BB4" w:rsidRPr="00E33BB4" w:rsidRDefault="00E33BB4" w:rsidP="00E33BB4">
            <w:pPr>
              <w:jc w:val="center"/>
              <w:rPr>
                <w:b/>
                <w:color w:val="000000"/>
                <w:spacing w:val="-6"/>
              </w:rPr>
            </w:pPr>
            <w:r w:rsidRPr="00E33BB4">
              <w:rPr>
                <w:b/>
                <w:color w:val="000000"/>
                <w:spacing w:val="-6"/>
              </w:rPr>
              <w:t>Величина, по группам урбанизации</w:t>
            </w:r>
          </w:p>
        </w:tc>
        <w:tc>
          <w:tcPr>
            <w:tcW w:w="1297" w:type="dxa"/>
            <w:gridSpan w:val="2"/>
            <w:shd w:val="clear" w:color="auto" w:fill="FFFFFF"/>
            <w:vAlign w:val="center"/>
          </w:tcPr>
          <w:p w:rsidR="00E33BB4" w:rsidRPr="00E33BB4" w:rsidRDefault="00E33BB4" w:rsidP="00E33BB4">
            <w:pPr>
              <w:jc w:val="center"/>
              <w:rPr>
                <w:b/>
                <w:color w:val="000000"/>
                <w:spacing w:val="-6"/>
              </w:rPr>
            </w:pPr>
            <w:r w:rsidRPr="00E33BB4">
              <w:rPr>
                <w:b/>
                <w:color w:val="000000"/>
                <w:spacing w:val="-6"/>
              </w:rPr>
              <w:t>Единица</w:t>
            </w:r>
          </w:p>
          <w:p w:rsidR="00E33BB4" w:rsidRPr="00E33BB4" w:rsidRDefault="00E33BB4" w:rsidP="00E33BB4">
            <w:pPr>
              <w:jc w:val="center"/>
              <w:rPr>
                <w:b/>
                <w:color w:val="000000"/>
                <w:spacing w:val="-6"/>
              </w:rPr>
            </w:pPr>
            <w:r w:rsidRPr="00E33BB4">
              <w:rPr>
                <w:b/>
                <w:color w:val="000000"/>
                <w:spacing w:val="-6"/>
              </w:rPr>
              <w:t>измерения</w:t>
            </w:r>
          </w:p>
        </w:tc>
        <w:tc>
          <w:tcPr>
            <w:tcW w:w="3955" w:type="dxa"/>
            <w:gridSpan w:val="3"/>
            <w:shd w:val="clear" w:color="auto" w:fill="FFFFFF"/>
            <w:vAlign w:val="center"/>
          </w:tcPr>
          <w:p w:rsidR="00E33BB4" w:rsidRPr="00E33BB4" w:rsidRDefault="00E33BB4" w:rsidP="00E33BB4">
            <w:pPr>
              <w:jc w:val="center"/>
              <w:rPr>
                <w:b/>
                <w:color w:val="000000"/>
                <w:spacing w:val="-6"/>
              </w:rPr>
            </w:pPr>
            <w:r w:rsidRPr="00E33BB4">
              <w:rPr>
                <w:b/>
                <w:color w:val="000000"/>
                <w:spacing w:val="-6"/>
              </w:rPr>
              <w:t>Величина, по группам урбанизации</w:t>
            </w:r>
          </w:p>
        </w:tc>
      </w:tr>
      <w:tr w:rsidR="00E33BB4" w:rsidRPr="00E33BB4" w:rsidTr="005852B7">
        <w:trPr>
          <w:trHeight w:val="435"/>
        </w:trPr>
        <w:tc>
          <w:tcPr>
            <w:tcW w:w="2740" w:type="dxa"/>
            <w:vMerge/>
            <w:tcBorders>
              <w:bottom w:val="single" w:sz="4" w:space="0" w:color="auto"/>
              <w:right w:val="single" w:sz="4" w:space="0" w:color="auto"/>
            </w:tcBorders>
            <w:shd w:val="clear" w:color="auto" w:fill="FFFFFF"/>
            <w:vAlign w:val="center"/>
          </w:tcPr>
          <w:p w:rsidR="00E33BB4" w:rsidRPr="00E33BB4" w:rsidRDefault="00E33BB4" w:rsidP="00E33BB4">
            <w:pPr>
              <w:jc w:val="center"/>
              <w:rPr>
                <w:b/>
                <w:color w:val="000000"/>
                <w:spacing w:val="-6"/>
              </w:rPr>
            </w:pPr>
          </w:p>
        </w:tc>
        <w:tc>
          <w:tcPr>
            <w:tcW w:w="1933" w:type="dxa"/>
            <w:vMerge/>
            <w:tcBorders>
              <w:left w:val="single" w:sz="4" w:space="0" w:color="auto"/>
            </w:tcBorders>
            <w:shd w:val="clear" w:color="auto" w:fill="FFFFFF"/>
            <w:vAlign w:val="center"/>
          </w:tcPr>
          <w:p w:rsidR="00E33BB4" w:rsidRPr="00E33BB4" w:rsidRDefault="00E33BB4" w:rsidP="00E33BB4">
            <w:pPr>
              <w:jc w:val="center"/>
              <w:rPr>
                <w:b/>
                <w:color w:val="000000"/>
                <w:spacing w:val="-6"/>
              </w:rPr>
            </w:pPr>
          </w:p>
        </w:tc>
        <w:tc>
          <w:tcPr>
            <w:tcW w:w="1102" w:type="dxa"/>
            <w:gridSpan w:val="2"/>
            <w:shd w:val="clear" w:color="auto" w:fill="FFFFFF"/>
            <w:vAlign w:val="center"/>
          </w:tcPr>
          <w:p w:rsidR="00E33BB4" w:rsidRPr="00E33BB4" w:rsidRDefault="00E33BB4" w:rsidP="00E33BB4">
            <w:pPr>
              <w:jc w:val="center"/>
              <w:rPr>
                <w:b/>
                <w:color w:val="000000"/>
                <w:spacing w:val="-6"/>
              </w:rPr>
            </w:pPr>
            <w:r w:rsidRPr="00E33BB4">
              <w:rPr>
                <w:b/>
                <w:color w:val="000000"/>
                <w:spacing w:val="-6"/>
              </w:rPr>
              <w:t>А</w:t>
            </w:r>
          </w:p>
        </w:tc>
        <w:tc>
          <w:tcPr>
            <w:tcW w:w="2130" w:type="dxa"/>
            <w:shd w:val="clear" w:color="auto" w:fill="FFFFFF"/>
            <w:vAlign w:val="center"/>
          </w:tcPr>
          <w:p w:rsidR="00E33BB4" w:rsidRPr="00E33BB4" w:rsidRDefault="00E33BB4" w:rsidP="00E33BB4">
            <w:pPr>
              <w:jc w:val="center"/>
              <w:rPr>
                <w:b/>
                <w:color w:val="000000"/>
                <w:spacing w:val="-6"/>
              </w:rPr>
            </w:pPr>
            <w:r w:rsidRPr="00E33BB4">
              <w:rPr>
                <w:b/>
                <w:color w:val="000000"/>
                <w:spacing w:val="-6"/>
              </w:rPr>
              <w:t>Б</w:t>
            </w:r>
          </w:p>
        </w:tc>
        <w:tc>
          <w:tcPr>
            <w:tcW w:w="1384" w:type="dxa"/>
            <w:shd w:val="clear" w:color="auto" w:fill="FFFFFF"/>
            <w:vAlign w:val="center"/>
          </w:tcPr>
          <w:p w:rsidR="00E33BB4" w:rsidRPr="00E33BB4" w:rsidRDefault="00E33BB4" w:rsidP="00E33BB4">
            <w:pPr>
              <w:jc w:val="center"/>
              <w:rPr>
                <w:b/>
                <w:color w:val="000000"/>
                <w:spacing w:val="-6"/>
              </w:rPr>
            </w:pPr>
            <w:r w:rsidRPr="00E33BB4">
              <w:rPr>
                <w:b/>
                <w:color w:val="000000"/>
                <w:spacing w:val="-6"/>
              </w:rPr>
              <w:t>В</w:t>
            </w:r>
          </w:p>
        </w:tc>
        <w:tc>
          <w:tcPr>
            <w:tcW w:w="1312" w:type="dxa"/>
            <w:gridSpan w:val="2"/>
            <w:shd w:val="clear" w:color="auto" w:fill="FFFFFF"/>
            <w:vAlign w:val="center"/>
          </w:tcPr>
          <w:p w:rsidR="00E33BB4" w:rsidRPr="00E33BB4" w:rsidRDefault="00E33BB4" w:rsidP="00E33BB4">
            <w:pPr>
              <w:jc w:val="center"/>
              <w:rPr>
                <w:b/>
                <w:color w:val="000000"/>
                <w:spacing w:val="-6"/>
              </w:rPr>
            </w:pPr>
          </w:p>
        </w:tc>
        <w:tc>
          <w:tcPr>
            <w:tcW w:w="1385" w:type="dxa"/>
            <w:gridSpan w:val="2"/>
            <w:shd w:val="clear" w:color="auto" w:fill="FFFFFF"/>
            <w:vAlign w:val="center"/>
          </w:tcPr>
          <w:p w:rsidR="00E33BB4" w:rsidRPr="00E33BB4" w:rsidRDefault="00E33BB4" w:rsidP="00E33BB4">
            <w:pPr>
              <w:jc w:val="center"/>
              <w:rPr>
                <w:b/>
                <w:color w:val="000000"/>
                <w:spacing w:val="-6"/>
              </w:rPr>
            </w:pPr>
            <w:r w:rsidRPr="00E33BB4">
              <w:rPr>
                <w:b/>
                <w:color w:val="000000"/>
                <w:spacing w:val="-6"/>
              </w:rPr>
              <w:t>А</w:t>
            </w:r>
          </w:p>
        </w:tc>
        <w:tc>
          <w:tcPr>
            <w:tcW w:w="1424" w:type="dxa"/>
            <w:shd w:val="clear" w:color="auto" w:fill="FFFFFF"/>
            <w:vAlign w:val="center"/>
          </w:tcPr>
          <w:p w:rsidR="00E33BB4" w:rsidRPr="00E33BB4" w:rsidRDefault="00E33BB4" w:rsidP="00E33BB4">
            <w:pPr>
              <w:jc w:val="center"/>
              <w:rPr>
                <w:b/>
                <w:color w:val="000000"/>
                <w:spacing w:val="-6"/>
              </w:rPr>
            </w:pPr>
            <w:r w:rsidRPr="00E33BB4">
              <w:rPr>
                <w:b/>
                <w:color w:val="000000"/>
                <w:spacing w:val="-6"/>
              </w:rPr>
              <w:t>Б</w:t>
            </w:r>
          </w:p>
        </w:tc>
        <w:tc>
          <w:tcPr>
            <w:tcW w:w="1157" w:type="dxa"/>
            <w:tcBorders>
              <w:bottom w:val="single" w:sz="4" w:space="0" w:color="auto"/>
            </w:tcBorders>
            <w:shd w:val="clear" w:color="auto" w:fill="FFFFFF"/>
            <w:vAlign w:val="center"/>
          </w:tcPr>
          <w:p w:rsidR="00E33BB4" w:rsidRPr="00E33BB4" w:rsidRDefault="00E33BB4" w:rsidP="00E33BB4">
            <w:pPr>
              <w:jc w:val="center"/>
              <w:rPr>
                <w:b/>
                <w:color w:val="000000"/>
                <w:spacing w:val="-6"/>
              </w:rPr>
            </w:pPr>
            <w:r w:rsidRPr="00E33BB4">
              <w:rPr>
                <w:b/>
                <w:color w:val="000000"/>
                <w:spacing w:val="-6"/>
              </w:rPr>
              <w:t>В</w:t>
            </w:r>
          </w:p>
        </w:tc>
      </w:tr>
      <w:tr w:rsidR="00E33BB4" w:rsidRPr="00E33BB4" w:rsidTr="005852B7">
        <w:trPr>
          <w:trHeight w:val="338"/>
        </w:trPr>
        <w:tc>
          <w:tcPr>
            <w:tcW w:w="2740" w:type="dxa"/>
            <w:tcBorders>
              <w:top w:val="single" w:sz="4" w:space="0" w:color="auto"/>
            </w:tcBorders>
            <w:shd w:val="clear" w:color="auto" w:fill="FFFFFF"/>
            <w:vAlign w:val="center"/>
          </w:tcPr>
          <w:p w:rsidR="00E33BB4" w:rsidRPr="00E33BB4" w:rsidRDefault="00E33BB4" w:rsidP="00E33BB4">
            <w:pPr>
              <w:jc w:val="center"/>
              <w:rPr>
                <w:color w:val="000000"/>
              </w:rPr>
            </w:pPr>
            <w:r w:rsidRPr="00E33BB4">
              <w:rPr>
                <w:color w:val="000000"/>
              </w:rPr>
              <w:t>1</w:t>
            </w:r>
          </w:p>
        </w:tc>
        <w:tc>
          <w:tcPr>
            <w:tcW w:w="1933" w:type="dxa"/>
            <w:shd w:val="clear" w:color="auto" w:fill="FFFFFF"/>
            <w:vAlign w:val="center"/>
          </w:tcPr>
          <w:p w:rsidR="00E33BB4" w:rsidRPr="00E33BB4" w:rsidRDefault="00E33BB4" w:rsidP="00E33BB4">
            <w:pPr>
              <w:jc w:val="center"/>
              <w:rPr>
                <w:color w:val="000000"/>
              </w:rPr>
            </w:pPr>
            <w:r w:rsidRPr="00E33BB4">
              <w:rPr>
                <w:color w:val="000000"/>
              </w:rPr>
              <w:t>2</w:t>
            </w:r>
          </w:p>
        </w:tc>
        <w:tc>
          <w:tcPr>
            <w:tcW w:w="1102" w:type="dxa"/>
            <w:gridSpan w:val="2"/>
            <w:shd w:val="clear" w:color="auto" w:fill="FFFFFF"/>
            <w:vAlign w:val="center"/>
          </w:tcPr>
          <w:p w:rsidR="00E33BB4" w:rsidRPr="00E33BB4" w:rsidRDefault="00E33BB4" w:rsidP="00E33BB4">
            <w:pPr>
              <w:jc w:val="center"/>
              <w:rPr>
                <w:color w:val="000000"/>
              </w:rPr>
            </w:pPr>
            <w:r w:rsidRPr="00E33BB4">
              <w:rPr>
                <w:color w:val="000000"/>
              </w:rPr>
              <w:t>3</w:t>
            </w:r>
          </w:p>
        </w:tc>
        <w:tc>
          <w:tcPr>
            <w:tcW w:w="2130" w:type="dxa"/>
            <w:shd w:val="clear" w:color="auto" w:fill="FFFFFF"/>
            <w:vAlign w:val="center"/>
          </w:tcPr>
          <w:p w:rsidR="00E33BB4" w:rsidRPr="00E33BB4" w:rsidRDefault="00E33BB4" w:rsidP="00E33BB4">
            <w:pPr>
              <w:jc w:val="center"/>
              <w:rPr>
                <w:color w:val="000000"/>
              </w:rPr>
            </w:pPr>
            <w:r w:rsidRPr="00E33BB4">
              <w:rPr>
                <w:color w:val="000000"/>
              </w:rPr>
              <w:t>4</w:t>
            </w:r>
          </w:p>
        </w:tc>
        <w:tc>
          <w:tcPr>
            <w:tcW w:w="1384" w:type="dxa"/>
            <w:shd w:val="clear" w:color="auto" w:fill="FFFFFF"/>
            <w:vAlign w:val="center"/>
          </w:tcPr>
          <w:p w:rsidR="00E33BB4" w:rsidRPr="00E33BB4" w:rsidRDefault="00E33BB4" w:rsidP="00E33BB4">
            <w:pPr>
              <w:jc w:val="center"/>
              <w:rPr>
                <w:color w:val="000000"/>
              </w:rPr>
            </w:pPr>
            <w:r w:rsidRPr="00E33BB4">
              <w:rPr>
                <w:color w:val="000000"/>
              </w:rPr>
              <w:t>5</w:t>
            </w:r>
          </w:p>
        </w:tc>
        <w:tc>
          <w:tcPr>
            <w:tcW w:w="1312" w:type="dxa"/>
            <w:gridSpan w:val="2"/>
            <w:shd w:val="clear" w:color="auto" w:fill="FFFFFF"/>
            <w:vAlign w:val="center"/>
          </w:tcPr>
          <w:p w:rsidR="00E33BB4" w:rsidRPr="00E33BB4" w:rsidRDefault="00E33BB4" w:rsidP="00E33BB4">
            <w:pPr>
              <w:jc w:val="center"/>
              <w:rPr>
                <w:color w:val="000000"/>
              </w:rPr>
            </w:pPr>
            <w:r w:rsidRPr="00E33BB4">
              <w:rPr>
                <w:color w:val="000000"/>
              </w:rPr>
              <w:t>6</w:t>
            </w:r>
          </w:p>
        </w:tc>
        <w:tc>
          <w:tcPr>
            <w:tcW w:w="1385" w:type="dxa"/>
            <w:gridSpan w:val="2"/>
            <w:shd w:val="clear" w:color="auto" w:fill="FFFFFF"/>
            <w:vAlign w:val="center"/>
          </w:tcPr>
          <w:p w:rsidR="00E33BB4" w:rsidRPr="00E33BB4" w:rsidRDefault="00E33BB4" w:rsidP="00E33BB4">
            <w:pPr>
              <w:jc w:val="center"/>
              <w:rPr>
                <w:color w:val="000000"/>
              </w:rPr>
            </w:pPr>
            <w:r w:rsidRPr="00E33BB4">
              <w:rPr>
                <w:color w:val="000000"/>
              </w:rPr>
              <w:t>7</w:t>
            </w:r>
          </w:p>
        </w:tc>
        <w:tc>
          <w:tcPr>
            <w:tcW w:w="1424" w:type="dxa"/>
            <w:tcBorders>
              <w:right w:val="single" w:sz="4" w:space="0" w:color="auto"/>
            </w:tcBorders>
            <w:shd w:val="clear" w:color="auto" w:fill="FFFFFF"/>
            <w:vAlign w:val="center"/>
          </w:tcPr>
          <w:p w:rsidR="00E33BB4" w:rsidRPr="00E33BB4" w:rsidRDefault="00E33BB4" w:rsidP="00E33BB4">
            <w:pPr>
              <w:jc w:val="center"/>
              <w:rPr>
                <w:color w:val="000000"/>
              </w:rPr>
            </w:pPr>
            <w:r w:rsidRPr="00E33BB4">
              <w:rPr>
                <w:color w:val="000000"/>
              </w:rPr>
              <w:t>8</w:t>
            </w:r>
          </w:p>
        </w:tc>
        <w:tc>
          <w:tcPr>
            <w:tcW w:w="1157" w:type="dxa"/>
            <w:tcBorders>
              <w:top w:val="single" w:sz="4" w:space="0" w:color="auto"/>
              <w:left w:val="single" w:sz="4" w:space="0" w:color="auto"/>
              <w:bottom w:val="single" w:sz="4" w:space="0" w:color="auto"/>
            </w:tcBorders>
            <w:shd w:val="clear" w:color="auto" w:fill="FFFFFF"/>
            <w:vAlign w:val="center"/>
          </w:tcPr>
          <w:p w:rsidR="00E33BB4" w:rsidRPr="00E33BB4" w:rsidRDefault="00E33BB4" w:rsidP="00E33BB4">
            <w:pPr>
              <w:jc w:val="center"/>
              <w:rPr>
                <w:color w:val="000000"/>
              </w:rPr>
            </w:pPr>
            <w:r w:rsidRPr="00E33BB4">
              <w:rPr>
                <w:color w:val="000000"/>
              </w:rPr>
              <w:t>9</w:t>
            </w:r>
          </w:p>
        </w:tc>
      </w:tr>
      <w:tr w:rsidR="00E33BB4" w:rsidRPr="00E33BB4" w:rsidTr="005852B7">
        <w:trPr>
          <w:trHeight w:val="407"/>
        </w:trPr>
        <w:tc>
          <w:tcPr>
            <w:tcW w:w="14567" w:type="dxa"/>
            <w:gridSpan w:val="12"/>
            <w:vAlign w:val="center"/>
          </w:tcPr>
          <w:p w:rsidR="00E33BB4" w:rsidRPr="00E33BB4" w:rsidRDefault="00E33BB4" w:rsidP="00E33BB4">
            <w:pPr>
              <w:autoSpaceDE w:val="0"/>
              <w:autoSpaceDN w:val="0"/>
              <w:adjustRightInd w:val="0"/>
              <w:jc w:val="center"/>
              <w:rPr>
                <w:b/>
                <w:bCs/>
                <w:color w:val="000000"/>
              </w:rPr>
            </w:pPr>
          </w:p>
          <w:p w:rsidR="00E33BB4" w:rsidRPr="00E33BB4" w:rsidRDefault="00E33BB4" w:rsidP="00E33BB4">
            <w:pPr>
              <w:autoSpaceDE w:val="0"/>
              <w:autoSpaceDN w:val="0"/>
              <w:adjustRightInd w:val="0"/>
              <w:jc w:val="center"/>
              <w:rPr>
                <w:b/>
                <w:bCs/>
                <w:color w:val="000000"/>
              </w:rPr>
            </w:pPr>
            <w:r w:rsidRPr="00E33BB4">
              <w:rPr>
                <w:b/>
                <w:bCs/>
                <w:color w:val="000000"/>
              </w:rPr>
              <w:t>Электро-, тепл</w:t>
            </w:r>
            <w:proofErr w:type="gramStart"/>
            <w:r w:rsidRPr="00E33BB4">
              <w:rPr>
                <w:b/>
                <w:bCs/>
                <w:color w:val="000000"/>
              </w:rPr>
              <w:t>о-</w:t>
            </w:r>
            <w:proofErr w:type="gramEnd"/>
            <w:r w:rsidRPr="00E33BB4">
              <w:rPr>
                <w:b/>
                <w:bCs/>
                <w:color w:val="000000"/>
              </w:rPr>
              <w:t>, газо- и водоснабжение населения, водоотведение</w:t>
            </w:r>
          </w:p>
        </w:tc>
      </w:tr>
      <w:tr w:rsidR="00E33BB4" w:rsidRPr="00E33BB4" w:rsidTr="005852B7">
        <w:trPr>
          <w:trHeight w:val="496"/>
        </w:trPr>
        <w:tc>
          <w:tcPr>
            <w:tcW w:w="2740" w:type="dxa"/>
            <w:vAlign w:val="center"/>
          </w:tcPr>
          <w:p w:rsidR="00E33BB4" w:rsidRPr="00E33BB4" w:rsidRDefault="00E33BB4" w:rsidP="00E33BB4">
            <w:pPr>
              <w:widowControl w:val="0"/>
              <w:jc w:val="center"/>
              <w:rPr>
                <w:b/>
                <w:color w:val="000000"/>
                <w:sz w:val="22"/>
                <w:szCs w:val="22"/>
              </w:rPr>
            </w:pPr>
            <w:r w:rsidRPr="00E33BB4">
              <w:rPr>
                <w:b/>
                <w:color w:val="000000"/>
                <w:sz w:val="22"/>
                <w:szCs w:val="22"/>
              </w:rPr>
              <w:t>Объекты электроснабжения</w:t>
            </w:r>
          </w:p>
          <w:p w:rsidR="00E33BB4" w:rsidRPr="00E33BB4" w:rsidRDefault="00E33BB4" w:rsidP="00E33BB4">
            <w:pPr>
              <w:widowControl w:val="0"/>
              <w:jc w:val="center"/>
              <w:rPr>
                <w:color w:val="000000"/>
                <w:sz w:val="22"/>
                <w:szCs w:val="22"/>
              </w:rPr>
            </w:pPr>
            <w:r w:rsidRPr="00E33BB4">
              <w:rPr>
                <w:b/>
                <w:color w:val="000000"/>
                <w:sz w:val="22"/>
                <w:szCs w:val="22"/>
              </w:rPr>
              <w:t>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Комплекс сооружений электроснабжения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Объем электропотребления, кВт </w:t>
            </w:r>
            <w:proofErr w:type="gramStart"/>
            <w:r w:rsidRPr="00E33BB4">
              <w:rPr>
                <w:color w:val="000000"/>
                <w:spacing w:val="-8"/>
                <w:sz w:val="22"/>
                <w:szCs w:val="22"/>
              </w:rPr>
              <w:t>ч</w:t>
            </w:r>
            <w:proofErr w:type="gramEnd"/>
            <w:r w:rsidRPr="00E33BB4">
              <w:rPr>
                <w:color w:val="000000"/>
                <w:spacing w:val="-8"/>
                <w:sz w:val="22"/>
                <w:szCs w:val="22"/>
              </w:rPr>
              <w:t>/год на 1 чел.</w:t>
            </w:r>
          </w:p>
        </w:tc>
        <w:tc>
          <w:tcPr>
            <w:tcW w:w="1102" w:type="dxa"/>
            <w:gridSpan w:val="2"/>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855</w:t>
            </w:r>
          </w:p>
        </w:tc>
        <w:tc>
          <w:tcPr>
            <w:tcW w:w="1312" w:type="dxa"/>
            <w:gridSpan w:val="2"/>
            <w:vAlign w:val="center"/>
          </w:tcPr>
          <w:p w:rsidR="00E33BB4" w:rsidRPr="00E33BB4" w:rsidRDefault="00E33BB4" w:rsidP="00E33BB4">
            <w:pPr>
              <w:jc w:val="center"/>
              <w:rPr>
                <w:color w:val="000000"/>
                <w:spacing w:val="-4"/>
                <w:sz w:val="22"/>
                <w:szCs w:val="22"/>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теплоснабжения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Комплекс сооружений теплоснабжения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Объем теплопотребления, МДж/год на 1 чел.</w:t>
            </w:r>
          </w:p>
        </w:tc>
        <w:tc>
          <w:tcPr>
            <w:tcW w:w="1102" w:type="dxa"/>
            <w:gridSpan w:val="2"/>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1512</w:t>
            </w: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водоснабжения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Комплекс сооружений водоснабжения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Объем водопотребления, </w:t>
            </w:r>
          </w:p>
          <w:p w:rsidR="00E33BB4" w:rsidRPr="00E33BB4" w:rsidRDefault="00E33BB4" w:rsidP="00E33BB4">
            <w:pPr>
              <w:tabs>
                <w:tab w:val="left" w:pos="6780"/>
              </w:tabs>
              <w:contextualSpacing/>
              <w:jc w:val="center"/>
              <w:rPr>
                <w:color w:val="000000"/>
                <w:spacing w:val="-8"/>
                <w:sz w:val="22"/>
                <w:szCs w:val="22"/>
              </w:rPr>
            </w:pPr>
            <w:proofErr w:type="gramStart"/>
            <w:r w:rsidRPr="00E33BB4">
              <w:rPr>
                <w:color w:val="000000"/>
                <w:spacing w:val="-8"/>
                <w:sz w:val="22"/>
                <w:szCs w:val="22"/>
              </w:rPr>
              <w:t>л</w:t>
            </w:r>
            <w:proofErr w:type="gramEnd"/>
            <w:r w:rsidRPr="00E33BB4">
              <w:rPr>
                <w:color w:val="000000"/>
                <w:spacing w:val="-8"/>
                <w:sz w:val="22"/>
                <w:szCs w:val="22"/>
              </w:rPr>
              <w:t xml:space="preserve"> в сутки на 1 чел.</w:t>
            </w:r>
          </w:p>
        </w:tc>
        <w:tc>
          <w:tcPr>
            <w:tcW w:w="1102" w:type="dxa"/>
            <w:gridSpan w:val="2"/>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89,1</w:t>
            </w: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водоотведения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lastRenderedPageBreak/>
              <w:t>Комплекс сооружений водоотведения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Объем водоотведения, </w:t>
            </w:r>
          </w:p>
          <w:p w:rsidR="00E33BB4" w:rsidRPr="00E33BB4" w:rsidRDefault="00E33BB4" w:rsidP="00E33BB4">
            <w:pPr>
              <w:tabs>
                <w:tab w:val="left" w:pos="6780"/>
              </w:tabs>
              <w:contextualSpacing/>
              <w:jc w:val="center"/>
              <w:rPr>
                <w:color w:val="000000"/>
                <w:spacing w:val="-8"/>
                <w:sz w:val="22"/>
                <w:szCs w:val="22"/>
              </w:rPr>
            </w:pPr>
            <w:proofErr w:type="gramStart"/>
            <w:r w:rsidRPr="00E33BB4">
              <w:rPr>
                <w:color w:val="000000"/>
                <w:spacing w:val="-8"/>
                <w:sz w:val="22"/>
                <w:szCs w:val="22"/>
              </w:rPr>
              <w:t>л</w:t>
            </w:r>
            <w:proofErr w:type="gramEnd"/>
            <w:r w:rsidRPr="00E33BB4">
              <w:rPr>
                <w:color w:val="000000"/>
                <w:spacing w:val="-8"/>
                <w:sz w:val="22"/>
                <w:szCs w:val="22"/>
              </w:rPr>
              <w:t xml:space="preserve"> в сутки на 1 чел.</w:t>
            </w:r>
          </w:p>
        </w:tc>
        <w:tc>
          <w:tcPr>
            <w:tcW w:w="1102" w:type="dxa"/>
            <w:gridSpan w:val="2"/>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89,1</w:t>
            </w:r>
          </w:p>
        </w:tc>
        <w:tc>
          <w:tcPr>
            <w:tcW w:w="1312" w:type="dxa"/>
            <w:gridSpan w:val="2"/>
            <w:vAlign w:val="center"/>
          </w:tcPr>
          <w:p w:rsidR="00E33BB4" w:rsidRPr="00E33BB4" w:rsidRDefault="00E33BB4" w:rsidP="00E33BB4">
            <w:pPr>
              <w:jc w:val="center"/>
              <w:rPr>
                <w:color w:val="000000"/>
                <w:spacing w:val="-4"/>
                <w:sz w:val="22"/>
                <w:szCs w:val="22"/>
              </w:rPr>
            </w:pPr>
          </w:p>
        </w:tc>
        <w:tc>
          <w:tcPr>
            <w:tcW w:w="1385" w:type="dxa"/>
            <w:gridSpan w:val="2"/>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424"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c>
          <w:tcPr>
            <w:tcW w:w="1157" w:type="dxa"/>
            <w:vAlign w:val="center"/>
          </w:tcPr>
          <w:p w:rsidR="00E33BB4" w:rsidRPr="00E33BB4" w:rsidRDefault="00E33BB4" w:rsidP="00E33BB4">
            <w:pPr>
              <w:jc w:val="center"/>
              <w:rPr>
                <w:color w:val="000000"/>
                <w:spacing w:val="-4"/>
                <w:lang w:val="en-US"/>
              </w:rPr>
            </w:pPr>
            <w:r w:rsidRPr="00E33BB4">
              <w:rPr>
                <w:color w:val="000000"/>
                <w:spacing w:val="-4"/>
                <w:lang w:val="en-US"/>
              </w:rPr>
              <w:t>-</w:t>
            </w:r>
          </w:p>
        </w:tc>
      </w:tr>
      <w:tr w:rsidR="00E33BB4" w:rsidRPr="00E33BB4" w:rsidTr="005852B7">
        <w:trPr>
          <w:trHeight w:val="496"/>
        </w:trPr>
        <w:tc>
          <w:tcPr>
            <w:tcW w:w="14567" w:type="dxa"/>
            <w:gridSpan w:val="12"/>
            <w:vAlign w:val="center"/>
          </w:tcPr>
          <w:p w:rsidR="00E33BB4" w:rsidRPr="00E33BB4" w:rsidRDefault="00E33BB4" w:rsidP="00E33BB4">
            <w:pPr>
              <w:jc w:val="center"/>
              <w:rPr>
                <w:color w:val="000000"/>
                <w:spacing w:val="-4"/>
              </w:rPr>
            </w:pPr>
            <w:r w:rsidRPr="00E33BB4">
              <w:rPr>
                <w:b/>
                <w:color w:val="000000"/>
                <w:spacing w:val="-4"/>
              </w:rPr>
              <w:t>Автомобильные дороги местного значения и транспортное обслуживание населения</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автомобильных дорог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Улично-дорожная сеть</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Плотность сети, км/ км</w:t>
            </w:r>
            <w:proofErr w:type="gramStart"/>
            <w:r w:rsidRPr="00E33BB4">
              <w:rPr>
                <w:color w:val="000000"/>
                <w:spacing w:val="-8"/>
                <w:sz w:val="22"/>
                <w:szCs w:val="22"/>
                <w:vertAlign w:val="superscript"/>
              </w:rPr>
              <w:t>2</w:t>
            </w:r>
            <w:proofErr w:type="gramEnd"/>
          </w:p>
        </w:tc>
        <w:tc>
          <w:tcPr>
            <w:tcW w:w="1102" w:type="dxa"/>
            <w:gridSpan w:val="2"/>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3,6</w:t>
            </w:r>
          </w:p>
        </w:tc>
        <w:tc>
          <w:tcPr>
            <w:tcW w:w="1312" w:type="dxa"/>
            <w:gridSpan w:val="2"/>
            <w:vAlign w:val="center"/>
          </w:tcPr>
          <w:p w:rsidR="00E33BB4" w:rsidRPr="00E33BB4" w:rsidRDefault="00E33BB4" w:rsidP="00E33BB4">
            <w:pPr>
              <w:jc w:val="center"/>
              <w:rPr>
                <w:color w:val="000000"/>
                <w:spacing w:val="-4"/>
                <w:sz w:val="22"/>
                <w:szCs w:val="22"/>
              </w:rPr>
            </w:pPr>
          </w:p>
        </w:tc>
        <w:tc>
          <w:tcPr>
            <w:tcW w:w="1385" w:type="dxa"/>
            <w:gridSpan w:val="2"/>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c>
          <w:tcPr>
            <w:tcW w:w="1424" w:type="dxa"/>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c>
          <w:tcPr>
            <w:tcW w:w="1157" w:type="dxa"/>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 xml:space="preserve">Велосипедные и </w:t>
            </w:r>
            <w:proofErr w:type="spellStart"/>
            <w:r w:rsidRPr="00E33BB4">
              <w:rPr>
                <w:color w:val="000000"/>
                <w:sz w:val="22"/>
                <w:szCs w:val="22"/>
              </w:rPr>
              <w:t>велопешеходные</w:t>
            </w:r>
            <w:proofErr w:type="spellEnd"/>
            <w:r w:rsidRPr="00E33BB4">
              <w:rPr>
                <w:color w:val="000000"/>
                <w:sz w:val="22"/>
                <w:szCs w:val="22"/>
              </w:rPr>
              <w:t xml:space="preserve"> дорожки</w:t>
            </w:r>
          </w:p>
          <w:p w:rsidR="00E33BB4" w:rsidRPr="00E33BB4" w:rsidRDefault="00E33BB4" w:rsidP="00E33BB4">
            <w:pPr>
              <w:widowControl w:val="0"/>
              <w:jc w:val="center"/>
              <w:rPr>
                <w:color w:val="000000"/>
                <w:sz w:val="22"/>
                <w:szCs w:val="22"/>
              </w:rPr>
            </w:pPr>
          </w:p>
        </w:tc>
        <w:tc>
          <w:tcPr>
            <w:tcW w:w="11827" w:type="dxa"/>
            <w:gridSpan w:val="11"/>
            <w:vAlign w:val="center"/>
          </w:tcPr>
          <w:p w:rsidR="00E33BB4" w:rsidRPr="00E33BB4" w:rsidRDefault="00E33BB4" w:rsidP="00E33BB4">
            <w:pPr>
              <w:jc w:val="center"/>
              <w:rPr>
                <w:color w:val="000000"/>
                <w:spacing w:val="-4"/>
                <w:sz w:val="22"/>
                <w:szCs w:val="22"/>
              </w:rPr>
            </w:pPr>
            <w:r w:rsidRPr="00E33BB4">
              <w:rPr>
                <w:color w:val="000000"/>
                <w:spacing w:val="-4"/>
                <w:sz w:val="22"/>
                <w:szCs w:val="22"/>
              </w:rPr>
              <w:t>(см. примечание 1)</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транспортного обслуживания населения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Остановочный пункт</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Количество объектов</w:t>
            </w:r>
          </w:p>
        </w:tc>
        <w:tc>
          <w:tcPr>
            <w:tcW w:w="1102" w:type="dxa"/>
            <w:gridSpan w:val="2"/>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w:t>
            </w:r>
          </w:p>
        </w:tc>
        <w:tc>
          <w:tcPr>
            <w:tcW w:w="1384"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1 на населенный пункт независимо от количества жителей</w:t>
            </w:r>
          </w:p>
        </w:tc>
        <w:tc>
          <w:tcPr>
            <w:tcW w:w="1312" w:type="dxa"/>
            <w:gridSpan w:val="2"/>
            <w:vAlign w:val="center"/>
          </w:tcPr>
          <w:p w:rsidR="00E33BB4" w:rsidRPr="00E33BB4" w:rsidRDefault="00E33BB4" w:rsidP="00E33BB4">
            <w:pPr>
              <w:jc w:val="center"/>
              <w:rPr>
                <w:color w:val="000000"/>
                <w:spacing w:val="-4"/>
                <w:sz w:val="22"/>
                <w:szCs w:val="22"/>
              </w:rPr>
            </w:pPr>
            <w:r w:rsidRPr="00E33BB4">
              <w:rPr>
                <w:color w:val="000000"/>
                <w:spacing w:val="-4"/>
                <w:sz w:val="22"/>
                <w:szCs w:val="22"/>
              </w:rPr>
              <w:t>Пешеходная доступность, мин.</w:t>
            </w:r>
          </w:p>
        </w:tc>
        <w:tc>
          <w:tcPr>
            <w:tcW w:w="1385" w:type="dxa"/>
            <w:gridSpan w:val="2"/>
            <w:vAlign w:val="center"/>
          </w:tcPr>
          <w:p w:rsidR="00E33BB4" w:rsidRPr="00E33BB4" w:rsidRDefault="00E33BB4" w:rsidP="00E33BB4">
            <w:pPr>
              <w:jc w:val="center"/>
              <w:rPr>
                <w:color w:val="000000"/>
                <w:spacing w:val="-4"/>
                <w:sz w:val="22"/>
                <w:szCs w:val="22"/>
              </w:rPr>
            </w:pPr>
            <w:r w:rsidRPr="00E33BB4">
              <w:rPr>
                <w:color w:val="000000"/>
                <w:spacing w:val="-4"/>
                <w:sz w:val="22"/>
                <w:szCs w:val="22"/>
              </w:rPr>
              <w:t>-</w:t>
            </w:r>
          </w:p>
        </w:tc>
        <w:tc>
          <w:tcPr>
            <w:tcW w:w="1424" w:type="dxa"/>
            <w:vAlign w:val="center"/>
          </w:tcPr>
          <w:p w:rsidR="00E33BB4" w:rsidRPr="00E33BB4" w:rsidRDefault="00E33BB4" w:rsidP="00E33BB4">
            <w:pPr>
              <w:jc w:val="center"/>
              <w:rPr>
                <w:color w:val="000000"/>
                <w:spacing w:val="-4"/>
                <w:sz w:val="22"/>
                <w:szCs w:val="22"/>
              </w:rPr>
            </w:pPr>
          </w:p>
        </w:tc>
        <w:tc>
          <w:tcPr>
            <w:tcW w:w="1157" w:type="dxa"/>
            <w:vAlign w:val="center"/>
          </w:tcPr>
          <w:p w:rsidR="00E33BB4" w:rsidRPr="00E33BB4" w:rsidRDefault="00E33BB4" w:rsidP="00E33BB4">
            <w:pPr>
              <w:jc w:val="center"/>
              <w:rPr>
                <w:color w:val="000000"/>
                <w:spacing w:val="-4"/>
                <w:sz w:val="22"/>
                <w:szCs w:val="22"/>
              </w:rPr>
            </w:pPr>
            <w:r w:rsidRPr="00E33BB4">
              <w:rPr>
                <w:color w:val="000000"/>
                <w:spacing w:val="-4"/>
                <w:sz w:val="22"/>
                <w:szCs w:val="22"/>
              </w:rPr>
              <w:t>30</w:t>
            </w:r>
          </w:p>
          <w:p w:rsidR="00E33BB4" w:rsidRPr="00E33BB4" w:rsidRDefault="00E33BB4" w:rsidP="00E33BB4">
            <w:pPr>
              <w:jc w:val="center"/>
              <w:rPr>
                <w:color w:val="000000"/>
                <w:spacing w:val="-4"/>
                <w:sz w:val="22"/>
                <w:szCs w:val="22"/>
              </w:rPr>
            </w:pPr>
          </w:p>
          <w:p w:rsidR="00E33BB4" w:rsidRPr="00E33BB4" w:rsidRDefault="00E33BB4" w:rsidP="00E33BB4">
            <w:pPr>
              <w:jc w:val="center"/>
              <w:rPr>
                <w:color w:val="000000"/>
                <w:spacing w:val="-4"/>
                <w:sz w:val="22"/>
                <w:szCs w:val="22"/>
              </w:rPr>
            </w:pPr>
          </w:p>
        </w:tc>
      </w:tr>
      <w:tr w:rsidR="00E33BB4" w:rsidRPr="00E33BB4" w:rsidTr="005852B7">
        <w:trPr>
          <w:trHeight w:val="496"/>
        </w:trPr>
        <w:tc>
          <w:tcPr>
            <w:tcW w:w="14567" w:type="dxa"/>
            <w:gridSpan w:val="12"/>
            <w:vAlign w:val="center"/>
          </w:tcPr>
          <w:p w:rsidR="00E33BB4" w:rsidRPr="00E33BB4" w:rsidRDefault="00E33BB4" w:rsidP="00E33BB4">
            <w:pPr>
              <w:jc w:val="center"/>
              <w:rPr>
                <w:b/>
                <w:color w:val="000000"/>
                <w:spacing w:val="-4"/>
              </w:rPr>
            </w:pPr>
            <w:r w:rsidRPr="00E33BB4">
              <w:rPr>
                <w:b/>
                <w:color w:val="000000"/>
                <w:spacing w:val="-4"/>
              </w:rPr>
              <w:t>Образование</w:t>
            </w:r>
          </w:p>
        </w:tc>
      </w:tr>
      <w:tr w:rsidR="00E33BB4" w:rsidRPr="00E33BB4" w:rsidTr="005852B7">
        <w:trPr>
          <w:trHeight w:val="496"/>
        </w:trPr>
        <w:tc>
          <w:tcPr>
            <w:tcW w:w="2740" w:type="dxa"/>
            <w:vAlign w:val="center"/>
          </w:tcPr>
          <w:p w:rsidR="00E33BB4" w:rsidRPr="00E33BB4" w:rsidRDefault="00E33BB4" w:rsidP="00E33BB4">
            <w:pPr>
              <w:jc w:val="center"/>
              <w:rPr>
                <w:b/>
                <w:color w:val="000000"/>
                <w:spacing w:val="-4"/>
                <w:sz w:val="22"/>
                <w:szCs w:val="22"/>
              </w:rPr>
            </w:pPr>
            <w:r w:rsidRPr="00E33BB4">
              <w:rPr>
                <w:b/>
                <w:sz w:val="22"/>
                <w:szCs w:val="22"/>
              </w:rPr>
              <w:t>Объекты образования</w:t>
            </w:r>
            <w:r w:rsidRPr="00E33BB4">
              <w:rPr>
                <w:b/>
                <w:spacing w:val="1"/>
                <w:sz w:val="22"/>
                <w:szCs w:val="22"/>
              </w:rPr>
              <w:t xml:space="preserve"> </w:t>
            </w:r>
            <w:r w:rsidRPr="00E33BB4">
              <w:rPr>
                <w:b/>
                <w:spacing w:val="-1"/>
                <w:sz w:val="22"/>
                <w:szCs w:val="22"/>
              </w:rPr>
              <w:t>сельского поселения</w:t>
            </w:r>
          </w:p>
        </w:tc>
        <w:tc>
          <w:tcPr>
            <w:tcW w:w="1933" w:type="dxa"/>
            <w:vAlign w:val="center"/>
          </w:tcPr>
          <w:p w:rsidR="00E33BB4" w:rsidRPr="00E33BB4" w:rsidRDefault="00E33BB4" w:rsidP="00E33BB4">
            <w:pPr>
              <w:jc w:val="center"/>
              <w:rPr>
                <w:b/>
                <w:color w:val="000000"/>
                <w:spacing w:val="-4"/>
                <w:sz w:val="20"/>
                <w:szCs w:val="22"/>
              </w:rPr>
            </w:pPr>
          </w:p>
        </w:tc>
        <w:tc>
          <w:tcPr>
            <w:tcW w:w="1102" w:type="dxa"/>
            <w:gridSpan w:val="2"/>
            <w:vAlign w:val="center"/>
          </w:tcPr>
          <w:p w:rsidR="00E33BB4" w:rsidRPr="00E33BB4" w:rsidRDefault="00E33BB4" w:rsidP="00E33BB4">
            <w:pPr>
              <w:jc w:val="center"/>
              <w:rPr>
                <w:b/>
                <w:color w:val="000000"/>
                <w:spacing w:val="-4"/>
                <w:sz w:val="20"/>
                <w:szCs w:val="22"/>
              </w:rPr>
            </w:pPr>
          </w:p>
        </w:tc>
        <w:tc>
          <w:tcPr>
            <w:tcW w:w="2130" w:type="dxa"/>
            <w:vAlign w:val="center"/>
          </w:tcPr>
          <w:p w:rsidR="00E33BB4" w:rsidRPr="00E33BB4" w:rsidRDefault="00E33BB4" w:rsidP="00E33BB4">
            <w:pPr>
              <w:jc w:val="center"/>
              <w:rPr>
                <w:b/>
                <w:color w:val="000000"/>
                <w:spacing w:val="-4"/>
                <w:sz w:val="20"/>
                <w:szCs w:val="22"/>
              </w:rPr>
            </w:pPr>
          </w:p>
        </w:tc>
        <w:tc>
          <w:tcPr>
            <w:tcW w:w="1384" w:type="dxa"/>
            <w:vAlign w:val="center"/>
          </w:tcPr>
          <w:p w:rsidR="00E33BB4" w:rsidRPr="00E33BB4" w:rsidRDefault="00E33BB4" w:rsidP="00E33BB4">
            <w:pPr>
              <w:jc w:val="center"/>
              <w:rPr>
                <w:b/>
                <w:color w:val="000000"/>
                <w:spacing w:val="-4"/>
                <w:sz w:val="20"/>
                <w:szCs w:val="22"/>
              </w:rPr>
            </w:pPr>
          </w:p>
        </w:tc>
        <w:tc>
          <w:tcPr>
            <w:tcW w:w="1312" w:type="dxa"/>
            <w:gridSpan w:val="2"/>
            <w:vAlign w:val="center"/>
          </w:tcPr>
          <w:p w:rsidR="00E33BB4" w:rsidRPr="00E33BB4" w:rsidRDefault="00E33BB4" w:rsidP="00E33BB4">
            <w:pPr>
              <w:jc w:val="center"/>
              <w:rPr>
                <w:b/>
                <w:color w:val="000000"/>
                <w:spacing w:val="-4"/>
                <w:sz w:val="20"/>
                <w:szCs w:val="22"/>
              </w:rPr>
            </w:pPr>
          </w:p>
        </w:tc>
        <w:tc>
          <w:tcPr>
            <w:tcW w:w="1385" w:type="dxa"/>
            <w:gridSpan w:val="2"/>
            <w:vAlign w:val="center"/>
          </w:tcPr>
          <w:p w:rsidR="00E33BB4" w:rsidRPr="00E33BB4" w:rsidRDefault="00E33BB4" w:rsidP="00E33BB4">
            <w:pPr>
              <w:jc w:val="center"/>
              <w:rPr>
                <w:b/>
                <w:color w:val="000000"/>
                <w:spacing w:val="-4"/>
                <w:sz w:val="20"/>
                <w:szCs w:val="22"/>
              </w:rPr>
            </w:pPr>
          </w:p>
        </w:tc>
        <w:tc>
          <w:tcPr>
            <w:tcW w:w="1424" w:type="dxa"/>
            <w:vAlign w:val="center"/>
          </w:tcPr>
          <w:p w:rsidR="00E33BB4" w:rsidRPr="00E33BB4" w:rsidRDefault="00E33BB4" w:rsidP="00E33BB4">
            <w:pPr>
              <w:jc w:val="center"/>
              <w:rPr>
                <w:b/>
                <w:color w:val="000000"/>
                <w:spacing w:val="-4"/>
                <w:sz w:val="20"/>
                <w:szCs w:val="22"/>
              </w:rPr>
            </w:pPr>
          </w:p>
        </w:tc>
        <w:tc>
          <w:tcPr>
            <w:tcW w:w="1157" w:type="dxa"/>
            <w:vAlign w:val="center"/>
          </w:tcPr>
          <w:p w:rsidR="00E33BB4" w:rsidRPr="00E33BB4" w:rsidRDefault="00E33BB4" w:rsidP="00E33BB4">
            <w:pPr>
              <w:jc w:val="center"/>
              <w:rPr>
                <w:b/>
                <w:color w:val="000000"/>
                <w:spacing w:val="-4"/>
                <w:sz w:val="20"/>
                <w:szCs w:val="22"/>
              </w:rPr>
            </w:pPr>
          </w:p>
        </w:tc>
      </w:tr>
      <w:tr w:rsidR="00F770FB" w:rsidRPr="00E33BB4" w:rsidTr="005852B7">
        <w:trPr>
          <w:trHeight w:val="2259"/>
        </w:trPr>
        <w:tc>
          <w:tcPr>
            <w:tcW w:w="2740" w:type="dxa"/>
            <w:vAlign w:val="center"/>
          </w:tcPr>
          <w:p w:rsidR="00F770FB" w:rsidRPr="001020A0" w:rsidRDefault="00F770FB" w:rsidP="008F388C">
            <w:pPr>
              <w:jc w:val="center"/>
              <w:rPr>
                <w:b/>
                <w:color w:val="000000"/>
                <w:spacing w:val="-4"/>
                <w:sz w:val="20"/>
                <w:szCs w:val="22"/>
              </w:rPr>
            </w:pPr>
            <w:r w:rsidRPr="001020A0">
              <w:rPr>
                <w:b/>
                <w:sz w:val="20"/>
              </w:rPr>
              <w:t>Объекты образования</w:t>
            </w:r>
            <w:r w:rsidRPr="001020A0">
              <w:rPr>
                <w:b/>
                <w:spacing w:val="1"/>
                <w:sz w:val="20"/>
              </w:rPr>
              <w:t xml:space="preserve"> </w:t>
            </w:r>
            <w:r w:rsidRPr="001020A0">
              <w:rPr>
                <w:b/>
                <w:spacing w:val="-1"/>
                <w:sz w:val="20"/>
              </w:rPr>
              <w:t>сельского поселения</w:t>
            </w:r>
          </w:p>
        </w:tc>
        <w:tc>
          <w:tcPr>
            <w:tcW w:w="1933" w:type="dxa"/>
            <w:vAlign w:val="center"/>
          </w:tcPr>
          <w:p w:rsidR="00F770FB" w:rsidRPr="001020A0" w:rsidRDefault="00F770FB" w:rsidP="008F388C">
            <w:pPr>
              <w:jc w:val="center"/>
              <w:rPr>
                <w:b/>
                <w:color w:val="000000"/>
                <w:spacing w:val="-4"/>
                <w:sz w:val="20"/>
                <w:szCs w:val="22"/>
              </w:rPr>
            </w:pPr>
          </w:p>
        </w:tc>
        <w:tc>
          <w:tcPr>
            <w:tcW w:w="1102" w:type="dxa"/>
            <w:gridSpan w:val="2"/>
            <w:vAlign w:val="center"/>
          </w:tcPr>
          <w:p w:rsidR="00F770FB" w:rsidRPr="001020A0" w:rsidRDefault="00F770FB" w:rsidP="008F388C">
            <w:pPr>
              <w:jc w:val="center"/>
              <w:rPr>
                <w:b/>
                <w:color w:val="000000"/>
                <w:spacing w:val="-4"/>
                <w:sz w:val="20"/>
                <w:szCs w:val="22"/>
              </w:rPr>
            </w:pPr>
          </w:p>
        </w:tc>
        <w:tc>
          <w:tcPr>
            <w:tcW w:w="2130" w:type="dxa"/>
            <w:vAlign w:val="center"/>
          </w:tcPr>
          <w:p w:rsidR="00F770FB" w:rsidRPr="001020A0" w:rsidRDefault="00F770FB" w:rsidP="008F388C">
            <w:pPr>
              <w:jc w:val="center"/>
              <w:rPr>
                <w:b/>
                <w:color w:val="000000"/>
                <w:spacing w:val="-4"/>
                <w:sz w:val="20"/>
                <w:szCs w:val="22"/>
              </w:rPr>
            </w:pPr>
          </w:p>
        </w:tc>
        <w:tc>
          <w:tcPr>
            <w:tcW w:w="1384" w:type="dxa"/>
            <w:vAlign w:val="center"/>
          </w:tcPr>
          <w:p w:rsidR="00F770FB" w:rsidRPr="001020A0" w:rsidRDefault="00F770FB" w:rsidP="008F388C">
            <w:pPr>
              <w:jc w:val="center"/>
              <w:rPr>
                <w:b/>
                <w:color w:val="000000"/>
                <w:spacing w:val="-4"/>
                <w:sz w:val="20"/>
                <w:szCs w:val="22"/>
              </w:rPr>
            </w:pPr>
          </w:p>
        </w:tc>
        <w:tc>
          <w:tcPr>
            <w:tcW w:w="1312" w:type="dxa"/>
            <w:gridSpan w:val="2"/>
            <w:vAlign w:val="center"/>
          </w:tcPr>
          <w:p w:rsidR="00F770FB" w:rsidRPr="001020A0" w:rsidRDefault="00F770FB" w:rsidP="008F388C">
            <w:pPr>
              <w:jc w:val="center"/>
              <w:rPr>
                <w:b/>
                <w:color w:val="000000"/>
                <w:spacing w:val="-4"/>
                <w:sz w:val="20"/>
                <w:szCs w:val="22"/>
              </w:rPr>
            </w:pPr>
          </w:p>
        </w:tc>
        <w:tc>
          <w:tcPr>
            <w:tcW w:w="1385" w:type="dxa"/>
            <w:gridSpan w:val="2"/>
            <w:vAlign w:val="center"/>
          </w:tcPr>
          <w:p w:rsidR="00F770FB" w:rsidRPr="001020A0" w:rsidRDefault="00F770FB" w:rsidP="008F388C">
            <w:pPr>
              <w:jc w:val="center"/>
              <w:rPr>
                <w:b/>
                <w:color w:val="000000"/>
                <w:spacing w:val="-4"/>
                <w:sz w:val="20"/>
                <w:szCs w:val="22"/>
              </w:rPr>
            </w:pPr>
          </w:p>
        </w:tc>
        <w:tc>
          <w:tcPr>
            <w:tcW w:w="1424" w:type="dxa"/>
            <w:vAlign w:val="center"/>
          </w:tcPr>
          <w:p w:rsidR="00F770FB" w:rsidRPr="001020A0" w:rsidRDefault="00F770FB" w:rsidP="008F388C">
            <w:pPr>
              <w:jc w:val="center"/>
              <w:rPr>
                <w:b/>
                <w:color w:val="000000"/>
                <w:spacing w:val="-4"/>
                <w:sz w:val="20"/>
                <w:szCs w:val="22"/>
              </w:rPr>
            </w:pPr>
          </w:p>
        </w:tc>
        <w:tc>
          <w:tcPr>
            <w:tcW w:w="1157" w:type="dxa"/>
            <w:vAlign w:val="center"/>
          </w:tcPr>
          <w:p w:rsidR="00F770FB" w:rsidRPr="001020A0" w:rsidRDefault="00F770FB" w:rsidP="008F388C">
            <w:pPr>
              <w:jc w:val="center"/>
              <w:rPr>
                <w:b/>
                <w:color w:val="000000"/>
                <w:spacing w:val="-4"/>
                <w:sz w:val="20"/>
                <w:szCs w:val="22"/>
              </w:rPr>
            </w:pPr>
          </w:p>
        </w:tc>
      </w:tr>
      <w:tr w:rsidR="00F770FB" w:rsidRPr="00E33BB4" w:rsidTr="005852B7">
        <w:trPr>
          <w:trHeight w:val="2219"/>
        </w:trPr>
        <w:tc>
          <w:tcPr>
            <w:tcW w:w="2740" w:type="dxa"/>
            <w:vAlign w:val="center"/>
          </w:tcPr>
          <w:p w:rsidR="00F770FB" w:rsidRPr="004D7E35" w:rsidRDefault="00F770FB" w:rsidP="008F388C">
            <w:pPr>
              <w:widowControl w:val="0"/>
              <w:autoSpaceDE w:val="0"/>
              <w:autoSpaceDN w:val="0"/>
              <w:rPr>
                <w:sz w:val="31"/>
                <w:szCs w:val="22"/>
                <w:lang w:eastAsia="en-US"/>
              </w:rPr>
            </w:pPr>
          </w:p>
          <w:p w:rsidR="00F770FB" w:rsidRDefault="00F770FB" w:rsidP="008F388C">
            <w:pPr>
              <w:jc w:val="center"/>
              <w:rPr>
                <w:spacing w:val="-47"/>
                <w:sz w:val="20"/>
                <w:szCs w:val="22"/>
                <w:lang w:eastAsia="en-US"/>
              </w:rPr>
            </w:pPr>
            <w:r w:rsidRPr="004D7E35">
              <w:rPr>
                <w:sz w:val="20"/>
                <w:szCs w:val="22"/>
                <w:lang w:eastAsia="en-US"/>
              </w:rPr>
              <w:t>Дошкольная образовательная</w:t>
            </w:r>
            <w:r w:rsidRPr="004D7E35">
              <w:rPr>
                <w:spacing w:val="-47"/>
                <w:sz w:val="20"/>
                <w:szCs w:val="22"/>
                <w:lang w:eastAsia="en-US"/>
              </w:rPr>
              <w:t xml:space="preserve"> </w:t>
            </w:r>
          </w:p>
          <w:p w:rsidR="00F770FB" w:rsidRPr="004D7E35" w:rsidRDefault="00F770FB" w:rsidP="008F388C">
            <w:pPr>
              <w:jc w:val="center"/>
              <w:rPr>
                <w:b/>
                <w:spacing w:val="-4"/>
                <w:sz w:val="20"/>
                <w:szCs w:val="22"/>
              </w:rPr>
            </w:pPr>
            <w:r w:rsidRPr="004D7E35">
              <w:rPr>
                <w:sz w:val="20"/>
                <w:szCs w:val="22"/>
                <w:lang w:eastAsia="en-US"/>
              </w:rPr>
              <w:t>организация</w:t>
            </w:r>
          </w:p>
        </w:tc>
        <w:tc>
          <w:tcPr>
            <w:tcW w:w="1933" w:type="dxa"/>
            <w:vAlign w:val="center"/>
          </w:tcPr>
          <w:p w:rsidR="00F770FB" w:rsidRPr="004D7E35" w:rsidRDefault="00F770FB" w:rsidP="008F388C">
            <w:pPr>
              <w:widowControl w:val="0"/>
              <w:autoSpaceDE w:val="0"/>
              <w:autoSpaceDN w:val="0"/>
              <w:ind w:left="168" w:right="141" w:hanging="4"/>
              <w:jc w:val="center"/>
              <w:rPr>
                <w:b/>
                <w:spacing w:val="-4"/>
                <w:sz w:val="20"/>
                <w:szCs w:val="22"/>
              </w:rPr>
            </w:pPr>
            <w:r w:rsidRPr="004D7E35">
              <w:rPr>
                <w:spacing w:val="-6"/>
                <w:sz w:val="20"/>
                <w:szCs w:val="22"/>
                <w:lang w:eastAsia="en-US"/>
              </w:rPr>
              <w:t xml:space="preserve">Число </w:t>
            </w:r>
            <w:r w:rsidRPr="004D7E35">
              <w:rPr>
                <w:spacing w:val="-5"/>
                <w:sz w:val="20"/>
                <w:szCs w:val="22"/>
                <w:lang w:eastAsia="en-US"/>
              </w:rPr>
              <w:t>мест в</w:t>
            </w:r>
            <w:r w:rsidRPr="004D7E35">
              <w:rPr>
                <w:spacing w:val="-4"/>
                <w:sz w:val="20"/>
                <w:szCs w:val="22"/>
                <w:lang w:eastAsia="en-US"/>
              </w:rPr>
              <w:t xml:space="preserve"> </w:t>
            </w:r>
            <w:r w:rsidRPr="004D7E35">
              <w:rPr>
                <w:sz w:val="20"/>
                <w:szCs w:val="22"/>
                <w:lang w:eastAsia="en-US"/>
              </w:rPr>
              <w:t>образовательных</w:t>
            </w:r>
            <w:r w:rsidRPr="004D7E35">
              <w:rPr>
                <w:spacing w:val="1"/>
                <w:sz w:val="20"/>
                <w:szCs w:val="22"/>
                <w:lang w:eastAsia="en-US"/>
              </w:rPr>
              <w:t xml:space="preserve"> </w:t>
            </w:r>
            <w:r w:rsidRPr="004D7E35">
              <w:rPr>
                <w:spacing w:val="-8"/>
                <w:sz w:val="20"/>
                <w:szCs w:val="22"/>
                <w:lang w:eastAsia="en-US"/>
              </w:rPr>
              <w:t xml:space="preserve">организациях </w:t>
            </w:r>
            <w:r w:rsidRPr="004D7E35">
              <w:rPr>
                <w:spacing w:val="-7"/>
                <w:sz w:val="20"/>
                <w:szCs w:val="22"/>
                <w:lang w:eastAsia="en-US"/>
              </w:rPr>
              <w:t>в</w:t>
            </w:r>
            <w:r w:rsidRPr="004D7E35">
              <w:rPr>
                <w:spacing w:val="-6"/>
                <w:sz w:val="20"/>
                <w:szCs w:val="22"/>
                <w:lang w:eastAsia="en-US"/>
              </w:rPr>
              <w:t xml:space="preserve"> </w:t>
            </w:r>
            <w:r w:rsidRPr="004D7E35">
              <w:rPr>
                <w:spacing w:val="-7"/>
                <w:sz w:val="20"/>
                <w:szCs w:val="22"/>
                <w:lang w:eastAsia="en-US"/>
              </w:rPr>
              <w:t>расчете</w:t>
            </w:r>
            <w:r w:rsidRPr="004D7E35">
              <w:rPr>
                <w:spacing w:val="-15"/>
                <w:sz w:val="20"/>
                <w:szCs w:val="22"/>
                <w:lang w:eastAsia="en-US"/>
              </w:rPr>
              <w:t xml:space="preserve"> </w:t>
            </w:r>
            <w:r w:rsidRPr="004D7E35">
              <w:rPr>
                <w:spacing w:val="-7"/>
                <w:sz w:val="20"/>
                <w:szCs w:val="22"/>
                <w:lang w:eastAsia="en-US"/>
              </w:rPr>
              <w:t>на</w:t>
            </w:r>
            <w:r w:rsidRPr="004D7E35">
              <w:rPr>
                <w:spacing w:val="-15"/>
                <w:sz w:val="20"/>
                <w:szCs w:val="22"/>
                <w:lang w:eastAsia="en-US"/>
              </w:rPr>
              <w:t xml:space="preserve"> </w:t>
            </w:r>
            <w:r w:rsidRPr="004D7E35">
              <w:rPr>
                <w:spacing w:val="-6"/>
                <w:sz w:val="20"/>
                <w:szCs w:val="22"/>
                <w:lang w:eastAsia="en-US"/>
              </w:rPr>
              <w:t>100</w:t>
            </w:r>
            <w:r w:rsidRPr="004D7E35">
              <w:rPr>
                <w:spacing w:val="-17"/>
                <w:sz w:val="20"/>
                <w:szCs w:val="22"/>
                <w:lang w:eastAsia="en-US"/>
              </w:rPr>
              <w:t xml:space="preserve"> </w:t>
            </w:r>
            <w:r w:rsidRPr="004D7E35">
              <w:rPr>
                <w:spacing w:val="-6"/>
                <w:sz w:val="20"/>
                <w:szCs w:val="22"/>
                <w:lang w:eastAsia="en-US"/>
              </w:rPr>
              <w:t>детей</w:t>
            </w:r>
            <w:r w:rsidRPr="004D7E35">
              <w:rPr>
                <w:spacing w:val="-47"/>
                <w:sz w:val="20"/>
                <w:szCs w:val="22"/>
                <w:lang w:eastAsia="en-US"/>
              </w:rPr>
              <w:t xml:space="preserve"> </w:t>
            </w:r>
            <w:r w:rsidRPr="004D7E35">
              <w:rPr>
                <w:spacing w:val="-6"/>
                <w:sz w:val="20"/>
                <w:szCs w:val="22"/>
                <w:lang w:eastAsia="en-US"/>
              </w:rPr>
              <w:t>в</w:t>
            </w:r>
            <w:r w:rsidRPr="004D7E35">
              <w:rPr>
                <w:spacing w:val="-16"/>
                <w:sz w:val="20"/>
                <w:szCs w:val="22"/>
                <w:lang w:eastAsia="en-US"/>
              </w:rPr>
              <w:t xml:space="preserve"> </w:t>
            </w:r>
            <w:r w:rsidRPr="004D7E35">
              <w:rPr>
                <w:spacing w:val="-6"/>
                <w:sz w:val="20"/>
                <w:szCs w:val="22"/>
                <w:lang w:eastAsia="en-US"/>
              </w:rPr>
              <w:t>возрасте</w:t>
            </w:r>
            <w:r w:rsidRPr="004D7E35">
              <w:rPr>
                <w:spacing w:val="-15"/>
                <w:sz w:val="20"/>
                <w:szCs w:val="22"/>
                <w:lang w:eastAsia="en-US"/>
              </w:rPr>
              <w:t xml:space="preserve"> </w:t>
            </w:r>
            <w:r w:rsidRPr="004D7E35">
              <w:rPr>
                <w:spacing w:val="-6"/>
                <w:sz w:val="20"/>
                <w:szCs w:val="22"/>
                <w:lang w:eastAsia="en-US"/>
              </w:rPr>
              <w:t>от</w:t>
            </w:r>
            <w:r w:rsidRPr="004D7E35">
              <w:rPr>
                <w:spacing w:val="-18"/>
                <w:sz w:val="20"/>
                <w:szCs w:val="22"/>
                <w:lang w:eastAsia="en-US"/>
              </w:rPr>
              <w:t xml:space="preserve"> </w:t>
            </w:r>
            <w:r w:rsidRPr="004D7E35">
              <w:rPr>
                <w:spacing w:val="-6"/>
                <w:sz w:val="20"/>
                <w:szCs w:val="22"/>
                <w:lang w:eastAsia="en-US"/>
              </w:rPr>
              <w:t xml:space="preserve">0 </w:t>
            </w:r>
            <w:r w:rsidRPr="004D7E35">
              <w:rPr>
                <w:spacing w:val="-4"/>
                <w:sz w:val="20"/>
                <w:szCs w:val="22"/>
                <w:lang w:eastAsia="en-US"/>
              </w:rPr>
              <w:t>до</w:t>
            </w:r>
            <w:r w:rsidRPr="004D7E35">
              <w:rPr>
                <w:spacing w:val="-21"/>
                <w:sz w:val="20"/>
                <w:szCs w:val="22"/>
                <w:lang w:eastAsia="en-US"/>
              </w:rPr>
              <w:t xml:space="preserve"> </w:t>
            </w:r>
            <w:r w:rsidRPr="004D7E35">
              <w:rPr>
                <w:spacing w:val="-4"/>
                <w:sz w:val="20"/>
                <w:szCs w:val="22"/>
                <w:lang w:eastAsia="en-US"/>
              </w:rPr>
              <w:t>7</w:t>
            </w:r>
            <w:r w:rsidRPr="004D7E35">
              <w:rPr>
                <w:spacing w:val="-17"/>
                <w:sz w:val="20"/>
                <w:szCs w:val="22"/>
                <w:lang w:eastAsia="en-US"/>
              </w:rPr>
              <w:t xml:space="preserve"> </w:t>
            </w:r>
            <w:r w:rsidRPr="004D7E35">
              <w:rPr>
                <w:spacing w:val="-3"/>
                <w:sz w:val="20"/>
                <w:szCs w:val="22"/>
                <w:lang w:eastAsia="en-US"/>
              </w:rPr>
              <w:t>лет</w:t>
            </w:r>
          </w:p>
        </w:tc>
        <w:tc>
          <w:tcPr>
            <w:tcW w:w="1102" w:type="dxa"/>
            <w:gridSpan w:val="2"/>
            <w:vAlign w:val="center"/>
          </w:tcPr>
          <w:p w:rsidR="00F770FB" w:rsidRPr="004D7E35" w:rsidRDefault="00F770FB" w:rsidP="008F388C">
            <w:pPr>
              <w:jc w:val="center"/>
              <w:rPr>
                <w:b/>
                <w:spacing w:val="-4"/>
                <w:sz w:val="20"/>
                <w:szCs w:val="22"/>
              </w:rPr>
            </w:pPr>
          </w:p>
        </w:tc>
        <w:tc>
          <w:tcPr>
            <w:tcW w:w="2130" w:type="dxa"/>
            <w:vAlign w:val="center"/>
          </w:tcPr>
          <w:p w:rsidR="00F770FB" w:rsidRPr="004D7E35" w:rsidRDefault="00F770FB" w:rsidP="008F388C">
            <w:pPr>
              <w:jc w:val="center"/>
              <w:rPr>
                <w:b/>
                <w:spacing w:val="-4"/>
                <w:sz w:val="20"/>
                <w:szCs w:val="22"/>
              </w:rPr>
            </w:pPr>
          </w:p>
        </w:tc>
        <w:tc>
          <w:tcPr>
            <w:tcW w:w="1384" w:type="dxa"/>
            <w:vAlign w:val="center"/>
          </w:tcPr>
          <w:p w:rsidR="00F770FB" w:rsidRPr="004D7E35" w:rsidRDefault="00F770FB" w:rsidP="008F388C">
            <w:pPr>
              <w:widowControl w:val="0"/>
              <w:autoSpaceDE w:val="0"/>
              <w:autoSpaceDN w:val="0"/>
              <w:ind w:left="30" w:right="29" w:firstLine="93"/>
              <w:jc w:val="center"/>
              <w:rPr>
                <w:sz w:val="20"/>
                <w:szCs w:val="22"/>
                <w:lang w:eastAsia="en-US"/>
              </w:rPr>
            </w:pPr>
            <w:r w:rsidRPr="004D7E35">
              <w:rPr>
                <w:sz w:val="20"/>
                <w:szCs w:val="22"/>
                <w:lang w:eastAsia="en-US"/>
              </w:rPr>
              <w:t>Сельские</w:t>
            </w:r>
            <w:r w:rsidRPr="004D7E35">
              <w:rPr>
                <w:spacing w:val="1"/>
                <w:sz w:val="20"/>
                <w:szCs w:val="22"/>
                <w:lang w:eastAsia="en-US"/>
              </w:rPr>
              <w:t xml:space="preserve"> </w:t>
            </w:r>
            <w:r w:rsidRPr="004D7E35">
              <w:rPr>
                <w:spacing w:val="-3"/>
                <w:sz w:val="20"/>
                <w:szCs w:val="22"/>
                <w:lang w:eastAsia="en-US"/>
              </w:rPr>
              <w:t>населенные</w:t>
            </w:r>
            <w:r w:rsidRPr="004D7E35">
              <w:rPr>
                <w:spacing w:val="-47"/>
                <w:sz w:val="20"/>
                <w:szCs w:val="22"/>
                <w:lang w:eastAsia="en-US"/>
              </w:rPr>
              <w:t xml:space="preserve">       </w:t>
            </w:r>
            <w:r w:rsidRPr="004D7E35">
              <w:rPr>
                <w:spacing w:val="-6"/>
                <w:sz w:val="20"/>
                <w:szCs w:val="22"/>
                <w:lang w:eastAsia="en-US"/>
              </w:rPr>
              <w:t>пункты</w:t>
            </w:r>
            <w:r w:rsidRPr="004D7E35">
              <w:rPr>
                <w:spacing w:val="-9"/>
                <w:sz w:val="20"/>
                <w:szCs w:val="22"/>
                <w:lang w:eastAsia="en-US"/>
              </w:rPr>
              <w:t xml:space="preserve"> </w:t>
            </w:r>
            <w:r w:rsidRPr="004D7E35">
              <w:rPr>
                <w:spacing w:val="-5"/>
                <w:sz w:val="20"/>
                <w:szCs w:val="22"/>
                <w:lang w:eastAsia="en-US"/>
              </w:rPr>
              <w:t>–</w:t>
            </w:r>
            <w:r w:rsidRPr="004D7E35">
              <w:rPr>
                <w:spacing w:val="-11"/>
                <w:sz w:val="20"/>
                <w:szCs w:val="22"/>
                <w:lang w:eastAsia="en-US"/>
              </w:rPr>
              <w:t xml:space="preserve"> </w:t>
            </w:r>
            <w:r w:rsidRPr="004D7E35">
              <w:rPr>
                <w:spacing w:val="-5"/>
                <w:sz w:val="20"/>
                <w:szCs w:val="22"/>
                <w:lang w:eastAsia="en-US"/>
              </w:rPr>
              <w:t>45</w:t>
            </w:r>
          </w:p>
          <w:p w:rsidR="00F770FB" w:rsidRPr="004D7E35" w:rsidRDefault="00F770FB" w:rsidP="008F388C">
            <w:pPr>
              <w:widowControl w:val="0"/>
              <w:autoSpaceDE w:val="0"/>
              <w:autoSpaceDN w:val="0"/>
              <w:ind w:left="99" w:right="29"/>
              <w:jc w:val="center"/>
              <w:rPr>
                <w:sz w:val="20"/>
                <w:szCs w:val="22"/>
                <w:lang w:eastAsia="en-US"/>
              </w:rPr>
            </w:pPr>
            <w:r w:rsidRPr="004D7E35">
              <w:rPr>
                <w:spacing w:val="-5"/>
                <w:sz w:val="20"/>
                <w:szCs w:val="22"/>
                <w:lang w:eastAsia="en-US"/>
              </w:rPr>
              <w:t>мест</w:t>
            </w:r>
            <w:r w:rsidRPr="004D7E35">
              <w:rPr>
                <w:spacing w:val="-9"/>
                <w:sz w:val="20"/>
                <w:szCs w:val="22"/>
                <w:lang w:eastAsia="en-US"/>
              </w:rPr>
              <w:t xml:space="preserve"> </w:t>
            </w:r>
            <w:r w:rsidRPr="004D7E35">
              <w:rPr>
                <w:spacing w:val="-4"/>
                <w:sz w:val="20"/>
                <w:szCs w:val="22"/>
                <w:lang w:eastAsia="en-US"/>
              </w:rPr>
              <w:t>на</w:t>
            </w:r>
            <w:r w:rsidRPr="004D7E35">
              <w:rPr>
                <w:spacing w:val="-9"/>
                <w:sz w:val="20"/>
                <w:szCs w:val="22"/>
                <w:lang w:eastAsia="en-US"/>
              </w:rPr>
              <w:t xml:space="preserve"> </w:t>
            </w:r>
            <w:r w:rsidRPr="004D7E35">
              <w:rPr>
                <w:spacing w:val="-4"/>
                <w:sz w:val="20"/>
                <w:szCs w:val="22"/>
                <w:lang w:eastAsia="en-US"/>
              </w:rPr>
              <w:t>100</w:t>
            </w:r>
          </w:p>
          <w:p w:rsidR="00F770FB" w:rsidRPr="004D7E35" w:rsidRDefault="00F770FB" w:rsidP="008F388C">
            <w:pPr>
              <w:widowControl w:val="0"/>
              <w:autoSpaceDE w:val="0"/>
              <w:autoSpaceDN w:val="0"/>
              <w:ind w:left="94" w:right="29"/>
              <w:jc w:val="center"/>
              <w:rPr>
                <w:sz w:val="20"/>
                <w:szCs w:val="22"/>
                <w:lang w:eastAsia="en-US"/>
              </w:rPr>
            </w:pPr>
            <w:r w:rsidRPr="004D7E35">
              <w:rPr>
                <w:spacing w:val="-5"/>
                <w:sz w:val="20"/>
                <w:szCs w:val="22"/>
                <w:lang w:eastAsia="en-US"/>
              </w:rPr>
              <w:t>детей</w:t>
            </w:r>
            <w:r w:rsidRPr="004D7E35">
              <w:rPr>
                <w:spacing w:val="-9"/>
                <w:sz w:val="20"/>
                <w:szCs w:val="22"/>
                <w:lang w:eastAsia="en-US"/>
              </w:rPr>
              <w:t xml:space="preserve"> </w:t>
            </w:r>
            <w:r w:rsidRPr="004D7E35">
              <w:rPr>
                <w:spacing w:val="-4"/>
                <w:sz w:val="20"/>
                <w:szCs w:val="22"/>
                <w:lang w:eastAsia="en-US"/>
              </w:rPr>
              <w:t>от</w:t>
            </w:r>
            <w:r w:rsidRPr="004D7E35">
              <w:rPr>
                <w:spacing w:val="-8"/>
                <w:sz w:val="20"/>
                <w:szCs w:val="22"/>
                <w:lang w:eastAsia="en-US"/>
              </w:rPr>
              <w:t xml:space="preserve"> </w:t>
            </w:r>
            <w:r w:rsidRPr="004D7E35">
              <w:rPr>
                <w:spacing w:val="-4"/>
                <w:sz w:val="20"/>
                <w:szCs w:val="22"/>
                <w:lang w:eastAsia="en-US"/>
              </w:rPr>
              <w:t>0</w:t>
            </w:r>
          </w:p>
          <w:p w:rsidR="00F770FB" w:rsidRPr="004D7E35" w:rsidRDefault="00F770FB" w:rsidP="008F388C">
            <w:pPr>
              <w:widowControl w:val="0"/>
              <w:autoSpaceDE w:val="0"/>
              <w:autoSpaceDN w:val="0"/>
              <w:ind w:left="96" w:right="29"/>
              <w:jc w:val="center"/>
              <w:rPr>
                <w:sz w:val="20"/>
                <w:szCs w:val="22"/>
                <w:lang w:eastAsia="en-US"/>
              </w:rPr>
            </w:pPr>
            <w:r w:rsidRPr="004D7E35">
              <w:rPr>
                <w:spacing w:val="-3"/>
                <w:sz w:val="20"/>
                <w:szCs w:val="22"/>
                <w:lang w:eastAsia="en-US"/>
              </w:rPr>
              <w:t>до</w:t>
            </w:r>
            <w:r w:rsidRPr="004D7E35">
              <w:rPr>
                <w:spacing w:val="-12"/>
                <w:sz w:val="20"/>
                <w:szCs w:val="22"/>
                <w:lang w:eastAsia="en-US"/>
              </w:rPr>
              <w:t xml:space="preserve"> </w:t>
            </w:r>
            <w:r w:rsidRPr="004D7E35">
              <w:rPr>
                <w:spacing w:val="-3"/>
                <w:sz w:val="20"/>
                <w:szCs w:val="22"/>
                <w:lang w:eastAsia="en-US"/>
              </w:rPr>
              <w:t>7</w:t>
            </w:r>
            <w:r w:rsidRPr="004D7E35">
              <w:rPr>
                <w:spacing w:val="-11"/>
                <w:sz w:val="20"/>
                <w:szCs w:val="22"/>
                <w:lang w:eastAsia="en-US"/>
              </w:rPr>
              <w:t xml:space="preserve"> </w:t>
            </w:r>
            <w:r w:rsidRPr="004D7E35">
              <w:rPr>
                <w:spacing w:val="-3"/>
                <w:sz w:val="20"/>
                <w:szCs w:val="22"/>
                <w:lang w:eastAsia="en-US"/>
              </w:rPr>
              <w:t>лет</w:t>
            </w:r>
          </w:p>
          <w:p w:rsidR="00F770FB" w:rsidRPr="004D7E35" w:rsidRDefault="00F770FB" w:rsidP="008F388C">
            <w:pPr>
              <w:jc w:val="center"/>
              <w:rPr>
                <w:b/>
                <w:spacing w:val="-4"/>
                <w:sz w:val="20"/>
                <w:szCs w:val="22"/>
              </w:rPr>
            </w:pPr>
          </w:p>
        </w:tc>
        <w:tc>
          <w:tcPr>
            <w:tcW w:w="1312" w:type="dxa"/>
            <w:gridSpan w:val="2"/>
            <w:vAlign w:val="center"/>
          </w:tcPr>
          <w:p w:rsidR="00F770FB" w:rsidRPr="004D7E35" w:rsidRDefault="00F770FB" w:rsidP="00F770FB">
            <w:pPr>
              <w:widowControl w:val="0"/>
              <w:autoSpaceDE w:val="0"/>
              <w:autoSpaceDN w:val="0"/>
              <w:ind w:right="30" w:hanging="75"/>
              <w:contextualSpacing/>
              <w:jc w:val="both"/>
              <w:rPr>
                <w:sz w:val="20"/>
                <w:szCs w:val="22"/>
                <w:lang w:eastAsia="en-US"/>
              </w:rPr>
            </w:pPr>
            <w:r w:rsidRPr="004D7E35">
              <w:rPr>
                <w:spacing w:val="-4"/>
                <w:sz w:val="20"/>
                <w:szCs w:val="22"/>
                <w:lang w:eastAsia="en-US"/>
              </w:rPr>
              <w:t>Транспортная</w:t>
            </w:r>
            <w:r w:rsidRPr="004D7E35">
              <w:rPr>
                <w:spacing w:val="-47"/>
                <w:sz w:val="20"/>
                <w:szCs w:val="22"/>
                <w:lang w:eastAsia="en-US"/>
              </w:rPr>
              <w:t xml:space="preserve"> </w:t>
            </w:r>
            <w:r w:rsidRPr="004D7E35">
              <w:rPr>
                <w:sz w:val="20"/>
                <w:szCs w:val="22"/>
                <w:lang w:eastAsia="en-US"/>
              </w:rPr>
              <w:t>доступность,</w:t>
            </w:r>
            <w:r w:rsidRPr="004D7E35">
              <w:rPr>
                <w:spacing w:val="-47"/>
                <w:sz w:val="20"/>
                <w:szCs w:val="22"/>
                <w:lang w:eastAsia="en-US"/>
              </w:rPr>
              <w:t xml:space="preserve"> </w:t>
            </w:r>
            <w:r w:rsidRPr="004D7E35">
              <w:rPr>
                <w:sz w:val="20"/>
                <w:szCs w:val="22"/>
                <w:lang w:eastAsia="en-US"/>
              </w:rPr>
              <w:t>мин.</w:t>
            </w:r>
          </w:p>
          <w:p w:rsidR="00F770FB" w:rsidRPr="004D7E35" w:rsidRDefault="00F770FB" w:rsidP="008F388C">
            <w:pPr>
              <w:widowControl w:val="0"/>
              <w:autoSpaceDE w:val="0"/>
              <w:autoSpaceDN w:val="0"/>
              <w:ind w:left="192" w:right="166"/>
              <w:contextualSpacing/>
              <w:jc w:val="both"/>
              <w:rPr>
                <w:sz w:val="20"/>
                <w:szCs w:val="22"/>
                <w:lang w:eastAsia="en-US"/>
              </w:rPr>
            </w:pPr>
          </w:p>
          <w:p w:rsidR="00F770FB" w:rsidRPr="004D7E35" w:rsidRDefault="00F770FB" w:rsidP="008F388C">
            <w:pPr>
              <w:contextualSpacing/>
              <w:jc w:val="both"/>
              <w:rPr>
                <w:b/>
                <w:spacing w:val="-4"/>
                <w:sz w:val="20"/>
                <w:szCs w:val="22"/>
              </w:rPr>
            </w:pPr>
          </w:p>
        </w:tc>
        <w:tc>
          <w:tcPr>
            <w:tcW w:w="1385" w:type="dxa"/>
            <w:gridSpan w:val="2"/>
            <w:vAlign w:val="center"/>
          </w:tcPr>
          <w:p w:rsidR="00F770FB" w:rsidRPr="004D7E35" w:rsidRDefault="00F770FB" w:rsidP="008F388C">
            <w:pPr>
              <w:contextualSpacing/>
              <w:jc w:val="center"/>
              <w:rPr>
                <w:b/>
                <w:spacing w:val="-4"/>
                <w:sz w:val="20"/>
                <w:szCs w:val="22"/>
              </w:rPr>
            </w:pPr>
          </w:p>
        </w:tc>
        <w:tc>
          <w:tcPr>
            <w:tcW w:w="1424" w:type="dxa"/>
            <w:vAlign w:val="center"/>
          </w:tcPr>
          <w:p w:rsidR="00F770FB" w:rsidRPr="004D7E35" w:rsidRDefault="00F770FB" w:rsidP="008F388C">
            <w:pPr>
              <w:jc w:val="center"/>
              <w:rPr>
                <w:b/>
                <w:spacing w:val="-4"/>
                <w:sz w:val="20"/>
                <w:szCs w:val="22"/>
              </w:rPr>
            </w:pPr>
          </w:p>
        </w:tc>
        <w:tc>
          <w:tcPr>
            <w:tcW w:w="1157" w:type="dxa"/>
            <w:vAlign w:val="center"/>
          </w:tcPr>
          <w:p w:rsidR="00F770FB" w:rsidRPr="004D7E35" w:rsidRDefault="00F770FB" w:rsidP="008F388C">
            <w:pPr>
              <w:widowControl w:val="0"/>
              <w:autoSpaceDE w:val="0"/>
              <w:autoSpaceDN w:val="0"/>
              <w:ind w:left="222" w:right="201" w:firstLine="3"/>
              <w:jc w:val="center"/>
              <w:rPr>
                <w:sz w:val="20"/>
                <w:szCs w:val="22"/>
                <w:lang w:eastAsia="en-US"/>
              </w:rPr>
            </w:pPr>
          </w:p>
          <w:p w:rsidR="00F770FB" w:rsidRPr="004D7E35" w:rsidRDefault="00F770FB" w:rsidP="008F388C">
            <w:pPr>
              <w:widowControl w:val="0"/>
              <w:autoSpaceDE w:val="0"/>
              <w:autoSpaceDN w:val="0"/>
              <w:ind w:left="222" w:right="201" w:firstLine="3"/>
              <w:jc w:val="center"/>
              <w:rPr>
                <w:sz w:val="20"/>
                <w:szCs w:val="22"/>
                <w:lang w:eastAsia="en-US"/>
              </w:rPr>
            </w:pPr>
          </w:p>
          <w:p w:rsidR="00F770FB" w:rsidRPr="004D7E35" w:rsidRDefault="00F770FB" w:rsidP="008F388C">
            <w:pPr>
              <w:widowControl w:val="0"/>
              <w:autoSpaceDE w:val="0"/>
              <w:autoSpaceDN w:val="0"/>
              <w:ind w:left="222" w:right="201" w:firstLine="3"/>
              <w:jc w:val="center"/>
              <w:rPr>
                <w:sz w:val="20"/>
                <w:szCs w:val="22"/>
                <w:lang w:eastAsia="en-US"/>
              </w:rPr>
            </w:pPr>
          </w:p>
          <w:p w:rsidR="00F770FB" w:rsidRPr="004D7E35" w:rsidRDefault="00F770FB" w:rsidP="008F388C">
            <w:pPr>
              <w:widowControl w:val="0"/>
              <w:autoSpaceDE w:val="0"/>
              <w:autoSpaceDN w:val="0"/>
              <w:ind w:left="222" w:right="201" w:firstLine="3"/>
              <w:jc w:val="center"/>
              <w:rPr>
                <w:sz w:val="18"/>
                <w:szCs w:val="22"/>
                <w:lang w:eastAsia="en-US"/>
              </w:rPr>
            </w:pPr>
            <w:r w:rsidRPr="004D7E35">
              <w:rPr>
                <w:sz w:val="20"/>
                <w:szCs w:val="22"/>
                <w:lang w:eastAsia="en-US"/>
              </w:rPr>
              <w:t>Сельские</w:t>
            </w:r>
            <w:r w:rsidRPr="004D7E35">
              <w:rPr>
                <w:spacing w:val="1"/>
                <w:sz w:val="20"/>
                <w:szCs w:val="22"/>
                <w:lang w:eastAsia="en-US"/>
              </w:rPr>
              <w:t xml:space="preserve"> </w:t>
            </w:r>
            <w:r w:rsidRPr="004D7E35">
              <w:rPr>
                <w:sz w:val="20"/>
                <w:szCs w:val="22"/>
                <w:lang w:eastAsia="en-US"/>
              </w:rPr>
              <w:t>населенные</w:t>
            </w:r>
            <w:r w:rsidRPr="004D7E35">
              <w:rPr>
                <w:spacing w:val="1"/>
                <w:sz w:val="20"/>
                <w:szCs w:val="22"/>
                <w:lang w:eastAsia="en-US"/>
              </w:rPr>
              <w:t xml:space="preserve"> </w:t>
            </w:r>
            <w:r w:rsidRPr="004D7E35">
              <w:rPr>
                <w:spacing w:val="-6"/>
                <w:sz w:val="20"/>
                <w:szCs w:val="22"/>
                <w:lang w:eastAsia="en-US"/>
              </w:rPr>
              <w:t>пункты</w:t>
            </w:r>
            <w:r w:rsidRPr="004D7E35">
              <w:rPr>
                <w:spacing w:val="-9"/>
                <w:sz w:val="20"/>
                <w:szCs w:val="22"/>
                <w:lang w:eastAsia="en-US"/>
              </w:rPr>
              <w:t xml:space="preserve"> </w:t>
            </w:r>
            <w:r w:rsidRPr="004D7E35">
              <w:rPr>
                <w:spacing w:val="-5"/>
                <w:sz w:val="20"/>
                <w:szCs w:val="22"/>
                <w:lang w:eastAsia="en-US"/>
              </w:rPr>
              <w:t>– 30 мин.</w:t>
            </w:r>
          </w:p>
          <w:p w:rsidR="00F770FB" w:rsidRPr="004D7E35" w:rsidRDefault="00F770FB" w:rsidP="008F388C">
            <w:pPr>
              <w:jc w:val="center"/>
              <w:rPr>
                <w:b/>
                <w:spacing w:val="-4"/>
                <w:sz w:val="20"/>
                <w:szCs w:val="22"/>
              </w:rPr>
            </w:pPr>
          </w:p>
        </w:tc>
      </w:tr>
      <w:tr w:rsidR="00F770FB" w:rsidRPr="00E33BB4" w:rsidTr="005852B7">
        <w:trPr>
          <w:trHeight w:val="496"/>
        </w:trPr>
        <w:tc>
          <w:tcPr>
            <w:tcW w:w="2740" w:type="dxa"/>
            <w:vAlign w:val="center"/>
          </w:tcPr>
          <w:p w:rsidR="00F770FB" w:rsidRPr="004D7E35" w:rsidRDefault="00F770FB" w:rsidP="008F388C">
            <w:pPr>
              <w:widowControl w:val="0"/>
              <w:autoSpaceDE w:val="0"/>
              <w:autoSpaceDN w:val="0"/>
              <w:rPr>
                <w:sz w:val="22"/>
                <w:szCs w:val="22"/>
                <w:lang w:eastAsia="en-US"/>
              </w:rPr>
            </w:pPr>
          </w:p>
          <w:p w:rsidR="00F770FB" w:rsidRPr="004D7E35" w:rsidRDefault="00F770FB" w:rsidP="008F388C">
            <w:pPr>
              <w:jc w:val="center"/>
              <w:rPr>
                <w:b/>
                <w:spacing w:val="-4"/>
                <w:sz w:val="20"/>
                <w:szCs w:val="22"/>
              </w:rPr>
            </w:pPr>
            <w:r w:rsidRPr="004D7E35">
              <w:rPr>
                <w:sz w:val="20"/>
                <w:szCs w:val="22"/>
                <w:lang w:eastAsia="en-US"/>
              </w:rPr>
              <w:t>Общеобразовательная</w:t>
            </w:r>
            <w:r w:rsidRPr="004D7E35">
              <w:rPr>
                <w:spacing w:val="-47"/>
                <w:sz w:val="20"/>
                <w:szCs w:val="22"/>
                <w:lang w:eastAsia="en-US"/>
              </w:rPr>
              <w:t xml:space="preserve"> </w:t>
            </w:r>
            <w:r w:rsidRPr="004D7E35">
              <w:rPr>
                <w:sz w:val="20"/>
                <w:szCs w:val="22"/>
                <w:lang w:eastAsia="en-US"/>
              </w:rPr>
              <w:t>организация</w:t>
            </w:r>
          </w:p>
        </w:tc>
        <w:tc>
          <w:tcPr>
            <w:tcW w:w="1933" w:type="dxa"/>
            <w:vAlign w:val="center"/>
          </w:tcPr>
          <w:p w:rsidR="00F770FB" w:rsidRPr="004D7E35" w:rsidRDefault="00F770FB" w:rsidP="008F388C">
            <w:pPr>
              <w:jc w:val="center"/>
              <w:rPr>
                <w:b/>
                <w:spacing w:val="-4"/>
                <w:sz w:val="20"/>
                <w:szCs w:val="22"/>
              </w:rPr>
            </w:pPr>
            <w:r w:rsidRPr="004D7E35">
              <w:rPr>
                <w:spacing w:val="-6"/>
                <w:sz w:val="20"/>
              </w:rPr>
              <w:t xml:space="preserve">Число </w:t>
            </w:r>
            <w:r w:rsidRPr="004D7E35">
              <w:rPr>
                <w:spacing w:val="-5"/>
                <w:sz w:val="20"/>
              </w:rPr>
              <w:t>мест в</w:t>
            </w:r>
            <w:r w:rsidRPr="004D7E35">
              <w:rPr>
                <w:spacing w:val="-4"/>
                <w:sz w:val="20"/>
              </w:rPr>
              <w:t xml:space="preserve"> </w:t>
            </w:r>
            <w:r w:rsidRPr="004D7E35">
              <w:rPr>
                <w:sz w:val="20"/>
              </w:rPr>
              <w:t>образовательных</w:t>
            </w:r>
            <w:r w:rsidRPr="004D7E35">
              <w:rPr>
                <w:spacing w:val="1"/>
                <w:sz w:val="20"/>
              </w:rPr>
              <w:t xml:space="preserve"> </w:t>
            </w:r>
            <w:r w:rsidRPr="004D7E35">
              <w:rPr>
                <w:spacing w:val="-8"/>
                <w:sz w:val="20"/>
              </w:rPr>
              <w:t xml:space="preserve">организациях </w:t>
            </w:r>
            <w:r w:rsidRPr="004D7E35">
              <w:rPr>
                <w:spacing w:val="-7"/>
                <w:sz w:val="20"/>
              </w:rPr>
              <w:t>в</w:t>
            </w:r>
            <w:r w:rsidRPr="004D7E35">
              <w:rPr>
                <w:spacing w:val="-6"/>
                <w:sz w:val="20"/>
              </w:rPr>
              <w:t xml:space="preserve"> </w:t>
            </w:r>
            <w:r w:rsidRPr="004D7E35">
              <w:rPr>
                <w:spacing w:val="-7"/>
                <w:sz w:val="20"/>
              </w:rPr>
              <w:t>расчете</w:t>
            </w:r>
            <w:r w:rsidRPr="004D7E35">
              <w:rPr>
                <w:spacing w:val="-15"/>
                <w:sz w:val="20"/>
              </w:rPr>
              <w:t xml:space="preserve"> </w:t>
            </w:r>
            <w:r w:rsidRPr="004D7E35">
              <w:rPr>
                <w:spacing w:val="-7"/>
                <w:sz w:val="20"/>
              </w:rPr>
              <w:t>на</w:t>
            </w:r>
            <w:r w:rsidRPr="004D7E35">
              <w:rPr>
                <w:spacing w:val="-15"/>
                <w:sz w:val="20"/>
              </w:rPr>
              <w:t xml:space="preserve"> </w:t>
            </w:r>
            <w:r w:rsidRPr="004D7E35">
              <w:rPr>
                <w:spacing w:val="-6"/>
                <w:sz w:val="20"/>
              </w:rPr>
              <w:t>100</w:t>
            </w:r>
            <w:r w:rsidRPr="004D7E35">
              <w:rPr>
                <w:spacing w:val="-17"/>
                <w:sz w:val="20"/>
              </w:rPr>
              <w:t xml:space="preserve"> </w:t>
            </w:r>
            <w:r w:rsidRPr="004D7E35">
              <w:rPr>
                <w:spacing w:val="-6"/>
                <w:sz w:val="20"/>
              </w:rPr>
              <w:t>детей</w:t>
            </w:r>
            <w:r w:rsidRPr="004D7E35">
              <w:rPr>
                <w:spacing w:val="-47"/>
                <w:sz w:val="20"/>
              </w:rPr>
              <w:t xml:space="preserve"> </w:t>
            </w:r>
            <w:r w:rsidRPr="004D7E35">
              <w:rPr>
                <w:spacing w:val="-6"/>
                <w:sz w:val="20"/>
              </w:rPr>
              <w:t>в</w:t>
            </w:r>
            <w:r w:rsidRPr="004D7E35">
              <w:rPr>
                <w:spacing w:val="-16"/>
                <w:sz w:val="20"/>
              </w:rPr>
              <w:t xml:space="preserve"> </w:t>
            </w:r>
            <w:r w:rsidRPr="004D7E35">
              <w:rPr>
                <w:spacing w:val="-6"/>
                <w:sz w:val="20"/>
              </w:rPr>
              <w:t>возрасте</w:t>
            </w:r>
            <w:r w:rsidRPr="004D7E35">
              <w:rPr>
                <w:spacing w:val="-14"/>
                <w:sz w:val="20"/>
              </w:rPr>
              <w:t xml:space="preserve"> </w:t>
            </w:r>
            <w:r w:rsidRPr="004D7E35">
              <w:rPr>
                <w:spacing w:val="-5"/>
                <w:sz w:val="20"/>
              </w:rPr>
              <w:t>от</w:t>
            </w:r>
            <w:r w:rsidRPr="004D7E35">
              <w:rPr>
                <w:spacing w:val="-17"/>
                <w:sz w:val="20"/>
              </w:rPr>
              <w:t xml:space="preserve"> </w:t>
            </w:r>
            <w:r w:rsidRPr="004D7E35">
              <w:rPr>
                <w:spacing w:val="-5"/>
                <w:sz w:val="20"/>
              </w:rPr>
              <w:t>7</w:t>
            </w:r>
            <w:r w:rsidRPr="004D7E35">
              <w:rPr>
                <w:spacing w:val="-11"/>
                <w:sz w:val="20"/>
              </w:rPr>
              <w:t xml:space="preserve"> </w:t>
            </w:r>
            <w:r w:rsidRPr="004D7E35">
              <w:rPr>
                <w:spacing w:val="-5"/>
                <w:sz w:val="20"/>
              </w:rPr>
              <w:t>до</w:t>
            </w:r>
            <w:r w:rsidRPr="004D7E35">
              <w:rPr>
                <w:spacing w:val="-21"/>
                <w:sz w:val="20"/>
              </w:rPr>
              <w:t xml:space="preserve"> </w:t>
            </w:r>
            <w:r w:rsidRPr="004D7E35">
              <w:rPr>
                <w:spacing w:val="-5"/>
                <w:sz w:val="20"/>
              </w:rPr>
              <w:t>18</w:t>
            </w:r>
            <w:r w:rsidRPr="004D7E35">
              <w:rPr>
                <w:spacing w:val="-47"/>
                <w:sz w:val="20"/>
              </w:rPr>
              <w:t xml:space="preserve"> </w:t>
            </w:r>
            <w:r w:rsidRPr="004D7E35">
              <w:rPr>
                <w:sz w:val="20"/>
              </w:rPr>
              <w:t>лет</w:t>
            </w:r>
          </w:p>
        </w:tc>
        <w:tc>
          <w:tcPr>
            <w:tcW w:w="1102" w:type="dxa"/>
            <w:gridSpan w:val="2"/>
            <w:vAlign w:val="center"/>
          </w:tcPr>
          <w:p w:rsidR="00F770FB" w:rsidRPr="004D7E35" w:rsidRDefault="00F770FB" w:rsidP="008F388C">
            <w:pPr>
              <w:jc w:val="center"/>
              <w:rPr>
                <w:b/>
                <w:spacing w:val="-4"/>
                <w:sz w:val="20"/>
                <w:szCs w:val="22"/>
              </w:rPr>
            </w:pPr>
          </w:p>
        </w:tc>
        <w:tc>
          <w:tcPr>
            <w:tcW w:w="2130" w:type="dxa"/>
            <w:vAlign w:val="center"/>
          </w:tcPr>
          <w:p w:rsidR="00F770FB" w:rsidRPr="004D7E35" w:rsidRDefault="00F770FB" w:rsidP="008F388C">
            <w:pPr>
              <w:jc w:val="center"/>
              <w:rPr>
                <w:b/>
                <w:spacing w:val="-4"/>
                <w:sz w:val="20"/>
                <w:szCs w:val="22"/>
              </w:rPr>
            </w:pPr>
          </w:p>
        </w:tc>
        <w:tc>
          <w:tcPr>
            <w:tcW w:w="1384" w:type="dxa"/>
            <w:vAlign w:val="center"/>
          </w:tcPr>
          <w:p w:rsidR="00F770FB" w:rsidRPr="004D7E35" w:rsidRDefault="00F770FB" w:rsidP="008F388C">
            <w:pPr>
              <w:widowControl w:val="0"/>
              <w:autoSpaceDE w:val="0"/>
              <w:autoSpaceDN w:val="0"/>
              <w:ind w:left="139" w:right="-113" w:firstLine="96"/>
              <w:jc w:val="both"/>
              <w:rPr>
                <w:sz w:val="20"/>
                <w:szCs w:val="22"/>
                <w:lang w:eastAsia="en-US"/>
              </w:rPr>
            </w:pPr>
            <w:r w:rsidRPr="004D7E35">
              <w:rPr>
                <w:sz w:val="20"/>
                <w:szCs w:val="22"/>
                <w:lang w:eastAsia="en-US"/>
              </w:rPr>
              <w:t>Сельские</w:t>
            </w:r>
            <w:r w:rsidRPr="004D7E35">
              <w:rPr>
                <w:spacing w:val="1"/>
                <w:sz w:val="20"/>
                <w:szCs w:val="22"/>
                <w:lang w:eastAsia="en-US"/>
              </w:rPr>
              <w:t xml:space="preserve"> </w:t>
            </w:r>
            <w:r w:rsidRPr="004D7E35">
              <w:rPr>
                <w:spacing w:val="-5"/>
                <w:sz w:val="20"/>
                <w:szCs w:val="22"/>
                <w:lang w:eastAsia="en-US"/>
              </w:rPr>
              <w:t xml:space="preserve">населенные </w:t>
            </w:r>
            <w:r w:rsidRPr="004D7E35">
              <w:rPr>
                <w:spacing w:val="-48"/>
                <w:sz w:val="20"/>
                <w:szCs w:val="22"/>
                <w:lang w:eastAsia="en-US"/>
              </w:rPr>
              <w:t xml:space="preserve">   </w:t>
            </w:r>
            <w:r w:rsidRPr="004D7E35">
              <w:rPr>
                <w:spacing w:val="-5"/>
                <w:sz w:val="20"/>
                <w:szCs w:val="22"/>
                <w:lang w:eastAsia="en-US"/>
              </w:rPr>
              <w:t>пункты</w:t>
            </w:r>
            <w:r w:rsidRPr="004D7E35">
              <w:rPr>
                <w:spacing w:val="-9"/>
                <w:sz w:val="20"/>
                <w:szCs w:val="22"/>
                <w:lang w:eastAsia="en-US"/>
              </w:rPr>
              <w:t xml:space="preserve"> </w:t>
            </w:r>
            <w:r w:rsidRPr="004D7E35">
              <w:rPr>
                <w:spacing w:val="-5"/>
                <w:sz w:val="20"/>
                <w:szCs w:val="22"/>
                <w:lang w:eastAsia="en-US"/>
              </w:rPr>
              <w:t>-</w:t>
            </w:r>
            <w:r w:rsidRPr="004D7E35">
              <w:rPr>
                <w:spacing w:val="-12"/>
                <w:sz w:val="20"/>
                <w:szCs w:val="22"/>
                <w:lang w:eastAsia="en-US"/>
              </w:rPr>
              <w:t xml:space="preserve"> </w:t>
            </w:r>
            <w:r w:rsidRPr="004D7E35">
              <w:rPr>
                <w:spacing w:val="-4"/>
                <w:sz w:val="20"/>
                <w:szCs w:val="22"/>
                <w:lang w:eastAsia="en-US"/>
              </w:rPr>
              <w:t>45</w:t>
            </w:r>
          </w:p>
          <w:p w:rsidR="00F770FB" w:rsidRPr="004D7E35" w:rsidRDefault="00F770FB" w:rsidP="008F388C">
            <w:pPr>
              <w:widowControl w:val="0"/>
              <w:autoSpaceDE w:val="0"/>
              <w:autoSpaceDN w:val="0"/>
              <w:ind w:left="149" w:right="-113"/>
              <w:jc w:val="both"/>
              <w:rPr>
                <w:sz w:val="20"/>
                <w:szCs w:val="22"/>
                <w:lang w:eastAsia="en-US"/>
              </w:rPr>
            </w:pPr>
            <w:r w:rsidRPr="004D7E35">
              <w:rPr>
                <w:spacing w:val="-5"/>
                <w:sz w:val="20"/>
                <w:szCs w:val="22"/>
                <w:lang w:eastAsia="en-US"/>
              </w:rPr>
              <w:t>мест</w:t>
            </w:r>
            <w:r w:rsidRPr="004D7E35">
              <w:rPr>
                <w:spacing w:val="-9"/>
                <w:sz w:val="20"/>
                <w:szCs w:val="22"/>
                <w:lang w:eastAsia="en-US"/>
              </w:rPr>
              <w:t xml:space="preserve"> </w:t>
            </w:r>
            <w:r w:rsidRPr="004D7E35">
              <w:rPr>
                <w:spacing w:val="-4"/>
                <w:sz w:val="20"/>
                <w:szCs w:val="22"/>
                <w:lang w:eastAsia="en-US"/>
              </w:rPr>
              <w:t>на</w:t>
            </w:r>
            <w:r w:rsidRPr="004D7E35">
              <w:rPr>
                <w:spacing w:val="-9"/>
                <w:sz w:val="20"/>
                <w:szCs w:val="22"/>
                <w:lang w:eastAsia="en-US"/>
              </w:rPr>
              <w:t xml:space="preserve"> </w:t>
            </w:r>
            <w:r w:rsidRPr="004D7E35">
              <w:rPr>
                <w:spacing w:val="-4"/>
                <w:sz w:val="20"/>
                <w:szCs w:val="22"/>
                <w:lang w:eastAsia="en-US"/>
              </w:rPr>
              <w:t>100</w:t>
            </w:r>
          </w:p>
          <w:p w:rsidR="00F770FB" w:rsidRPr="004D7E35" w:rsidRDefault="00F770FB" w:rsidP="008F388C">
            <w:pPr>
              <w:widowControl w:val="0"/>
              <w:autoSpaceDE w:val="0"/>
              <w:autoSpaceDN w:val="0"/>
              <w:ind w:left="206" w:right="-113"/>
              <w:jc w:val="both"/>
              <w:rPr>
                <w:sz w:val="20"/>
                <w:szCs w:val="22"/>
                <w:lang w:eastAsia="en-US"/>
              </w:rPr>
            </w:pPr>
            <w:r w:rsidRPr="004D7E35">
              <w:rPr>
                <w:spacing w:val="-5"/>
                <w:sz w:val="20"/>
                <w:szCs w:val="22"/>
                <w:lang w:eastAsia="en-US"/>
              </w:rPr>
              <w:t>детей</w:t>
            </w:r>
            <w:r w:rsidRPr="004D7E35">
              <w:rPr>
                <w:spacing w:val="-9"/>
                <w:sz w:val="20"/>
                <w:szCs w:val="22"/>
                <w:lang w:eastAsia="en-US"/>
              </w:rPr>
              <w:t xml:space="preserve"> </w:t>
            </w:r>
            <w:r w:rsidRPr="004D7E35">
              <w:rPr>
                <w:spacing w:val="-4"/>
                <w:sz w:val="20"/>
                <w:szCs w:val="22"/>
                <w:lang w:eastAsia="en-US"/>
              </w:rPr>
              <w:t>от</w:t>
            </w:r>
            <w:r w:rsidRPr="004D7E35">
              <w:rPr>
                <w:spacing w:val="-9"/>
                <w:sz w:val="20"/>
                <w:szCs w:val="22"/>
                <w:lang w:eastAsia="en-US"/>
              </w:rPr>
              <w:t xml:space="preserve"> </w:t>
            </w:r>
            <w:r w:rsidRPr="004D7E35">
              <w:rPr>
                <w:spacing w:val="-4"/>
                <w:sz w:val="20"/>
                <w:szCs w:val="22"/>
                <w:lang w:eastAsia="en-US"/>
              </w:rPr>
              <w:t>7</w:t>
            </w:r>
          </w:p>
          <w:p w:rsidR="00F770FB" w:rsidRPr="004D7E35" w:rsidRDefault="00F770FB" w:rsidP="008F388C">
            <w:pPr>
              <w:widowControl w:val="0"/>
              <w:autoSpaceDE w:val="0"/>
              <w:autoSpaceDN w:val="0"/>
              <w:spacing w:line="237" w:lineRule="auto"/>
              <w:ind w:left="139" w:right="-113" w:firstLine="105"/>
              <w:jc w:val="both"/>
              <w:rPr>
                <w:sz w:val="20"/>
                <w:szCs w:val="22"/>
                <w:lang w:eastAsia="en-US"/>
              </w:rPr>
            </w:pPr>
            <w:r w:rsidRPr="004D7E35">
              <w:rPr>
                <w:spacing w:val="-3"/>
                <w:sz w:val="20"/>
                <w:szCs w:val="22"/>
                <w:lang w:eastAsia="en-US"/>
              </w:rPr>
              <w:t>до 18 лет</w:t>
            </w:r>
            <w:r w:rsidRPr="004D7E35">
              <w:rPr>
                <w:spacing w:val="-2"/>
                <w:sz w:val="20"/>
                <w:szCs w:val="22"/>
                <w:lang w:eastAsia="en-US"/>
              </w:rPr>
              <w:t xml:space="preserve"> </w:t>
            </w:r>
          </w:p>
          <w:p w:rsidR="00F770FB" w:rsidRPr="004D7E35" w:rsidRDefault="00F770FB" w:rsidP="008F388C">
            <w:pPr>
              <w:jc w:val="center"/>
              <w:rPr>
                <w:b/>
                <w:spacing w:val="-4"/>
                <w:sz w:val="20"/>
                <w:szCs w:val="22"/>
              </w:rPr>
            </w:pPr>
          </w:p>
        </w:tc>
        <w:tc>
          <w:tcPr>
            <w:tcW w:w="1312" w:type="dxa"/>
            <w:gridSpan w:val="2"/>
            <w:vAlign w:val="center"/>
          </w:tcPr>
          <w:p w:rsidR="00F770FB" w:rsidRPr="004D7E35" w:rsidRDefault="00F770FB" w:rsidP="00F770FB">
            <w:pPr>
              <w:widowControl w:val="0"/>
              <w:autoSpaceDE w:val="0"/>
              <w:autoSpaceDN w:val="0"/>
              <w:spacing w:before="176"/>
              <w:ind w:left="-75" w:right="30"/>
              <w:jc w:val="both"/>
              <w:rPr>
                <w:sz w:val="20"/>
                <w:szCs w:val="22"/>
                <w:lang w:eastAsia="en-US"/>
              </w:rPr>
            </w:pPr>
            <w:r w:rsidRPr="004D7E35">
              <w:rPr>
                <w:spacing w:val="-4"/>
                <w:sz w:val="20"/>
                <w:szCs w:val="22"/>
                <w:lang w:eastAsia="en-US"/>
              </w:rPr>
              <w:t>Транспортная</w:t>
            </w:r>
            <w:r w:rsidRPr="004D7E35">
              <w:rPr>
                <w:spacing w:val="-47"/>
                <w:sz w:val="20"/>
                <w:szCs w:val="22"/>
                <w:lang w:eastAsia="en-US"/>
              </w:rPr>
              <w:t xml:space="preserve"> </w:t>
            </w:r>
            <w:r w:rsidRPr="004D7E35">
              <w:rPr>
                <w:sz w:val="20"/>
                <w:szCs w:val="22"/>
                <w:lang w:eastAsia="en-US"/>
              </w:rPr>
              <w:t>доступность,</w:t>
            </w:r>
            <w:r w:rsidRPr="004D7E35">
              <w:rPr>
                <w:spacing w:val="-47"/>
                <w:sz w:val="20"/>
                <w:szCs w:val="22"/>
                <w:lang w:eastAsia="en-US"/>
              </w:rPr>
              <w:t xml:space="preserve"> </w:t>
            </w:r>
            <w:r w:rsidRPr="004D7E35">
              <w:rPr>
                <w:sz w:val="20"/>
                <w:szCs w:val="22"/>
                <w:lang w:eastAsia="en-US"/>
              </w:rPr>
              <w:t>мин.</w:t>
            </w:r>
          </w:p>
          <w:p w:rsidR="00F770FB" w:rsidRPr="004D7E35" w:rsidRDefault="00F770FB" w:rsidP="008F388C">
            <w:pPr>
              <w:widowControl w:val="0"/>
              <w:autoSpaceDE w:val="0"/>
              <w:autoSpaceDN w:val="0"/>
              <w:spacing w:before="8"/>
              <w:ind w:left="38" w:hanging="12"/>
              <w:jc w:val="both"/>
              <w:rPr>
                <w:sz w:val="19"/>
                <w:szCs w:val="22"/>
                <w:lang w:eastAsia="en-US"/>
              </w:rPr>
            </w:pPr>
          </w:p>
          <w:p w:rsidR="00F770FB" w:rsidRPr="004D7E35" w:rsidRDefault="00F770FB" w:rsidP="008F388C">
            <w:pPr>
              <w:ind w:firstLine="26"/>
              <w:jc w:val="both"/>
              <w:rPr>
                <w:b/>
                <w:spacing w:val="-4"/>
                <w:sz w:val="20"/>
                <w:szCs w:val="22"/>
              </w:rPr>
            </w:pPr>
          </w:p>
        </w:tc>
        <w:tc>
          <w:tcPr>
            <w:tcW w:w="1385" w:type="dxa"/>
            <w:gridSpan w:val="2"/>
            <w:vAlign w:val="center"/>
          </w:tcPr>
          <w:p w:rsidR="00F770FB" w:rsidRPr="004D7E35" w:rsidRDefault="00F770FB" w:rsidP="008F388C">
            <w:pPr>
              <w:jc w:val="center"/>
              <w:rPr>
                <w:b/>
                <w:spacing w:val="-4"/>
                <w:sz w:val="20"/>
                <w:szCs w:val="22"/>
              </w:rPr>
            </w:pPr>
          </w:p>
        </w:tc>
        <w:tc>
          <w:tcPr>
            <w:tcW w:w="1424" w:type="dxa"/>
            <w:vAlign w:val="center"/>
          </w:tcPr>
          <w:p w:rsidR="00F770FB" w:rsidRPr="004D7E35" w:rsidRDefault="00F770FB" w:rsidP="008F388C">
            <w:pPr>
              <w:jc w:val="center"/>
              <w:rPr>
                <w:b/>
                <w:spacing w:val="-4"/>
                <w:sz w:val="20"/>
                <w:szCs w:val="22"/>
              </w:rPr>
            </w:pPr>
          </w:p>
        </w:tc>
        <w:tc>
          <w:tcPr>
            <w:tcW w:w="1157" w:type="dxa"/>
            <w:vAlign w:val="center"/>
          </w:tcPr>
          <w:p w:rsidR="00F770FB" w:rsidRPr="004D7E35" w:rsidRDefault="00F770FB" w:rsidP="008F388C">
            <w:pPr>
              <w:widowControl w:val="0"/>
              <w:autoSpaceDE w:val="0"/>
              <w:autoSpaceDN w:val="0"/>
              <w:spacing w:before="1"/>
              <w:ind w:left="270" w:right="246" w:hanging="90"/>
              <w:rPr>
                <w:sz w:val="20"/>
                <w:szCs w:val="22"/>
                <w:lang w:eastAsia="en-US"/>
              </w:rPr>
            </w:pPr>
            <w:r w:rsidRPr="004D7E35">
              <w:rPr>
                <w:sz w:val="20"/>
                <w:szCs w:val="22"/>
                <w:lang w:eastAsia="en-US"/>
              </w:rPr>
              <w:t>Сельские</w:t>
            </w:r>
            <w:r w:rsidRPr="004D7E35">
              <w:rPr>
                <w:spacing w:val="1"/>
                <w:sz w:val="20"/>
                <w:szCs w:val="22"/>
                <w:lang w:eastAsia="en-US"/>
              </w:rPr>
              <w:t xml:space="preserve"> </w:t>
            </w:r>
            <w:r w:rsidRPr="004D7E35">
              <w:rPr>
                <w:spacing w:val="-3"/>
                <w:sz w:val="20"/>
                <w:szCs w:val="22"/>
                <w:lang w:eastAsia="en-US"/>
              </w:rPr>
              <w:t>населенные</w:t>
            </w:r>
            <w:r w:rsidRPr="004D7E35">
              <w:rPr>
                <w:spacing w:val="-47"/>
                <w:sz w:val="20"/>
                <w:szCs w:val="22"/>
                <w:lang w:eastAsia="en-US"/>
              </w:rPr>
              <w:t xml:space="preserve"> </w:t>
            </w:r>
            <w:r w:rsidRPr="004D7E35">
              <w:rPr>
                <w:spacing w:val="-6"/>
                <w:sz w:val="20"/>
                <w:szCs w:val="22"/>
                <w:lang w:eastAsia="en-US"/>
              </w:rPr>
              <w:t>пункты</w:t>
            </w:r>
            <w:r w:rsidRPr="004D7E35">
              <w:rPr>
                <w:spacing w:val="-9"/>
                <w:sz w:val="20"/>
                <w:szCs w:val="22"/>
                <w:lang w:eastAsia="en-US"/>
              </w:rPr>
              <w:t xml:space="preserve"> </w:t>
            </w:r>
            <w:r w:rsidRPr="004D7E35">
              <w:rPr>
                <w:spacing w:val="-5"/>
                <w:sz w:val="20"/>
                <w:szCs w:val="22"/>
                <w:lang w:eastAsia="en-US"/>
              </w:rPr>
              <w:t>–</w:t>
            </w:r>
            <w:r w:rsidRPr="004D7E35">
              <w:rPr>
                <w:spacing w:val="-6"/>
                <w:sz w:val="20"/>
                <w:szCs w:val="22"/>
                <w:lang w:eastAsia="en-US"/>
              </w:rPr>
              <w:t xml:space="preserve"> </w:t>
            </w:r>
            <w:r w:rsidRPr="004D7E35">
              <w:rPr>
                <w:spacing w:val="-5"/>
                <w:sz w:val="20"/>
                <w:szCs w:val="22"/>
                <w:lang w:eastAsia="en-US"/>
              </w:rPr>
              <w:t>30 мин.</w:t>
            </w:r>
          </w:p>
          <w:p w:rsidR="00F770FB" w:rsidRPr="004D7E35" w:rsidRDefault="00F770FB" w:rsidP="008F388C">
            <w:pPr>
              <w:widowControl w:val="0"/>
              <w:autoSpaceDE w:val="0"/>
              <w:autoSpaceDN w:val="0"/>
              <w:rPr>
                <w:sz w:val="22"/>
                <w:szCs w:val="22"/>
                <w:lang w:eastAsia="en-US"/>
              </w:rPr>
            </w:pPr>
          </w:p>
          <w:p w:rsidR="00F770FB" w:rsidRPr="004D7E35" w:rsidRDefault="00F770FB" w:rsidP="008F388C">
            <w:pPr>
              <w:widowControl w:val="0"/>
              <w:autoSpaceDE w:val="0"/>
              <w:autoSpaceDN w:val="0"/>
              <w:spacing w:before="8"/>
              <w:rPr>
                <w:sz w:val="17"/>
                <w:szCs w:val="22"/>
                <w:lang w:eastAsia="en-US"/>
              </w:rPr>
            </w:pPr>
          </w:p>
          <w:p w:rsidR="00F770FB" w:rsidRPr="004D7E35" w:rsidRDefault="00F770FB" w:rsidP="008F388C">
            <w:pPr>
              <w:jc w:val="center"/>
              <w:rPr>
                <w:b/>
                <w:spacing w:val="-4"/>
                <w:sz w:val="20"/>
                <w:szCs w:val="22"/>
              </w:rPr>
            </w:pPr>
          </w:p>
        </w:tc>
      </w:tr>
      <w:tr w:rsidR="00E33BB4" w:rsidRPr="00E33BB4" w:rsidTr="005852B7">
        <w:trPr>
          <w:trHeight w:val="496"/>
        </w:trPr>
        <w:tc>
          <w:tcPr>
            <w:tcW w:w="14567" w:type="dxa"/>
            <w:gridSpan w:val="12"/>
            <w:vAlign w:val="center"/>
          </w:tcPr>
          <w:p w:rsidR="00E33BB4" w:rsidRPr="00E33BB4" w:rsidRDefault="00E33BB4" w:rsidP="00E33BB4">
            <w:pPr>
              <w:jc w:val="center"/>
              <w:rPr>
                <w:color w:val="000000"/>
                <w:spacing w:val="-4"/>
              </w:rPr>
            </w:pPr>
            <w:r w:rsidRPr="00E33BB4">
              <w:rPr>
                <w:b/>
                <w:color w:val="000000"/>
                <w:spacing w:val="-4"/>
              </w:rPr>
              <w:t>Физическая культура и массовый спорт</w:t>
            </w:r>
          </w:p>
        </w:tc>
      </w:tr>
      <w:tr w:rsidR="00E33BB4" w:rsidRPr="00E33BB4" w:rsidTr="005852B7">
        <w:trPr>
          <w:trHeight w:val="496"/>
        </w:trPr>
        <w:tc>
          <w:tcPr>
            <w:tcW w:w="2740" w:type="dxa"/>
            <w:vAlign w:val="center"/>
          </w:tcPr>
          <w:p w:rsidR="00E33BB4" w:rsidRPr="00E33BB4" w:rsidRDefault="00E33BB4" w:rsidP="00E33BB4">
            <w:pPr>
              <w:widowControl w:val="0"/>
              <w:jc w:val="center"/>
              <w:rPr>
                <w:b/>
                <w:color w:val="000000"/>
              </w:rPr>
            </w:pPr>
            <w:r w:rsidRPr="00E33BB4">
              <w:rPr>
                <w:b/>
                <w:color w:val="000000"/>
                <w:sz w:val="22"/>
                <w:szCs w:val="22"/>
              </w:rPr>
              <w:t>Объекты физической культуры и массового спорта сельского поселения</w:t>
            </w:r>
          </w:p>
          <w:p w:rsidR="00E33BB4" w:rsidRPr="00E33BB4" w:rsidRDefault="00E33BB4" w:rsidP="00E33BB4">
            <w:pPr>
              <w:widowControl w:val="0"/>
              <w:jc w:val="center"/>
              <w:rPr>
                <w:color w:val="000000"/>
              </w:rPr>
            </w:pP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color w:val="000000"/>
                <w:sz w:val="22"/>
                <w:szCs w:val="22"/>
              </w:rPr>
              <w:t>Спортивная площадка (плоскостное спортивное сооружение, включающее игровую спортивную площадку и (или) уличные тренажеры, турники)</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Количество объектов</w:t>
            </w:r>
          </w:p>
        </w:tc>
        <w:tc>
          <w:tcPr>
            <w:tcW w:w="1102" w:type="dxa"/>
            <w:gridSpan w:val="2"/>
            <w:vAlign w:val="center"/>
          </w:tcPr>
          <w:p w:rsidR="00E33BB4" w:rsidRPr="00E33BB4" w:rsidRDefault="00E33BB4" w:rsidP="00E33BB4">
            <w:pPr>
              <w:jc w:val="center"/>
              <w:rPr>
                <w:color w:val="000000"/>
                <w:spacing w:val="-6"/>
              </w:rPr>
            </w:pPr>
            <w:r w:rsidRPr="00E33BB4">
              <w:rPr>
                <w:color w:val="000000"/>
                <w:spacing w:val="-6"/>
              </w:rPr>
              <w:t>-</w:t>
            </w: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Населенный</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 xml:space="preserve">пункт </w:t>
            </w:r>
            <w:proofErr w:type="gramStart"/>
            <w:r w:rsidRPr="00E33BB4">
              <w:rPr>
                <w:rFonts w:ascii="TimesNewRomanPSMT" w:hAnsi="TimesNewRomanPSMT" w:cs="TimesNewRomanPSMT"/>
                <w:sz w:val="20"/>
                <w:szCs w:val="20"/>
              </w:rPr>
              <w:t>с</w:t>
            </w:r>
            <w:proofErr w:type="gramEnd"/>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численностью</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населением</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менее 100</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человек – не</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нормируется</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1 на каждые</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lastRenderedPageBreak/>
              <w:t>1000 человек</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населения</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населенного</w:t>
            </w:r>
          </w:p>
          <w:p w:rsidR="00E33BB4" w:rsidRPr="00E33BB4" w:rsidRDefault="00E33BB4" w:rsidP="00E33BB4">
            <w:pPr>
              <w:autoSpaceDE w:val="0"/>
              <w:autoSpaceDN w:val="0"/>
              <w:adjustRightInd w:val="0"/>
              <w:rPr>
                <w:rFonts w:ascii="TimesNewRomanPSMT" w:hAnsi="TimesNewRomanPSMT" w:cs="TimesNewRomanPSMT"/>
                <w:sz w:val="20"/>
                <w:szCs w:val="20"/>
              </w:rPr>
            </w:pPr>
            <w:proofErr w:type="gramStart"/>
            <w:r w:rsidRPr="00E33BB4">
              <w:rPr>
                <w:rFonts w:ascii="TimesNewRomanPSMT" w:hAnsi="TimesNewRomanPSMT" w:cs="TimesNewRomanPSMT"/>
                <w:sz w:val="20"/>
                <w:szCs w:val="20"/>
              </w:rPr>
              <w:t>пункта</w:t>
            </w:r>
            <w:proofErr w:type="gramEnd"/>
            <w:r w:rsidRPr="00E33BB4">
              <w:rPr>
                <w:rFonts w:ascii="TimesNewRomanPSMT" w:hAnsi="TimesNewRomanPSMT" w:cs="TimesNewRomanPSMT"/>
                <w:sz w:val="20"/>
                <w:szCs w:val="20"/>
              </w:rPr>
              <w:t xml:space="preserve"> но не</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менее 1</w:t>
            </w:r>
          </w:p>
          <w:p w:rsidR="00E33BB4" w:rsidRPr="00E33BB4" w:rsidRDefault="00E33BB4" w:rsidP="00E33BB4">
            <w:pPr>
              <w:jc w:val="center"/>
              <w:rPr>
                <w:color w:val="000000"/>
                <w:spacing w:val="-6"/>
              </w:rPr>
            </w:pPr>
            <w:r w:rsidRPr="00E33BB4">
              <w:rPr>
                <w:rFonts w:ascii="TimesNewRomanPSMT" w:hAnsi="TimesNewRomanPSMT" w:cs="TimesNewRomanPSMT"/>
                <w:sz w:val="20"/>
                <w:szCs w:val="20"/>
              </w:rPr>
              <w:t>объекта</w:t>
            </w:r>
          </w:p>
        </w:tc>
        <w:tc>
          <w:tcPr>
            <w:tcW w:w="1312" w:type="dxa"/>
            <w:gridSpan w:val="2"/>
            <w:vAlign w:val="center"/>
          </w:tcPr>
          <w:p w:rsidR="00E33BB4" w:rsidRPr="00F770FB" w:rsidRDefault="00E33BB4" w:rsidP="00E33BB4">
            <w:pPr>
              <w:jc w:val="center"/>
              <w:rPr>
                <w:color w:val="000000"/>
                <w:spacing w:val="-4"/>
                <w:sz w:val="20"/>
                <w:szCs w:val="20"/>
              </w:rPr>
            </w:pPr>
            <w:r w:rsidRPr="00F770FB">
              <w:rPr>
                <w:color w:val="000000"/>
                <w:spacing w:val="-4"/>
                <w:sz w:val="20"/>
                <w:szCs w:val="20"/>
              </w:rPr>
              <w:lastRenderedPageBreak/>
              <w:t xml:space="preserve">Пешеходная доступность, </w:t>
            </w:r>
            <w:proofErr w:type="gramStart"/>
            <w:r w:rsidRPr="00F770FB">
              <w:rPr>
                <w:color w:val="000000"/>
                <w:spacing w:val="-4"/>
                <w:sz w:val="20"/>
                <w:szCs w:val="20"/>
              </w:rPr>
              <w:t>м</w:t>
            </w:r>
            <w:proofErr w:type="gramEnd"/>
          </w:p>
        </w:tc>
        <w:tc>
          <w:tcPr>
            <w:tcW w:w="1385" w:type="dxa"/>
            <w:gridSpan w:val="2"/>
            <w:vAlign w:val="center"/>
          </w:tcPr>
          <w:p w:rsidR="00E33BB4" w:rsidRPr="00F770FB" w:rsidRDefault="00E33BB4" w:rsidP="00E33BB4">
            <w:pPr>
              <w:jc w:val="center"/>
              <w:rPr>
                <w:color w:val="000000"/>
                <w:spacing w:val="-4"/>
                <w:sz w:val="20"/>
                <w:szCs w:val="20"/>
              </w:rPr>
            </w:pPr>
            <w:r w:rsidRPr="00F770FB">
              <w:rPr>
                <w:color w:val="000000"/>
                <w:spacing w:val="-4"/>
                <w:sz w:val="20"/>
                <w:szCs w:val="20"/>
              </w:rPr>
              <w:t>-</w:t>
            </w:r>
          </w:p>
        </w:tc>
        <w:tc>
          <w:tcPr>
            <w:tcW w:w="1424" w:type="dxa"/>
            <w:vAlign w:val="center"/>
          </w:tcPr>
          <w:p w:rsidR="00E33BB4" w:rsidRPr="00F770FB" w:rsidRDefault="00E33BB4" w:rsidP="00E33BB4">
            <w:pPr>
              <w:jc w:val="center"/>
              <w:rPr>
                <w:color w:val="000000"/>
                <w:spacing w:val="-4"/>
                <w:sz w:val="20"/>
                <w:szCs w:val="20"/>
              </w:rPr>
            </w:pPr>
            <w:r w:rsidRPr="00F770FB">
              <w:rPr>
                <w:color w:val="000000"/>
                <w:spacing w:val="-4"/>
                <w:sz w:val="20"/>
                <w:szCs w:val="20"/>
              </w:rPr>
              <w:t>-</w:t>
            </w:r>
          </w:p>
        </w:tc>
        <w:tc>
          <w:tcPr>
            <w:tcW w:w="1157" w:type="dxa"/>
            <w:vAlign w:val="center"/>
          </w:tcPr>
          <w:p w:rsidR="00E33BB4" w:rsidRPr="00F770FB" w:rsidRDefault="00E33BB4" w:rsidP="00E33BB4">
            <w:pPr>
              <w:jc w:val="center"/>
              <w:rPr>
                <w:color w:val="000000"/>
                <w:spacing w:val="-4"/>
                <w:sz w:val="20"/>
                <w:szCs w:val="20"/>
              </w:rPr>
            </w:pPr>
            <w:r w:rsidRPr="00F770FB">
              <w:rPr>
                <w:color w:val="000000"/>
                <w:spacing w:val="-4"/>
                <w:sz w:val="20"/>
                <w:szCs w:val="20"/>
              </w:rPr>
              <w:t>500</w:t>
            </w:r>
          </w:p>
        </w:tc>
      </w:tr>
      <w:tr w:rsidR="00E33BB4" w:rsidRPr="00E33BB4" w:rsidTr="005852B7">
        <w:trPr>
          <w:trHeight w:val="496"/>
        </w:trPr>
        <w:tc>
          <w:tcPr>
            <w:tcW w:w="14567" w:type="dxa"/>
            <w:gridSpan w:val="12"/>
            <w:vAlign w:val="center"/>
          </w:tcPr>
          <w:p w:rsidR="00E33BB4" w:rsidRPr="00E33BB4" w:rsidRDefault="00E33BB4" w:rsidP="00E33BB4">
            <w:pPr>
              <w:jc w:val="center"/>
              <w:rPr>
                <w:b/>
                <w:color w:val="000000"/>
                <w:spacing w:val="-4"/>
              </w:rPr>
            </w:pPr>
            <w:r w:rsidRPr="00E33BB4">
              <w:rPr>
                <w:b/>
                <w:color w:val="000000"/>
                <w:spacing w:val="-4"/>
              </w:rPr>
              <w:lastRenderedPageBreak/>
              <w:t>Ритуальные услуги</w:t>
            </w:r>
          </w:p>
        </w:tc>
      </w:tr>
      <w:tr w:rsidR="00E33BB4" w:rsidRPr="00E33BB4" w:rsidTr="005852B7">
        <w:trPr>
          <w:trHeight w:val="496"/>
        </w:trPr>
        <w:tc>
          <w:tcPr>
            <w:tcW w:w="2740" w:type="dxa"/>
            <w:vAlign w:val="center"/>
          </w:tcPr>
          <w:p w:rsidR="00E33BB4" w:rsidRPr="00E33BB4" w:rsidRDefault="00E33BB4" w:rsidP="00E33BB4">
            <w:pPr>
              <w:widowControl w:val="0"/>
              <w:jc w:val="center"/>
              <w:rPr>
                <w:color w:val="000000"/>
                <w:sz w:val="22"/>
                <w:szCs w:val="22"/>
              </w:rPr>
            </w:pPr>
            <w:r w:rsidRPr="00E33BB4">
              <w:rPr>
                <w:b/>
                <w:color w:val="000000"/>
                <w:sz w:val="22"/>
                <w:szCs w:val="22"/>
              </w:rPr>
              <w:t>Объекты обслуживания сельского  поселения</w:t>
            </w:r>
          </w:p>
        </w:tc>
        <w:tc>
          <w:tcPr>
            <w:tcW w:w="1933" w:type="dxa"/>
            <w:vAlign w:val="center"/>
          </w:tcPr>
          <w:p w:rsidR="00E33BB4" w:rsidRPr="00E33BB4" w:rsidRDefault="00E33BB4" w:rsidP="00E33BB4">
            <w:pPr>
              <w:tabs>
                <w:tab w:val="left" w:pos="6780"/>
              </w:tabs>
              <w:contextualSpacing/>
              <w:jc w:val="center"/>
              <w:rPr>
                <w:color w:val="000000"/>
                <w:spacing w:val="-8"/>
              </w:rPr>
            </w:pPr>
          </w:p>
        </w:tc>
        <w:tc>
          <w:tcPr>
            <w:tcW w:w="1102" w:type="dxa"/>
            <w:gridSpan w:val="2"/>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2740" w:type="dxa"/>
            <w:vAlign w:val="center"/>
          </w:tcPr>
          <w:p w:rsidR="00E33BB4" w:rsidRPr="00E33BB4" w:rsidRDefault="00E33BB4" w:rsidP="00E33BB4">
            <w:pPr>
              <w:widowControl w:val="0"/>
              <w:jc w:val="center"/>
              <w:rPr>
                <w:b/>
                <w:color w:val="000000"/>
                <w:sz w:val="22"/>
                <w:szCs w:val="22"/>
              </w:rPr>
            </w:pPr>
            <w:r w:rsidRPr="00E33BB4">
              <w:rPr>
                <w:color w:val="000000"/>
                <w:sz w:val="22"/>
                <w:szCs w:val="22"/>
              </w:rPr>
              <w:t>Кладбище традиционного захоронения</w:t>
            </w:r>
          </w:p>
        </w:tc>
        <w:tc>
          <w:tcPr>
            <w:tcW w:w="1933" w:type="dxa"/>
            <w:vAlign w:val="center"/>
          </w:tcPr>
          <w:p w:rsidR="00E33BB4" w:rsidRPr="00E33BB4" w:rsidRDefault="00E33BB4" w:rsidP="00E33BB4">
            <w:pPr>
              <w:tabs>
                <w:tab w:val="left" w:pos="6780"/>
              </w:tabs>
              <w:contextualSpacing/>
              <w:jc w:val="center"/>
              <w:rPr>
                <w:color w:val="000000"/>
                <w:spacing w:val="-8"/>
                <w:sz w:val="22"/>
                <w:szCs w:val="22"/>
              </w:rPr>
            </w:pPr>
            <w:r w:rsidRPr="00E33BB4">
              <w:rPr>
                <w:color w:val="000000"/>
                <w:spacing w:val="-8"/>
                <w:sz w:val="22"/>
                <w:szCs w:val="22"/>
              </w:rPr>
              <w:t xml:space="preserve">Площадь территории, </w:t>
            </w:r>
            <w:proofErr w:type="gramStart"/>
            <w:r w:rsidRPr="00E33BB4">
              <w:rPr>
                <w:color w:val="000000"/>
                <w:spacing w:val="-8"/>
                <w:sz w:val="22"/>
                <w:szCs w:val="22"/>
              </w:rPr>
              <w:t>га</w:t>
            </w:r>
            <w:proofErr w:type="gramEnd"/>
            <w:r w:rsidRPr="00E33BB4">
              <w:rPr>
                <w:color w:val="000000"/>
                <w:spacing w:val="-8"/>
                <w:sz w:val="22"/>
                <w:szCs w:val="22"/>
              </w:rPr>
              <w:t xml:space="preserve"> на 1000 человек численности населения</w:t>
            </w:r>
          </w:p>
        </w:tc>
        <w:tc>
          <w:tcPr>
            <w:tcW w:w="1102" w:type="dxa"/>
            <w:gridSpan w:val="2"/>
            <w:vAlign w:val="center"/>
          </w:tcPr>
          <w:p w:rsidR="00E33BB4" w:rsidRPr="00E33BB4" w:rsidRDefault="00E33BB4" w:rsidP="00E33BB4">
            <w:pPr>
              <w:jc w:val="center"/>
              <w:rPr>
                <w:color w:val="000000"/>
                <w:spacing w:val="-6"/>
                <w:sz w:val="22"/>
                <w:szCs w:val="22"/>
              </w:rPr>
            </w:pPr>
          </w:p>
        </w:tc>
        <w:tc>
          <w:tcPr>
            <w:tcW w:w="2130" w:type="dxa"/>
            <w:vAlign w:val="center"/>
          </w:tcPr>
          <w:p w:rsidR="00E33BB4" w:rsidRPr="00E33BB4" w:rsidRDefault="00E33BB4" w:rsidP="00E33BB4">
            <w:pPr>
              <w:jc w:val="center"/>
              <w:rPr>
                <w:color w:val="000000"/>
                <w:spacing w:val="-6"/>
                <w:sz w:val="22"/>
                <w:szCs w:val="22"/>
              </w:rPr>
            </w:pPr>
            <w:r w:rsidRPr="00E33BB4">
              <w:rPr>
                <w:color w:val="000000"/>
                <w:spacing w:val="-6"/>
                <w:sz w:val="22"/>
                <w:szCs w:val="22"/>
              </w:rPr>
              <w:t>0,24</w:t>
            </w:r>
          </w:p>
        </w:tc>
        <w:tc>
          <w:tcPr>
            <w:tcW w:w="1384" w:type="dxa"/>
            <w:vAlign w:val="center"/>
          </w:tcPr>
          <w:p w:rsidR="00E33BB4" w:rsidRPr="00E33BB4" w:rsidRDefault="00E33BB4" w:rsidP="00E33BB4">
            <w:pPr>
              <w:jc w:val="center"/>
              <w:rPr>
                <w:color w:val="000000"/>
                <w:spacing w:val="-6"/>
                <w:sz w:val="22"/>
                <w:szCs w:val="22"/>
              </w:rPr>
            </w:pPr>
          </w:p>
        </w:tc>
        <w:tc>
          <w:tcPr>
            <w:tcW w:w="1312" w:type="dxa"/>
            <w:gridSpan w:val="2"/>
            <w:vAlign w:val="center"/>
          </w:tcPr>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5852B7">
        <w:trPr>
          <w:trHeight w:val="496"/>
        </w:trPr>
        <w:tc>
          <w:tcPr>
            <w:tcW w:w="14567" w:type="dxa"/>
            <w:gridSpan w:val="12"/>
            <w:vAlign w:val="center"/>
          </w:tcPr>
          <w:p w:rsidR="00E33BB4" w:rsidRPr="00E33BB4" w:rsidRDefault="00E33BB4" w:rsidP="00E33BB4">
            <w:pPr>
              <w:jc w:val="center"/>
              <w:rPr>
                <w:color w:val="000000"/>
                <w:spacing w:val="-4"/>
              </w:rPr>
            </w:pPr>
            <w:r w:rsidRPr="00E33BB4">
              <w:rPr>
                <w:b/>
                <w:bCs/>
              </w:rPr>
              <w:t>Здравоохранение</w:t>
            </w:r>
          </w:p>
        </w:tc>
      </w:tr>
      <w:tr w:rsidR="00E33BB4" w:rsidRPr="00E33BB4" w:rsidTr="007E5756">
        <w:trPr>
          <w:trHeight w:val="496"/>
        </w:trPr>
        <w:tc>
          <w:tcPr>
            <w:tcW w:w="2740" w:type="dxa"/>
            <w:vAlign w:val="center"/>
          </w:tcPr>
          <w:p w:rsidR="00E33BB4" w:rsidRPr="00E33BB4" w:rsidRDefault="00E33BB4" w:rsidP="00E33BB4">
            <w:pPr>
              <w:autoSpaceDE w:val="0"/>
              <w:autoSpaceDN w:val="0"/>
              <w:adjustRightInd w:val="0"/>
              <w:rPr>
                <w:b/>
                <w:sz w:val="22"/>
                <w:szCs w:val="22"/>
              </w:rPr>
            </w:pPr>
            <w:r w:rsidRPr="00E33BB4">
              <w:rPr>
                <w:b/>
                <w:sz w:val="22"/>
                <w:szCs w:val="22"/>
              </w:rPr>
              <w:t>Объекты</w:t>
            </w:r>
          </w:p>
          <w:p w:rsidR="00E33BB4" w:rsidRPr="00E33BB4" w:rsidRDefault="00E33BB4" w:rsidP="00E33BB4">
            <w:pPr>
              <w:autoSpaceDE w:val="0"/>
              <w:autoSpaceDN w:val="0"/>
              <w:adjustRightInd w:val="0"/>
              <w:rPr>
                <w:b/>
                <w:sz w:val="22"/>
                <w:szCs w:val="22"/>
              </w:rPr>
            </w:pPr>
            <w:r w:rsidRPr="00E33BB4">
              <w:rPr>
                <w:b/>
                <w:sz w:val="22"/>
                <w:szCs w:val="22"/>
              </w:rPr>
              <w:t>здравоохранения</w:t>
            </w:r>
          </w:p>
          <w:p w:rsidR="00E33BB4" w:rsidRPr="00E33BB4" w:rsidRDefault="00E33BB4" w:rsidP="00E33BB4">
            <w:pPr>
              <w:autoSpaceDE w:val="0"/>
              <w:autoSpaceDN w:val="0"/>
              <w:adjustRightInd w:val="0"/>
              <w:rPr>
                <w:b/>
                <w:sz w:val="22"/>
                <w:szCs w:val="22"/>
              </w:rPr>
            </w:pPr>
            <w:r w:rsidRPr="00E33BB4">
              <w:rPr>
                <w:b/>
                <w:sz w:val="22"/>
                <w:szCs w:val="22"/>
              </w:rPr>
              <w:t>сельского поселения</w:t>
            </w:r>
          </w:p>
        </w:tc>
        <w:tc>
          <w:tcPr>
            <w:tcW w:w="2046" w:type="dxa"/>
            <w:gridSpan w:val="2"/>
            <w:vAlign w:val="center"/>
          </w:tcPr>
          <w:p w:rsidR="00E33BB4" w:rsidRPr="00E33BB4" w:rsidRDefault="00E33BB4" w:rsidP="00E33BB4">
            <w:pPr>
              <w:autoSpaceDE w:val="0"/>
              <w:autoSpaceDN w:val="0"/>
              <w:adjustRightInd w:val="0"/>
              <w:jc w:val="center"/>
              <w:rPr>
                <w:rFonts w:ascii="TimesNewRomanPSMT" w:hAnsi="TimesNewRomanPSMT" w:cs="TimesNewRomanPSMT"/>
                <w:sz w:val="22"/>
                <w:szCs w:val="22"/>
              </w:rPr>
            </w:pPr>
          </w:p>
        </w:tc>
        <w:tc>
          <w:tcPr>
            <w:tcW w:w="989" w:type="dxa"/>
            <w:vAlign w:val="center"/>
          </w:tcPr>
          <w:p w:rsidR="00E33BB4" w:rsidRPr="00E33BB4" w:rsidRDefault="00E33BB4" w:rsidP="00E33BB4">
            <w:pPr>
              <w:jc w:val="center"/>
              <w:rPr>
                <w:color w:val="000000"/>
                <w:spacing w:val="-6"/>
              </w:rPr>
            </w:pPr>
          </w:p>
        </w:tc>
        <w:tc>
          <w:tcPr>
            <w:tcW w:w="2130" w:type="dxa"/>
            <w:vAlign w:val="center"/>
          </w:tcPr>
          <w:p w:rsidR="00E33BB4" w:rsidRPr="00E33BB4" w:rsidRDefault="00E33BB4" w:rsidP="00E33BB4">
            <w:pPr>
              <w:jc w:val="center"/>
              <w:rPr>
                <w:color w:val="000000"/>
                <w:spacing w:val="-6"/>
              </w:rPr>
            </w:pPr>
          </w:p>
        </w:tc>
        <w:tc>
          <w:tcPr>
            <w:tcW w:w="1384" w:type="dxa"/>
            <w:vAlign w:val="center"/>
          </w:tcPr>
          <w:p w:rsidR="00E33BB4" w:rsidRPr="00E33BB4" w:rsidRDefault="00E33BB4" w:rsidP="00E33BB4">
            <w:pPr>
              <w:autoSpaceDE w:val="0"/>
              <w:autoSpaceDN w:val="0"/>
              <w:adjustRightInd w:val="0"/>
              <w:rPr>
                <w:rFonts w:ascii="TimesNewRomanPSMT" w:hAnsi="TimesNewRomanPSMT" w:cs="TimesNewRomanPSMT"/>
                <w:sz w:val="20"/>
                <w:szCs w:val="20"/>
              </w:rPr>
            </w:pPr>
          </w:p>
        </w:tc>
        <w:tc>
          <w:tcPr>
            <w:tcW w:w="1312" w:type="dxa"/>
            <w:gridSpan w:val="2"/>
            <w:vAlign w:val="center"/>
          </w:tcPr>
          <w:p w:rsidR="00E33BB4" w:rsidRPr="00E33BB4" w:rsidRDefault="00E33BB4" w:rsidP="00E33BB4">
            <w:pPr>
              <w:widowControl w:val="0"/>
              <w:autoSpaceDE w:val="0"/>
              <w:autoSpaceDN w:val="0"/>
              <w:ind w:right="30"/>
              <w:contextualSpacing/>
              <w:jc w:val="both"/>
              <w:rPr>
                <w:spacing w:val="-4"/>
                <w:sz w:val="20"/>
                <w:szCs w:val="22"/>
                <w:lang w:eastAsia="en-US"/>
              </w:rPr>
            </w:pPr>
          </w:p>
        </w:tc>
        <w:tc>
          <w:tcPr>
            <w:tcW w:w="1385" w:type="dxa"/>
            <w:gridSpan w:val="2"/>
            <w:vAlign w:val="center"/>
          </w:tcPr>
          <w:p w:rsidR="00E33BB4" w:rsidRPr="00E33BB4" w:rsidRDefault="00E33BB4" w:rsidP="00E33BB4">
            <w:pPr>
              <w:jc w:val="center"/>
              <w:rPr>
                <w:color w:val="000000"/>
                <w:spacing w:val="-4"/>
              </w:rPr>
            </w:pPr>
          </w:p>
        </w:tc>
        <w:tc>
          <w:tcPr>
            <w:tcW w:w="1424" w:type="dxa"/>
            <w:vAlign w:val="center"/>
          </w:tcPr>
          <w:p w:rsidR="00E33BB4" w:rsidRPr="00E33BB4" w:rsidRDefault="00E33BB4" w:rsidP="00E33BB4">
            <w:pPr>
              <w:jc w:val="center"/>
              <w:rPr>
                <w:color w:val="000000"/>
                <w:spacing w:val="-4"/>
              </w:rPr>
            </w:pPr>
          </w:p>
        </w:tc>
        <w:tc>
          <w:tcPr>
            <w:tcW w:w="1157" w:type="dxa"/>
            <w:vAlign w:val="center"/>
          </w:tcPr>
          <w:p w:rsidR="00E33BB4" w:rsidRPr="00E33BB4" w:rsidRDefault="00E33BB4" w:rsidP="00E33BB4">
            <w:pPr>
              <w:jc w:val="center"/>
              <w:rPr>
                <w:color w:val="000000"/>
                <w:spacing w:val="-4"/>
              </w:rPr>
            </w:pPr>
          </w:p>
        </w:tc>
      </w:tr>
      <w:tr w:rsidR="00E33BB4" w:rsidRPr="00E33BB4" w:rsidTr="007E5756">
        <w:trPr>
          <w:trHeight w:val="496"/>
        </w:trPr>
        <w:tc>
          <w:tcPr>
            <w:tcW w:w="2740" w:type="dxa"/>
            <w:vAlign w:val="center"/>
          </w:tcPr>
          <w:p w:rsidR="00E33BB4" w:rsidRPr="00E33BB4" w:rsidRDefault="00E33BB4" w:rsidP="00E33BB4">
            <w:pPr>
              <w:autoSpaceDE w:val="0"/>
              <w:autoSpaceDN w:val="0"/>
              <w:adjustRightInd w:val="0"/>
              <w:rPr>
                <w:rFonts w:ascii="TimesNewRomanPSMT" w:hAnsi="TimesNewRomanPSMT" w:cs="TimesNewRomanPSMT"/>
                <w:sz w:val="22"/>
                <w:szCs w:val="22"/>
              </w:rPr>
            </w:pPr>
            <w:r w:rsidRPr="00E33BB4">
              <w:rPr>
                <w:rFonts w:ascii="TimesNewRomanPSMT" w:hAnsi="TimesNewRomanPSMT" w:cs="TimesNewRomanPSMT"/>
                <w:sz w:val="22"/>
                <w:szCs w:val="22"/>
              </w:rPr>
              <w:t>Фельдшерско-</w:t>
            </w:r>
          </w:p>
          <w:p w:rsidR="00E33BB4" w:rsidRPr="00E33BB4" w:rsidRDefault="00E33BB4" w:rsidP="00E33BB4">
            <w:pPr>
              <w:autoSpaceDE w:val="0"/>
              <w:autoSpaceDN w:val="0"/>
              <w:adjustRightInd w:val="0"/>
              <w:rPr>
                <w:rFonts w:ascii="TimesNewRomanPSMT" w:hAnsi="TimesNewRomanPSMT" w:cs="TimesNewRomanPSMT"/>
                <w:sz w:val="22"/>
                <w:szCs w:val="22"/>
              </w:rPr>
            </w:pPr>
            <w:r w:rsidRPr="00E33BB4">
              <w:rPr>
                <w:rFonts w:ascii="TimesNewRomanPSMT" w:hAnsi="TimesNewRomanPSMT" w:cs="TimesNewRomanPSMT"/>
                <w:sz w:val="22"/>
                <w:szCs w:val="22"/>
              </w:rPr>
              <w:t>акушерский пункт</w:t>
            </w:r>
          </w:p>
          <w:p w:rsidR="00E33BB4" w:rsidRPr="00E33BB4" w:rsidRDefault="00E33BB4" w:rsidP="00E33BB4">
            <w:pPr>
              <w:autoSpaceDE w:val="0"/>
              <w:autoSpaceDN w:val="0"/>
              <w:adjustRightInd w:val="0"/>
              <w:rPr>
                <w:rFonts w:ascii="TimesNewRomanPSMT" w:hAnsi="TimesNewRomanPSMT" w:cs="TimesNewRomanPSMT"/>
                <w:sz w:val="22"/>
                <w:szCs w:val="22"/>
              </w:rPr>
            </w:pPr>
          </w:p>
          <w:p w:rsidR="00E33BB4" w:rsidRPr="00E33BB4" w:rsidRDefault="00E33BB4" w:rsidP="00E33BB4">
            <w:pPr>
              <w:widowControl w:val="0"/>
              <w:jc w:val="center"/>
              <w:rPr>
                <w:color w:val="000000"/>
              </w:rPr>
            </w:pPr>
          </w:p>
        </w:tc>
        <w:tc>
          <w:tcPr>
            <w:tcW w:w="2046" w:type="dxa"/>
            <w:gridSpan w:val="2"/>
            <w:vAlign w:val="center"/>
          </w:tcPr>
          <w:p w:rsidR="00E33BB4" w:rsidRPr="00E33BB4" w:rsidRDefault="00E33BB4" w:rsidP="00E33BB4">
            <w:pPr>
              <w:autoSpaceDE w:val="0"/>
              <w:autoSpaceDN w:val="0"/>
              <w:adjustRightInd w:val="0"/>
              <w:jc w:val="center"/>
              <w:rPr>
                <w:rFonts w:ascii="TimesNewRomanPSMT" w:hAnsi="TimesNewRomanPSMT" w:cs="TimesNewRomanPSMT"/>
                <w:sz w:val="22"/>
                <w:szCs w:val="22"/>
              </w:rPr>
            </w:pPr>
            <w:r w:rsidRPr="00E33BB4">
              <w:rPr>
                <w:rFonts w:ascii="TimesNewRomanPSMT" w:hAnsi="TimesNewRomanPSMT" w:cs="TimesNewRomanPSMT"/>
                <w:sz w:val="22"/>
                <w:szCs w:val="22"/>
              </w:rPr>
              <w:t>уровень</w:t>
            </w:r>
          </w:p>
          <w:p w:rsidR="00E33BB4" w:rsidRPr="00E33BB4" w:rsidRDefault="00E33BB4" w:rsidP="00E33BB4">
            <w:pPr>
              <w:autoSpaceDE w:val="0"/>
              <w:autoSpaceDN w:val="0"/>
              <w:adjustRightInd w:val="0"/>
              <w:jc w:val="center"/>
              <w:rPr>
                <w:rFonts w:ascii="TimesNewRomanPSMT" w:hAnsi="TimesNewRomanPSMT" w:cs="TimesNewRomanPSMT"/>
                <w:sz w:val="22"/>
                <w:szCs w:val="22"/>
              </w:rPr>
            </w:pPr>
            <w:r w:rsidRPr="00E33BB4">
              <w:rPr>
                <w:rFonts w:ascii="TimesNewRomanPSMT" w:hAnsi="TimesNewRomanPSMT" w:cs="TimesNewRomanPSMT"/>
                <w:sz w:val="22"/>
                <w:szCs w:val="22"/>
              </w:rPr>
              <w:t>обеспеченности,</w:t>
            </w:r>
          </w:p>
          <w:p w:rsidR="00E33BB4" w:rsidRPr="00E33BB4" w:rsidRDefault="00E33BB4" w:rsidP="00E33BB4">
            <w:pPr>
              <w:tabs>
                <w:tab w:val="left" w:pos="6780"/>
              </w:tabs>
              <w:contextualSpacing/>
              <w:jc w:val="center"/>
              <w:rPr>
                <w:color w:val="000000"/>
                <w:spacing w:val="-8"/>
              </w:rPr>
            </w:pPr>
            <w:r w:rsidRPr="00E33BB4">
              <w:rPr>
                <w:rFonts w:ascii="TimesNewRomanPSMT" w:hAnsi="TimesNewRomanPSMT" w:cs="TimesNewRomanPSMT"/>
                <w:sz w:val="22"/>
                <w:szCs w:val="22"/>
              </w:rPr>
              <w:t>объект</w:t>
            </w:r>
          </w:p>
        </w:tc>
        <w:tc>
          <w:tcPr>
            <w:tcW w:w="989" w:type="dxa"/>
            <w:vAlign w:val="center"/>
          </w:tcPr>
          <w:p w:rsidR="00E33BB4" w:rsidRPr="00E33BB4" w:rsidRDefault="00E33BB4" w:rsidP="00E33BB4">
            <w:pPr>
              <w:jc w:val="center"/>
              <w:rPr>
                <w:color w:val="000000"/>
                <w:spacing w:val="-6"/>
              </w:rPr>
            </w:pPr>
            <w:r w:rsidRPr="00E33BB4">
              <w:rPr>
                <w:color w:val="000000"/>
                <w:spacing w:val="-6"/>
              </w:rPr>
              <w:t>-</w:t>
            </w:r>
          </w:p>
        </w:tc>
        <w:tc>
          <w:tcPr>
            <w:tcW w:w="2130" w:type="dxa"/>
            <w:vAlign w:val="center"/>
          </w:tcPr>
          <w:p w:rsidR="00E33BB4" w:rsidRPr="00E33BB4" w:rsidRDefault="00E33BB4" w:rsidP="00E33BB4">
            <w:pPr>
              <w:jc w:val="center"/>
              <w:rPr>
                <w:color w:val="000000"/>
                <w:spacing w:val="-6"/>
              </w:rPr>
            </w:pPr>
            <w:r w:rsidRPr="00E33BB4">
              <w:rPr>
                <w:color w:val="000000"/>
                <w:spacing w:val="-6"/>
              </w:rPr>
              <w:t>-</w:t>
            </w:r>
          </w:p>
        </w:tc>
        <w:tc>
          <w:tcPr>
            <w:tcW w:w="1384" w:type="dxa"/>
            <w:vAlign w:val="center"/>
          </w:tcPr>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1 на сельский</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населенный</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пункт</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численностью</w:t>
            </w:r>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 xml:space="preserve">населения </w:t>
            </w:r>
            <w:proofErr w:type="gramStart"/>
            <w:r w:rsidRPr="00E33BB4">
              <w:rPr>
                <w:rFonts w:ascii="TimesNewRomanPSMT" w:hAnsi="TimesNewRomanPSMT" w:cs="TimesNewRomanPSMT"/>
                <w:sz w:val="20"/>
                <w:szCs w:val="20"/>
              </w:rPr>
              <w:t>от</w:t>
            </w:r>
            <w:proofErr w:type="gramEnd"/>
          </w:p>
          <w:p w:rsidR="00E33BB4" w:rsidRPr="00E33BB4" w:rsidRDefault="00E33BB4" w:rsidP="00E33BB4">
            <w:pPr>
              <w:autoSpaceDE w:val="0"/>
              <w:autoSpaceDN w:val="0"/>
              <w:adjustRightInd w:val="0"/>
              <w:rPr>
                <w:rFonts w:ascii="TimesNewRomanPSMT" w:hAnsi="TimesNewRomanPSMT" w:cs="TimesNewRomanPSMT"/>
                <w:sz w:val="20"/>
                <w:szCs w:val="20"/>
              </w:rPr>
            </w:pPr>
            <w:r w:rsidRPr="00E33BB4">
              <w:rPr>
                <w:rFonts w:ascii="TimesNewRomanPSMT" w:hAnsi="TimesNewRomanPSMT" w:cs="TimesNewRomanPSMT"/>
                <w:sz w:val="20"/>
                <w:szCs w:val="20"/>
              </w:rPr>
              <w:t>100 человек</w:t>
            </w:r>
          </w:p>
          <w:p w:rsidR="00E33BB4" w:rsidRPr="00E33BB4" w:rsidRDefault="00E33BB4" w:rsidP="00E33BB4">
            <w:pPr>
              <w:jc w:val="center"/>
              <w:rPr>
                <w:color w:val="000000"/>
                <w:spacing w:val="-6"/>
              </w:rPr>
            </w:pPr>
          </w:p>
        </w:tc>
        <w:tc>
          <w:tcPr>
            <w:tcW w:w="1312" w:type="dxa"/>
            <w:gridSpan w:val="2"/>
            <w:vAlign w:val="center"/>
          </w:tcPr>
          <w:p w:rsidR="00E33BB4" w:rsidRPr="00E33BB4" w:rsidRDefault="00E33BB4" w:rsidP="00F770FB">
            <w:pPr>
              <w:widowControl w:val="0"/>
              <w:autoSpaceDE w:val="0"/>
              <w:autoSpaceDN w:val="0"/>
              <w:ind w:right="30" w:hanging="75"/>
              <w:contextualSpacing/>
              <w:jc w:val="both"/>
              <w:rPr>
                <w:sz w:val="20"/>
                <w:szCs w:val="22"/>
                <w:lang w:eastAsia="en-US"/>
              </w:rPr>
            </w:pPr>
            <w:r w:rsidRPr="00E33BB4">
              <w:rPr>
                <w:spacing w:val="-4"/>
                <w:sz w:val="20"/>
                <w:szCs w:val="22"/>
                <w:lang w:eastAsia="en-US"/>
              </w:rPr>
              <w:t>Транспортная</w:t>
            </w:r>
            <w:r w:rsidRPr="00E33BB4">
              <w:rPr>
                <w:spacing w:val="-47"/>
                <w:sz w:val="20"/>
                <w:szCs w:val="22"/>
                <w:lang w:eastAsia="en-US"/>
              </w:rPr>
              <w:t xml:space="preserve"> </w:t>
            </w:r>
            <w:r w:rsidRPr="00E33BB4">
              <w:rPr>
                <w:sz w:val="20"/>
                <w:szCs w:val="22"/>
                <w:lang w:eastAsia="en-US"/>
              </w:rPr>
              <w:t>доступность,</w:t>
            </w:r>
            <w:r w:rsidRPr="00E33BB4">
              <w:rPr>
                <w:spacing w:val="-47"/>
                <w:sz w:val="20"/>
                <w:szCs w:val="22"/>
                <w:lang w:eastAsia="en-US"/>
              </w:rPr>
              <w:t xml:space="preserve"> </w:t>
            </w:r>
            <w:r w:rsidRPr="00E33BB4">
              <w:rPr>
                <w:sz w:val="20"/>
                <w:szCs w:val="22"/>
                <w:lang w:eastAsia="en-US"/>
              </w:rPr>
              <w:t>мин.</w:t>
            </w:r>
          </w:p>
          <w:p w:rsidR="00E33BB4" w:rsidRPr="00E33BB4" w:rsidRDefault="00E33BB4" w:rsidP="00E33BB4">
            <w:pPr>
              <w:widowControl w:val="0"/>
              <w:autoSpaceDE w:val="0"/>
              <w:autoSpaceDN w:val="0"/>
              <w:ind w:left="192" w:right="166"/>
              <w:contextualSpacing/>
              <w:jc w:val="both"/>
              <w:rPr>
                <w:sz w:val="20"/>
                <w:szCs w:val="22"/>
                <w:lang w:eastAsia="en-US"/>
              </w:rPr>
            </w:pPr>
          </w:p>
          <w:p w:rsidR="00E33BB4" w:rsidRPr="00E33BB4" w:rsidRDefault="00E33BB4" w:rsidP="00E33BB4">
            <w:pPr>
              <w:jc w:val="center"/>
              <w:rPr>
                <w:color w:val="000000"/>
                <w:spacing w:val="-4"/>
              </w:rPr>
            </w:pPr>
          </w:p>
        </w:tc>
        <w:tc>
          <w:tcPr>
            <w:tcW w:w="1385" w:type="dxa"/>
            <w:gridSpan w:val="2"/>
            <w:vAlign w:val="center"/>
          </w:tcPr>
          <w:p w:rsidR="00E33BB4" w:rsidRPr="00E33BB4" w:rsidRDefault="00E33BB4" w:rsidP="00E33BB4">
            <w:pPr>
              <w:jc w:val="center"/>
              <w:rPr>
                <w:color w:val="000000"/>
                <w:spacing w:val="-4"/>
              </w:rPr>
            </w:pPr>
            <w:r w:rsidRPr="00E33BB4">
              <w:rPr>
                <w:color w:val="000000"/>
                <w:spacing w:val="-4"/>
              </w:rPr>
              <w:t>-</w:t>
            </w:r>
          </w:p>
        </w:tc>
        <w:tc>
          <w:tcPr>
            <w:tcW w:w="1424" w:type="dxa"/>
            <w:vAlign w:val="center"/>
          </w:tcPr>
          <w:p w:rsidR="00E33BB4" w:rsidRPr="00E33BB4" w:rsidRDefault="00E33BB4" w:rsidP="00E33BB4">
            <w:pPr>
              <w:jc w:val="center"/>
              <w:rPr>
                <w:color w:val="000000"/>
                <w:spacing w:val="-4"/>
              </w:rPr>
            </w:pPr>
            <w:r w:rsidRPr="00E33BB4">
              <w:rPr>
                <w:color w:val="000000"/>
                <w:spacing w:val="-4"/>
              </w:rPr>
              <w:t>-</w:t>
            </w:r>
          </w:p>
        </w:tc>
        <w:tc>
          <w:tcPr>
            <w:tcW w:w="1157" w:type="dxa"/>
            <w:vAlign w:val="center"/>
          </w:tcPr>
          <w:p w:rsidR="00E33BB4" w:rsidRPr="00E33BB4" w:rsidRDefault="00E33BB4" w:rsidP="00E33BB4">
            <w:pPr>
              <w:jc w:val="center"/>
              <w:rPr>
                <w:color w:val="000000"/>
                <w:spacing w:val="-4"/>
              </w:rPr>
            </w:pPr>
            <w:r w:rsidRPr="00E33BB4">
              <w:rPr>
                <w:color w:val="000000"/>
                <w:spacing w:val="-4"/>
              </w:rPr>
              <w:t>30</w:t>
            </w:r>
          </w:p>
        </w:tc>
      </w:tr>
    </w:tbl>
    <w:p w:rsidR="00E33BB4" w:rsidRDefault="00E33BB4" w:rsidP="00607FB0">
      <w:pPr>
        <w:autoSpaceDE w:val="0"/>
        <w:ind w:firstLine="709"/>
        <w:jc w:val="both"/>
        <w:rPr>
          <w:color w:val="000000" w:themeColor="text1"/>
          <w:sz w:val="28"/>
          <w:szCs w:val="28"/>
        </w:rPr>
      </w:pPr>
    </w:p>
    <w:p w:rsidR="00D614B3" w:rsidRPr="002A1829" w:rsidRDefault="00A1216F" w:rsidP="00607FB0">
      <w:pPr>
        <w:autoSpaceDE w:val="0"/>
        <w:ind w:firstLine="709"/>
        <w:jc w:val="both"/>
        <w:rPr>
          <w:color w:val="000000" w:themeColor="text1"/>
          <w:sz w:val="28"/>
          <w:szCs w:val="28"/>
        </w:rPr>
      </w:pPr>
      <w:r w:rsidRPr="002A1829">
        <w:rPr>
          <w:color w:val="000000" w:themeColor="text1"/>
          <w:sz w:val="28"/>
          <w:szCs w:val="28"/>
        </w:rPr>
        <w:t>Примечание:</w:t>
      </w:r>
    </w:p>
    <w:p w:rsidR="00A1216F" w:rsidRPr="002A1829" w:rsidRDefault="00A1216F" w:rsidP="00607FB0">
      <w:pPr>
        <w:autoSpaceDE w:val="0"/>
        <w:ind w:firstLine="709"/>
        <w:jc w:val="both"/>
        <w:rPr>
          <w:color w:val="000000" w:themeColor="text1"/>
          <w:sz w:val="28"/>
          <w:szCs w:val="28"/>
        </w:rPr>
      </w:pPr>
      <w:r w:rsidRPr="002A1829">
        <w:rPr>
          <w:color w:val="000000" w:themeColor="text1"/>
          <w:sz w:val="28"/>
          <w:szCs w:val="28"/>
        </w:rPr>
        <w:t>1. Расчетные показатели для проектирования велосипед</w:t>
      </w:r>
      <w:r w:rsidR="00152E6C" w:rsidRPr="002A1829">
        <w:rPr>
          <w:color w:val="000000" w:themeColor="text1"/>
          <w:sz w:val="28"/>
          <w:szCs w:val="28"/>
        </w:rPr>
        <w:t>ных</w:t>
      </w:r>
      <w:r w:rsidRPr="002A1829">
        <w:rPr>
          <w:color w:val="000000" w:themeColor="text1"/>
          <w:sz w:val="28"/>
          <w:szCs w:val="28"/>
        </w:rPr>
        <w:t xml:space="preserve"> дорожек</w:t>
      </w:r>
      <w:r w:rsidR="00152E6C" w:rsidRPr="002A1829">
        <w:rPr>
          <w:color w:val="000000" w:themeColor="text1"/>
          <w:sz w:val="28"/>
          <w:szCs w:val="28"/>
        </w:rPr>
        <w:t>.</w:t>
      </w:r>
    </w:p>
    <w:p w:rsidR="00A1216F" w:rsidRPr="002A1829" w:rsidRDefault="00A1216F" w:rsidP="00607FB0">
      <w:pPr>
        <w:autoSpaceDE w:val="0"/>
        <w:ind w:firstLine="709"/>
        <w:jc w:val="both"/>
        <w:rPr>
          <w:color w:val="000000" w:themeColor="text1"/>
          <w:sz w:val="28"/>
          <w:szCs w:val="28"/>
        </w:rPr>
      </w:pPr>
      <w:r w:rsidRPr="002A1829">
        <w:rPr>
          <w:color w:val="000000" w:themeColor="text1"/>
          <w:sz w:val="28"/>
          <w:szCs w:val="28"/>
        </w:rPr>
        <w:t>В целях выполнения</w:t>
      </w:r>
      <w:r w:rsidR="00127A35" w:rsidRPr="002A1829">
        <w:rPr>
          <w:color w:val="000000" w:themeColor="text1"/>
          <w:sz w:val="28"/>
          <w:szCs w:val="28"/>
        </w:rPr>
        <w:t xml:space="preserve"> подпункта «а»</w:t>
      </w:r>
      <w:r w:rsidRPr="002A1829">
        <w:rPr>
          <w:color w:val="000000" w:themeColor="text1"/>
          <w:sz w:val="28"/>
          <w:szCs w:val="28"/>
        </w:rPr>
        <w:t xml:space="preserve"> пункта 2 части 6 Перечня поручений</w:t>
      </w:r>
      <w:r w:rsidR="00127A35" w:rsidRPr="002A1829">
        <w:rPr>
          <w:color w:val="000000" w:themeColor="text1"/>
          <w:sz w:val="28"/>
          <w:szCs w:val="28"/>
        </w:rPr>
        <w:t xml:space="preserve"> по итогам заседания Совета по развитию физической культуры и спорта, утвержденного</w:t>
      </w:r>
      <w:r w:rsidRPr="002A1829">
        <w:rPr>
          <w:color w:val="000000" w:themeColor="text1"/>
          <w:sz w:val="28"/>
          <w:szCs w:val="28"/>
        </w:rPr>
        <w:t xml:space="preserve"> Президент</w:t>
      </w:r>
      <w:r w:rsidR="00127A35" w:rsidRPr="002A1829">
        <w:rPr>
          <w:color w:val="000000" w:themeColor="text1"/>
          <w:sz w:val="28"/>
          <w:szCs w:val="28"/>
        </w:rPr>
        <w:t>ом</w:t>
      </w:r>
      <w:r w:rsidRPr="002A1829">
        <w:rPr>
          <w:color w:val="000000" w:themeColor="text1"/>
          <w:sz w:val="28"/>
          <w:szCs w:val="28"/>
        </w:rPr>
        <w:t xml:space="preserve"> Российской </w:t>
      </w:r>
      <w:r w:rsidR="00607FB0" w:rsidRPr="002A1829">
        <w:rPr>
          <w:color w:val="000000" w:themeColor="text1"/>
          <w:sz w:val="28"/>
          <w:szCs w:val="28"/>
        </w:rPr>
        <w:t>Ф</w:t>
      </w:r>
      <w:r w:rsidRPr="002A1829">
        <w:rPr>
          <w:color w:val="000000" w:themeColor="text1"/>
          <w:sz w:val="28"/>
          <w:szCs w:val="28"/>
        </w:rPr>
        <w:t>едерации от 22</w:t>
      </w:r>
      <w:r w:rsidR="00CD1097">
        <w:rPr>
          <w:color w:val="000000" w:themeColor="text1"/>
          <w:sz w:val="28"/>
          <w:szCs w:val="28"/>
        </w:rPr>
        <w:t>.11.</w:t>
      </w:r>
      <w:r w:rsidRPr="002A1829">
        <w:rPr>
          <w:color w:val="000000" w:themeColor="text1"/>
          <w:sz w:val="28"/>
          <w:szCs w:val="28"/>
        </w:rPr>
        <w:t>2019 года № Пр-2397</w:t>
      </w:r>
      <w:r w:rsidR="00152E6C" w:rsidRPr="002A1829">
        <w:rPr>
          <w:color w:val="000000" w:themeColor="text1"/>
          <w:sz w:val="28"/>
          <w:szCs w:val="28"/>
        </w:rPr>
        <w:t>,</w:t>
      </w:r>
      <w:r w:rsidRPr="002A1829">
        <w:rPr>
          <w:color w:val="000000" w:themeColor="text1"/>
          <w:sz w:val="28"/>
          <w:szCs w:val="28"/>
        </w:rPr>
        <w:t xml:space="preserve"> обеспечить население велосипедными дорожками и полосами для велосипедистов.</w:t>
      </w:r>
    </w:p>
    <w:p w:rsidR="00607FB0" w:rsidRPr="002A1829" w:rsidRDefault="00A1216F" w:rsidP="00607FB0">
      <w:pPr>
        <w:autoSpaceDE w:val="0"/>
        <w:ind w:firstLine="709"/>
        <w:jc w:val="both"/>
        <w:rPr>
          <w:color w:val="000000" w:themeColor="text1"/>
          <w:sz w:val="28"/>
          <w:szCs w:val="28"/>
        </w:rPr>
      </w:pPr>
      <w:r w:rsidRPr="002A1829">
        <w:rPr>
          <w:color w:val="000000" w:themeColor="text1"/>
          <w:sz w:val="28"/>
          <w:szCs w:val="28"/>
        </w:rPr>
        <w:t xml:space="preserve">Велосипедные и </w:t>
      </w:r>
      <w:proofErr w:type="spellStart"/>
      <w:r w:rsidRPr="002A1829">
        <w:rPr>
          <w:color w:val="000000" w:themeColor="text1"/>
          <w:sz w:val="28"/>
          <w:szCs w:val="28"/>
        </w:rPr>
        <w:t>велопешеходные</w:t>
      </w:r>
      <w:proofErr w:type="spellEnd"/>
      <w:r w:rsidRPr="002A1829">
        <w:rPr>
          <w:color w:val="000000" w:themeColor="text1"/>
          <w:sz w:val="28"/>
          <w:szCs w:val="28"/>
        </w:rPr>
        <w:t xml:space="preserve"> дорожки следует</w:t>
      </w:r>
      <w:r w:rsidR="00BE3EC6" w:rsidRPr="002A1829">
        <w:rPr>
          <w:color w:val="000000" w:themeColor="text1"/>
          <w:sz w:val="28"/>
          <w:szCs w:val="28"/>
        </w:rPr>
        <w:t xml:space="preserve"> </w:t>
      </w:r>
      <w:r w:rsidRPr="002A1829">
        <w:rPr>
          <w:color w:val="000000" w:themeColor="text1"/>
          <w:sz w:val="28"/>
          <w:szCs w:val="28"/>
        </w:rPr>
        <w:t>устраивать за пределами проезжей части дорог при соотношениях интенсивност</w:t>
      </w:r>
      <w:r w:rsidR="005C18B7" w:rsidRPr="002A1829">
        <w:rPr>
          <w:color w:val="000000" w:themeColor="text1"/>
          <w:sz w:val="28"/>
          <w:szCs w:val="28"/>
        </w:rPr>
        <w:t>и</w:t>
      </w:r>
      <w:r w:rsidRPr="002A1829">
        <w:rPr>
          <w:color w:val="000000" w:themeColor="text1"/>
          <w:sz w:val="28"/>
          <w:szCs w:val="28"/>
        </w:rPr>
        <w:t xml:space="preserve"> движения автомобилей и велосипе</w:t>
      </w:r>
      <w:r w:rsidR="0001040B" w:rsidRPr="002A1829">
        <w:rPr>
          <w:color w:val="000000" w:themeColor="text1"/>
          <w:sz w:val="28"/>
          <w:szCs w:val="28"/>
        </w:rPr>
        <w:t>дистов</w:t>
      </w:r>
      <w:r w:rsidR="00B436BA" w:rsidRPr="002A1829">
        <w:rPr>
          <w:color w:val="000000" w:themeColor="text1"/>
          <w:sz w:val="28"/>
          <w:szCs w:val="28"/>
        </w:rPr>
        <w:t xml:space="preserve"> согласно</w:t>
      </w:r>
      <w:r w:rsidR="0001040B" w:rsidRPr="002A1829">
        <w:rPr>
          <w:color w:val="000000" w:themeColor="text1"/>
          <w:sz w:val="28"/>
          <w:szCs w:val="28"/>
        </w:rPr>
        <w:t xml:space="preserve"> таблице 1.1</w:t>
      </w:r>
      <w:r w:rsidRPr="002A1829">
        <w:rPr>
          <w:color w:val="000000" w:themeColor="text1"/>
          <w:sz w:val="28"/>
          <w:szCs w:val="28"/>
        </w:rPr>
        <w:t xml:space="preserve">. </w:t>
      </w:r>
    </w:p>
    <w:p w:rsidR="0070407E" w:rsidRPr="002A1829" w:rsidRDefault="0070407E" w:rsidP="00607FB0">
      <w:pPr>
        <w:autoSpaceDE w:val="0"/>
        <w:ind w:firstLine="709"/>
        <w:jc w:val="both"/>
        <w:rPr>
          <w:color w:val="000000" w:themeColor="text1"/>
          <w:sz w:val="28"/>
          <w:szCs w:val="28"/>
        </w:rPr>
      </w:pPr>
    </w:p>
    <w:p w:rsidR="00E33BB4" w:rsidRDefault="00E33BB4" w:rsidP="00607FB0">
      <w:pPr>
        <w:autoSpaceDE w:val="0"/>
        <w:ind w:firstLine="709"/>
        <w:jc w:val="right"/>
        <w:rPr>
          <w:color w:val="000000" w:themeColor="text1"/>
          <w:sz w:val="28"/>
          <w:szCs w:val="28"/>
        </w:rPr>
      </w:pPr>
    </w:p>
    <w:p w:rsidR="0070407E" w:rsidRPr="002A1829" w:rsidRDefault="00607FB0" w:rsidP="00607FB0">
      <w:pPr>
        <w:autoSpaceDE w:val="0"/>
        <w:ind w:firstLine="709"/>
        <w:jc w:val="right"/>
        <w:rPr>
          <w:color w:val="000000" w:themeColor="text1"/>
          <w:sz w:val="28"/>
          <w:szCs w:val="28"/>
        </w:rPr>
      </w:pPr>
      <w:r w:rsidRPr="002A1829">
        <w:rPr>
          <w:color w:val="000000" w:themeColor="text1"/>
          <w:sz w:val="28"/>
          <w:szCs w:val="28"/>
        </w:rPr>
        <w:t>Таблица 1.1</w:t>
      </w: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40"/>
        <w:gridCol w:w="1843"/>
        <w:gridCol w:w="1701"/>
        <w:gridCol w:w="1843"/>
        <w:gridCol w:w="1842"/>
        <w:gridCol w:w="1985"/>
      </w:tblGrid>
      <w:tr w:rsidR="002A1829" w:rsidRPr="002A1829" w:rsidTr="00607FB0">
        <w:trPr>
          <w:trHeight w:val="345"/>
          <w:jc w:val="center"/>
        </w:trPr>
        <w:tc>
          <w:tcPr>
            <w:tcW w:w="5240" w:type="dxa"/>
            <w:vAlign w:val="center"/>
          </w:tcPr>
          <w:p w:rsidR="00A1216F" w:rsidRPr="002A1829" w:rsidRDefault="00A1216F" w:rsidP="00A1216F">
            <w:pPr>
              <w:rPr>
                <w:color w:val="000000" w:themeColor="text1"/>
              </w:rPr>
            </w:pPr>
            <w:r w:rsidRPr="002A1829">
              <w:rPr>
                <w:color w:val="000000" w:themeColor="text1"/>
              </w:rPr>
              <w:t>Фактическая интенсивность движения автомобилей (суммарная в двух направлениях), авт./ч</w:t>
            </w:r>
          </w:p>
          <w:p w:rsidR="00791061" w:rsidRPr="002A1829" w:rsidRDefault="00791061" w:rsidP="00A1216F">
            <w:pPr>
              <w:rPr>
                <w:color w:val="000000" w:themeColor="text1"/>
              </w:rPr>
            </w:pPr>
          </w:p>
        </w:tc>
        <w:tc>
          <w:tcPr>
            <w:tcW w:w="1843" w:type="dxa"/>
            <w:vAlign w:val="center"/>
          </w:tcPr>
          <w:p w:rsidR="00A1216F" w:rsidRPr="002A1829" w:rsidRDefault="00A1216F" w:rsidP="00A1216F">
            <w:pPr>
              <w:rPr>
                <w:color w:val="000000" w:themeColor="text1"/>
              </w:rPr>
            </w:pPr>
            <w:r w:rsidRPr="002A1829">
              <w:rPr>
                <w:color w:val="000000" w:themeColor="text1"/>
              </w:rPr>
              <w:t>до 400</w:t>
            </w:r>
          </w:p>
        </w:tc>
        <w:tc>
          <w:tcPr>
            <w:tcW w:w="1701" w:type="dxa"/>
            <w:vAlign w:val="center"/>
          </w:tcPr>
          <w:p w:rsidR="00A1216F" w:rsidRPr="002A1829" w:rsidRDefault="00A1216F" w:rsidP="00A1216F">
            <w:pPr>
              <w:rPr>
                <w:color w:val="000000" w:themeColor="text1"/>
              </w:rPr>
            </w:pPr>
            <w:r w:rsidRPr="002A1829">
              <w:rPr>
                <w:color w:val="000000" w:themeColor="text1"/>
              </w:rPr>
              <w:t>600</w:t>
            </w:r>
          </w:p>
        </w:tc>
        <w:tc>
          <w:tcPr>
            <w:tcW w:w="1843" w:type="dxa"/>
            <w:vAlign w:val="center"/>
          </w:tcPr>
          <w:p w:rsidR="00A1216F" w:rsidRPr="002A1829" w:rsidRDefault="00A1216F" w:rsidP="00A1216F">
            <w:pPr>
              <w:rPr>
                <w:color w:val="000000" w:themeColor="text1"/>
              </w:rPr>
            </w:pPr>
            <w:r w:rsidRPr="002A1829">
              <w:rPr>
                <w:color w:val="000000" w:themeColor="text1"/>
              </w:rPr>
              <w:t>800</w:t>
            </w:r>
          </w:p>
        </w:tc>
        <w:tc>
          <w:tcPr>
            <w:tcW w:w="1842" w:type="dxa"/>
            <w:vAlign w:val="center"/>
          </w:tcPr>
          <w:p w:rsidR="00A1216F" w:rsidRPr="002A1829" w:rsidRDefault="00A1216F" w:rsidP="00A1216F">
            <w:pPr>
              <w:rPr>
                <w:color w:val="000000" w:themeColor="text1"/>
              </w:rPr>
            </w:pPr>
            <w:r w:rsidRPr="002A1829">
              <w:rPr>
                <w:color w:val="000000" w:themeColor="text1"/>
              </w:rPr>
              <w:t>1000</w:t>
            </w:r>
          </w:p>
        </w:tc>
        <w:tc>
          <w:tcPr>
            <w:tcW w:w="1985" w:type="dxa"/>
            <w:vAlign w:val="center"/>
          </w:tcPr>
          <w:p w:rsidR="00A1216F" w:rsidRPr="002A1829" w:rsidRDefault="00A1216F" w:rsidP="00A1216F">
            <w:pPr>
              <w:rPr>
                <w:color w:val="000000" w:themeColor="text1"/>
              </w:rPr>
            </w:pPr>
            <w:r w:rsidRPr="002A1829">
              <w:rPr>
                <w:color w:val="000000" w:themeColor="text1"/>
              </w:rPr>
              <w:t>1200</w:t>
            </w:r>
          </w:p>
        </w:tc>
      </w:tr>
      <w:tr w:rsidR="00A1216F" w:rsidRPr="002A1829" w:rsidTr="00607FB0">
        <w:trPr>
          <w:trHeight w:val="345"/>
          <w:jc w:val="center"/>
        </w:trPr>
        <w:tc>
          <w:tcPr>
            <w:tcW w:w="5240" w:type="dxa"/>
            <w:vAlign w:val="center"/>
          </w:tcPr>
          <w:p w:rsidR="00A1216F" w:rsidRPr="002A1829" w:rsidRDefault="00A1216F" w:rsidP="00A1216F">
            <w:pPr>
              <w:rPr>
                <w:color w:val="000000" w:themeColor="text1"/>
              </w:rPr>
            </w:pPr>
            <w:r w:rsidRPr="002A1829">
              <w:rPr>
                <w:color w:val="000000" w:themeColor="text1"/>
              </w:rPr>
              <w:t>Расчетная интенсивность движения велосипедистов, вел./ч</w:t>
            </w:r>
          </w:p>
          <w:p w:rsidR="00791061" w:rsidRPr="002A1829" w:rsidRDefault="00791061" w:rsidP="00A1216F">
            <w:pPr>
              <w:rPr>
                <w:color w:val="000000" w:themeColor="text1"/>
              </w:rPr>
            </w:pPr>
          </w:p>
        </w:tc>
        <w:tc>
          <w:tcPr>
            <w:tcW w:w="1843" w:type="dxa"/>
            <w:vAlign w:val="center"/>
          </w:tcPr>
          <w:p w:rsidR="00A1216F" w:rsidRPr="002A1829" w:rsidRDefault="00A1216F" w:rsidP="00A1216F">
            <w:pPr>
              <w:rPr>
                <w:color w:val="000000" w:themeColor="text1"/>
              </w:rPr>
            </w:pPr>
            <w:r w:rsidRPr="002A1829">
              <w:rPr>
                <w:color w:val="000000" w:themeColor="text1"/>
              </w:rPr>
              <w:t>70</w:t>
            </w:r>
          </w:p>
        </w:tc>
        <w:tc>
          <w:tcPr>
            <w:tcW w:w="1701" w:type="dxa"/>
            <w:vAlign w:val="center"/>
          </w:tcPr>
          <w:p w:rsidR="00A1216F" w:rsidRPr="002A1829" w:rsidRDefault="00A1216F" w:rsidP="00A1216F">
            <w:pPr>
              <w:rPr>
                <w:color w:val="000000" w:themeColor="text1"/>
              </w:rPr>
            </w:pPr>
            <w:r w:rsidRPr="002A1829">
              <w:rPr>
                <w:color w:val="000000" w:themeColor="text1"/>
              </w:rPr>
              <w:t>50</w:t>
            </w:r>
          </w:p>
        </w:tc>
        <w:tc>
          <w:tcPr>
            <w:tcW w:w="1843" w:type="dxa"/>
            <w:vAlign w:val="center"/>
          </w:tcPr>
          <w:p w:rsidR="00A1216F" w:rsidRPr="002A1829" w:rsidRDefault="00A1216F" w:rsidP="00A1216F">
            <w:pPr>
              <w:rPr>
                <w:color w:val="000000" w:themeColor="text1"/>
              </w:rPr>
            </w:pPr>
            <w:r w:rsidRPr="002A1829">
              <w:rPr>
                <w:color w:val="000000" w:themeColor="text1"/>
              </w:rPr>
              <w:t>30</w:t>
            </w:r>
          </w:p>
        </w:tc>
        <w:tc>
          <w:tcPr>
            <w:tcW w:w="1842" w:type="dxa"/>
            <w:vAlign w:val="center"/>
          </w:tcPr>
          <w:p w:rsidR="00A1216F" w:rsidRPr="002A1829" w:rsidRDefault="00A1216F" w:rsidP="00A1216F">
            <w:pPr>
              <w:rPr>
                <w:color w:val="000000" w:themeColor="text1"/>
              </w:rPr>
            </w:pPr>
            <w:r w:rsidRPr="002A1829">
              <w:rPr>
                <w:color w:val="000000" w:themeColor="text1"/>
              </w:rPr>
              <w:t>20</w:t>
            </w:r>
          </w:p>
        </w:tc>
        <w:tc>
          <w:tcPr>
            <w:tcW w:w="1985" w:type="dxa"/>
            <w:vAlign w:val="center"/>
          </w:tcPr>
          <w:p w:rsidR="00A1216F" w:rsidRPr="002A1829" w:rsidRDefault="00A1216F" w:rsidP="00A1216F">
            <w:pPr>
              <w:rPr>
                <w:color w:val="000000" w:themeColor="text1"/>
              </w:rPr>
            </w:pPr>
            <w:r w:rsidRPr="002A1829">
              <w:rPr>
                <w:color w:val="000000" w:themeColor="text1"/>
              </w:rPr>
              <w:t>15</w:t>
            </w:r>
          </w:p>
        </w:tc>
      </w:tr>
    </w:tbl>
    <w:p w:rsidR="00B436BA" w:rsidRPr="002A1829" w:rsidRDefault="00B436BA" w:rsidP="00B436BA">
      <w:pPr>
        <w:autoSpaceDE w:val="0"/>
        <w:ind w:firstLine="709"/>
        <w:jc w:val="both"/>
        <w:rPr>
          <w:color w:val="000000" w:themeColor="text1"/>
          <w:sz w:val="28"/>
          <w:szCs w:val="28"/>
        </w:rPr>
      </w:pPr>
    </w:p>
    <w:p w:rsidR="00B436BA" w:rsidRPr="002A1829" w:rsidRDefault="00B436BA" w:rsidP="00B436BA">
      <w:pPr>
        <w:autoSpaceDE w:val="0"/>
        <w:ind w:firstLine="709"/>
        <w:jc w:val="both"/>
        <w:rPr>
          <w:color w:val="000000" w:themeColor="text1"/>
          <w:sz w:val="28"/>
          <w:szCs w:val="28"/>
        </w:rPr>
      </w:pPr>
      <w:r w:rsidRPr="002A1829">
        <w:rPr>
          <w:color w:val="000000" w:themeColor="text1"/>
          <w:sz w:val="28"/>
          <w:szCs w:val="28"/>
        </w:rPr>
        <w:t>Полосы для велосипедистов на проезжей части допускается устраивать на обычных автомобильных дорогах с интенсивностью движения менее 2000 авт./</w:t>
      </w:r>
      <w:proofErr w:type="spellStart"/>
      <w:r w:rsidRPr="002A1829">
        <w:rPr>
          <w:color w:val="000000" w:themeColor="text1"/>
          <w:sz w:val="28"/>
          <w:szCs w:val="28"/>
        </w:rPr>
        <w:t>сут</w:t>
      </w:r>
      <w:proofErr w:type="spellEnd"/>
      <w:r w:rsidR="00152E6C" w:rsidRPr="002A1829">
        <w:rPr>
          <w:color w:val="000000" w:themeColor="text1"/>
          <w:sz w:val="28"/>
          <w:szCs w:val="28"/>
        </w:rPr>
        <w:t>.</w:t>
      </w:r>
      <w:r w:rsidRPr="002A1829">
        <w:rPr>
          <w:color w:val="000000" w:themeColor="text1"/>
          <w:sz w:val="28"/>
          <w:szCs w:val="28"/>
        </w:rPr>
        <w:t xml:space="preserve"> (до 150 авт./ч</w:t>
      </w:r>
      <w:r w:rsidR="00152E6C" w:rsidRPr="002A1829">
        <w:rPr>
          <w:color w:val="000000" w:themeColor="text1"/>
          <w:sz w:val="28"/>
          <w:szCs w:val="28"/>
        </w:rPr>
        <w:t>.</w:t>
      </w:r>
      <w:r w:rsidRPr="002A1829">
        <w:rPr>
          <w:color w:val="000000" w:themeColor="text1"/>
          <w:sz w:val="28"/>
          <w:szCs w:val="28"/>
        </w:rPr>
        <w:t xml:space="preserve">), используя основные геометрические параметры велосипедной </w:t>
      </w:r>
      <w:r w:rsidR="00DB5A84" w:rsidRPr="002A1829">
        <w:rPr>
          <w:color w:val="000000" w:themeColor="text1"/>
          <w:sz w:val="28"/>
          <w:szCs w:val="28"/>
        </w:rPr>
        <w:t>дорожки согласно таблице</w:t>
      </w:r>
      <w:r w:rsidRPr="002A1829">
        <w:rPr>
          <w:color w:val="000000" w:themeColor="text1"/>
          <w:sz w:val="28"/>
          <w:szCs w:val="28"/>
        </w:rPr>
        <w:t xml:space="preserve"> 1.2.</w:t>
      </w:r>
    </w:p>
    <w:p w:rsidR="00A1216F" w:rsidRPr="002A1829" w:rsidRDefault="00A1216F" w:rsidP="00A1216F">
      <w:pPr>
        <w:rPr>
          <w:color w:val="000000" w:themeColor="text1"/>
          <w:sz w:val="22"/>
        </w:rPr>
      </w:pPr>
    </w:p>
    <w:p w:rsidR="0070407E" w:rsidRPr="002A1829" w:rsidRDefault="00607FB0" w:rsidP="00A1216F">
      <w:pPr>
        <w:jc w:val="right"/>
        <w:rPr>
          <w:color w:val="000000" w:themeColor="text1"/>
          <w:sz w:val="28"/>
          <w:szCs w:val="28"/>
        </w:rPr>
      </w:pPr>
      <w:r w:rsidRPr="002A1829">
        <w:rPr>
          <w:color w:val="000000" w:themeColor="text1"/>
          <w:sz w:val="28"/>
          <w:szCs w:val="28"/>
        </w:rPr>
        <w:t>Таблица 1.2</w:t>
      </w: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6804"/>
        <w:gridCol w:w="3686"/>
        <w:gridCol w:w="3260"/>
      </w:tblGrid>
      <w:tr w:rsidR="002A1829" w:rsidRPr="002A1829" w:rsidTr="00152E6C">
        <w:trPr>
          <w:trHeight w:val="445"/>
          <w:jc w:val="center"/>
        </w:trPr>
        <w:tc>
          <w:tcPr>
            <w:tcW w:w="704" w:type="dxa"/>
            <w:vMerge w:val="restart"/>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w:t>
            </w:r>
            <w:r w:rsidR="00607FB0" w:rsidRPr="002A1829">
              <w:rPr>
                <w:b/>
                <w:color w:val="000000" w:themeColor="text1"/>
                <w:sz w:val="22"/>
              </w:rPr>
              <w:t xml:space="preserve"> п/п</w:t>
            </w:r>
          </w:p>
        </w:tc>
        <w:tc>
          <w:tcPr>
            <w:tcW w:w="6804" w:type="dxa"/>
            <w:vMerge w:val="restart"/>
            <w:shd w:val="clear" w:color="auto" w:fill="FFFFFF" w:themeFill="background1"/>
            <w:vAlign w:val="center"/>
          </w:tcPr>
          <w:p w:rsidR="00A1216F" w:rsidRPr="002A1829" w:rsidRDefault="00A1216F" w:rsidP="00607FB0">
            <w:pPr>
              <w:jc w:val="center"/>
              <w:rPr>
                <w:b/>
                <w:color w:val="000000" w:themeColor="text1"/>
                <w:sz w:val="22"/>
              </w:rPr>
            </w:pPr>
            <w:r w:rsidRPr="002A1829">
              <w:rPr>
                <w:b/>
                <w:color w:val="000000" w:themeColor="text1"/>
                <w:sz w:val="22"/>
              </w:rPr>
              <w:t>Нормируемый параметр</w:t>
            </w:r>
          </w:p>
        </w:tc>
        <w:tc>
          <w:tcPr>
            <w:tcW w:w="6946" w:type="dxa"/>
            <w:gridSpan w:val="2"/>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Минимальные значения</w:t>
            </w:r>
          </w:p>
        </w:tc>
      </w:tr>
      <w:tr w:rsidR="002A1829" w:rsidRPr="002A1829" w:rsidTr="00152E6C">
        <w:trPr>
          <w:trHeight w:val="371"/>
          <w:jc w:val="center"/>
        </w:trPr>
        <w:tc>
          <w:tcPr>
            <w:tcW w:w="704" w:type="dxa"/>
            <w:vMerge/>
            <w:vAlign w:val="center"/>
            <w:hideMark/>
          </w:tcPr>
          <w:p w:rsidR="00A1216F" w:rsidRPr="002A1829" w:rsidRDefault="00A1216F" w:rsidP="00607FB0">
            <w:pPr>
              <w:jc w:val="center"/>
              <w:rPr>
                <w:b/>
                <w:color w:val="000000" w:themeColor="text1"/>
                <w:sz w:val="22"/>
              </w:rPr>
            </w:pPr>
          </w:p>
        </w:tc>
        <w:tc>
          <w:tcPr>
            <w:tcW w:w="6804" w:type="dxa"/>
            <w:vMerge/>
            <w:vAlign w:val="center"/>
            <w:hideMark/>
          </w:tcPr>
          <w:p w:rsidR="00A1216F" w:rsidRPr="002A1829" w:rsidRDefault="00A1216F" w:rsidP="00607FB0">
            <w:pPr>
              <w:jc w:val="center"/>
              <w:rPr>
                <w:b/>
                <w:color w:val="000000" w:themeColor="text1"/>
                <w:sz w:val="22"/>
              </w:rPr>
            </w:pPr>
          </w:p>
        </w:tc>
        <w:tc>
          <w:tcPr>
            <w:tcW w:w="3686" w:type="dxa"/>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при новом строительстве</w:t>
            </w:r>
          </w:p>
        </w:tc>
        <w:tc>
          <w:tcPr>
            <w:tcW w:w="3260" w:type="dxa"/>
            <w:shd w:val="clear" w:color="auto" w:fill="FFFFFF" w:themeFill="background1"/>
            <w:vAlign w:val="center"/>
            <w:hideMark/>
          </w:tcPr>
          <w:p w:rsidR="00A1216F" w:rsidRPr="002A1829" w:rsidRDefault="00A1216F" w:rsidP="00607FB0">
            <w:pPr>
              <w:jc w:val="center"/>
              <w:rPr>
                <w:b/>
                <w:color w:val="000000" w:themeColor="text1"/>
                <w:sz w:val="22"/>
              </w:rPr>
            </w:pPr>
            <w:r w:rsidRPr="002A1829">
              <w:rPr>
                <w:b/>
                <w:color w:val="000000" w:themeColor="text1"/>
                <w:sz w:val="22"/>
              </w:rPr>
              <w:t>в стесненных условиях</w:t>
            </w:r>
          </w:p>
        </w:tc>
      </w:tr>
      <w:tr w:rsidR="002A1829" w:rsidRPr="002A1829" w:rsidTr="00152E6C">
        <w:trPr>
          <w:trHeight w:val="345"/>
          <w:jc w:val="center"/>
        </w:trPr>
        <w:tc>
          <w:tcPr>
            <w:tcW w:w="704" w:type="dxa"/>
          </w:tcPr>
          <w:p w:rsidR="00152E6C" w:rsidRPr="002A1829" w:rsidRDefault="00152E6C" w:rsidP="00152E6C">
            <w:pPr>
              <w:jc w:val="center"/>
              <w:rPr>
                <w:color w:val="000000" w:themeColor="text1"/>
                <w:sz w:val="22"/>
              </w:rPr>
            </w:pPr>
            <w:r w:rsidRPr="002A1829">
              <w:rPr>
                <w:color w:val="000000" w:themeColor="text1"/>
                <w:sz w:val="22"/>
              </w:rPr>
              <w:t>1</w:t>
            </w:r>
          </w:p>
        </w:tc>
        <w:tc>
          <w:tcPr>
            <w:tcW w:w="6804" w:type="dxa"/>
          </w:tcPr>
          <w:p w:rsidR="00152E6C" w:rsidRPr="002A1829" w:rsidRDefault="00152E6C" w:rsidP="00152E6C">
            <w:pPr>
              <w:jc w:val="center"/>
              <w:rPr>
                <w:color w:val="000000" w:themeColor="text1"/>
                <w:sz w:val="22"/>
              </w:rPr>
            </w:pPr>
            <w:r w:rsidRPr="002A1829">
              <w:rPr>
                <w:color w:val="000000" w:themeColor="text1"/>
                <w:sz w:val="22"/>
              </w:rPr>
              <w:t>2</w:t>
            </w:r>
          </w:p>
        </w:tc>
        <w:tc>
          <w:tcPr>
            <w:tcW w:w="3686" w:type="dxa"/>
          </w:tcPr>
          <w:p w:rsidR="00152E6C" w:rsidRPr="002A1829" w:rsidRDefault="00152E6C" w:rsidP="00152E6C">
            <w:pPr>
              <w:jc w:val="center"/>
              <w:rPr>
                <w:color w:val="000000" w:themeColor="text1"/>
                <w:sz w:val="22"/>
              </w:rPr>
            </w:pPr>
            <w:r w:rsidRPr="002A1829">
              <w:rPr>
                <w:color w:val="000000" w:themeColor="text1"/>
                <w:sz w:val="22"/>
              </w:rPr>
              <w:t>3</w:t>
            </w:r>
          </w:p>
        </w:tc>
        <w:tc>
          <w:tcPr>
            <w:tcW w:w="3260" w:type="dxa"/>
            <w:vAlign w:val="center"/>
          </w:tcPr>
          <w:p w:rsidR="00152E6C" w:rsidRPr="002A1829" w:rsidRDefault="00152E6C" w:rsidP="00152E6C">
            <w:pPr>
              <w:jc w:val="center"/>
              <w:rPr>
                <w:color w:val="000000" w:themeColor="text1"/>
                <w:sz w:val="22"/>
              </w:rPr>
            </w:pPr>
            <w:r w:rsidRPr="002A1829">
              <w:rPr>
                <w:color w:val="000000" w:themeColor="text1"/>
                <w:sz w:val="22"/>
              </w:rPr>
              <w:t>4</w:t>
            </w:r>
          </w:p>
        </w:tc>
      </w:tr>
      <w:tr w:rsidR="002A1829" w:rsidRPr="002A1829" w:rsidTr="00152E6C">
        <w:trPr>
          <w:trHeight w:val="345"/>
          <w:jc w:val="center"/>
        </w:trPr>
        <w:tc>
          <w:tcPr>
            <w:tcW w:w="704" w:type="dxa"/>
          </w:tcPr>
          <w:p w:rsidR="00A1216F" w:rsidRPr="002A1829" w:rsidRDefault="00A1216F" w:rsidP="00A1216F">
            <w:pPr>
              <w:rPr>
                <w:color w:val="000000" w:themeColor="text1"/>
                <w:sz w:val="22"/>
              </w:rPr>
            </w:pPr>
            <w:r w:rsidRPr="002A1829">
              <w:rPr>
                <w:color w:val="000000" w:themeColor="text1"/>
                <w:sz w:val="22"/>
              </w:rPr>
              <w:t>1</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Расчетная скорость движения, км/ч</w:t>
            </w:r>
          </w:p>
        </w:tc>
        <w:tc>
          <w:tcPr>
            <w:tcW w:w="3686" w:type="dxa"/>
          </w:tcPr>
          <w:p w:rsidR="00A1216F" w:rsidRPr="002A1829" w:rsidRDefault="00A1216F" w:rsidP="00A1216F">
            <w:pPr>
              <w:rPr>
                <w:color w:val="000000" w:themeColor="text1"/>
                <w:sz w:val="22"/>
              </w:rPr>
            </w:pPr>
            <w:r w:rsidRPr="002A1829">
              <w:rPr>
                <w:color w:val="000000" w:themeColor="text1"/>
                <w:sz w:val="22"/>
              </w:rPr>
              <w:t>25</w:t>
            </w:r>
          </w:p>
        </w:tc>
        <w:tc>
          <w:tcPr>
            <w:tcW w:w="3260" w:type="dxa"/>
            <w:vAlign w:val="center"/>
          </w:tcPr>
          <w:p w:rsidR="00A1216F" w:rsidRPr="002A1829" w:rsidRDefault="00A1216F" w:rsidP="00A1216F">
            <w:pPr>
              <w:rPr>
                <w:color w:val="000000" w:themeColor="text1"/>
                <w:sz w:val="22"/>
              </w:rPr>
            </w:pPr>
            <w:r w:rsidRPr="002A1829">
              <w:rPr>
                <w:color w:val="000000" w:themeColor="text1"/>
                <w:sz w:val="22"/>
              </w:rPr>
              <w:t>15</w:t>
            </w:r>
          </w:p>
        </w:tc>
      </w:tr>
      <w:tr w:rsidR="002A1829"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2</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Ширина проезжей части для движения, м, не менее:</w:t>
            </w:r>
          </w:p>
          <w:p w:rsidR="00A1216F" w:rsidRPr="002A1829" w:rsidRDefault="00A1216F" w:rsidP="00A1216F">
            <w:pPr>
              <w:rPr>
                <w:color w:val="000000" w:themeColor="text1"/>
                <w:sz w:val="22"/>
              </w:rPr>
            </w:pPr>
            <w:r w:rsidRPr="002A1829">
              <w:rPr>
                <w:color w:val="000000" w:themeColor="text1"/>
                <w:sz w:val="22"/>
              </w:rPr>
              <w:t>однополосного одностороннего</w:t>
            </w:r>
          </w:p>
          <w:p w:rsidR="00A1216F" w:rsidRPr="002A1829" w:rsidRDefault="00A1216F" w:rsidP="00A1216F">
            <w:pPr>
              <w:rPr>
                <w:color w:val="000000" w:themeColor="text1"/>
                <w:sz w:val="22"/>
              </w:rPr>
            </w:pPr>
            <w:r w:rsidRPr="002A1829">
              <w:rPr>
                <w:color w:val="000000" w:themeColor="text1"/>
                <w:sz w:val="22"/>
              </w:rPr>
              <w:t>двухполосного одностороннего</w:t>
            </w:r>
          </w:p>
          <w:p w:rsidR="00A1216F" w:rsidRPr="002A1829" w:rsidRDefault="00A1216F" w:rsidP="00A1216F">
            <w:pPr>
              <w:rPr>
                <w:color w:val="000000" w:themeColor="text1"/>
                <w:sz w:val="22"/>
              </w:rPr>
            </w:pPr>
            <w:r w:rsidRPr="002A1829">
              <w:rPr>
                <w:color w:val="000000" w:themeColor="text1"/>
                <w:sz w:val="22"/>
              </w:rPr>
              <w:t>двухполосного со встречным движением</w:t>
            </w:r>
          </w:p>
        </w:tc>
        <w:tc>
          <w:tcPr>
            <w:tcW w:w="3686" w:type="dxa"/>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1,0-1,5</w:t>
            </w:r>
          </w:p>
          <w:p w:rsidR="00A1216F" w:rsidRPr="002A1829" w:rsidRDefault="00A1216F" w:rsidP="00A1216F">
            <w:pPr>
              <w:rPr>
                <w:color w:val="000000" w:themeColor="text1"/>
                <w:sz w:val="22"/>
              </w:rPr>
            </w:pPr>
            <w:r w:rsidRPr="002A1829">
              <w:rPr>
                <w:color w:val="000000" w:themeColor="text1"/>
                <w:sz w:val="22"/>
              </w:rPr>
              <w:t>1,75-2,5</w:t>
            </w:r>
          </w:p>
          <w:p w:rsidR="00A1216F" w:rsidRPr="002A1829" w:rsidRDefault="00A1216F" w:rsidP="00A1216F">
            <w:pPr>
              <w:rPr>
                <w:color w:val="000000" w:themeColor="text1"/>
                <w:sz w:val="22"/>
              </w:rPr>
            </w:pPr>
            <w:r w:rsidRPr="002A1829">
              <w:rPr>
                <w:color w:val="000000" w:themeColor="text1"/>
                <w:sz w:val="22"/>
              </w:rPr>
              <w:t>2,50-3,6</w:t>
            </w:r>
          </w:p>
        </w:tc>
        <w:tc>
          <w:tcPr>
            <w:tcW w:w="3260" w:type="dxa"/>
            <w:vAlign w:val="center"/>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0,75-1,0</w:t>
            </w:r>
          </w:p>
          <w:p w:rsidR="00A1216F" w:rsidRPr="002A1829" w:rsidRDefault="00A1216F" w:rsidP="00A1216F">
            <w:pPr>
              <w:rPr>
                <w:color w:val="000000" w:themeColor="text1"/>
                <w:sz w:val="22"/>
              </w:rPr>
            </w:pPr>
            <w:r w:rsidRPr="002A1829">
              <w:rPr>
                <w:color w:val="000000" w:themeColor="text1"/>
                <w:sz w:val="22"/>
              </w:rPr>
              <w:t>1,50</w:t>
            </w:r>
          </w:p>
          <w:p w:rsidR="00A1216F" w:rsidRPr="002A1829" w:rsidRDefault="00A1216F" w:rsidP="00A1216F">
            <w:pPr>
              <w:rPr>
                <w:color w:val="000000" w:themeColor="text1"/>
                <w:sz w:val="22"/>
              </w:rPr>
            </w:pPr>
            <w:r w:rsidRPr="002A1829">
              <w:rPr>
                <w:color w:val="000000" w:themeColor="text1"/>
                <w:sz w:val="22"/>
              </w:rPr>
              <w:t>2,00</w:t>
            </w:r>
          </w:p>
        </w:tc>
      </w:tr>
      <w:tr w:rsidR="002A1829"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3</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Ширина велосипедной и пешеходной дорожки с разделением движения дорожной разметкой, м</w:t>
            </w:r>
          </w:p>
          <w:p w:rsidR="00A1216F" w:rsidRPr="002A1829" w:rsidRDefault="00A1216F" w:rsidP="00A1216F">
            <w:pPr>
              <w:rPr>
                <w:color w:val="000000" w:themeColor="text1"/>
                <w:sz w:val="22"/>
              </w:rPr>
            </w:pPr>
            <w:r w:rsidRPr="002A1829">
              <w:rPr>
                <w:color w:val="000000" w:themeColor="text1"/>
                <w:sz w:val="22"/>
              </w:rPr>
              <w:t xml:space="preserve">Ширина </w:t>
            </w:r>
            <w:proofErr w:type="spellStart"/>
            <w:r w:rsidRPr="002A1829">
              <w:rPr>
                <w:color w:val="000000" w:themeColor="text1"/>
                <w:sz w:val="22"/>
              </w:rPr>
              <w:t>велопешеходной</w:t>
            </w:r>
            <w:proofErr w:type="spellEnd"/>
            <w:r w:rsidRPr="002A1829">
              <w:rPr>
                <w:color w:val="000000" w:themeColor="text1"/>
                <w:sz w:val="22"/>
              </w:rPr>
              <w:t xml:space="preserve"> дорожки, м</w:t>
            </w:r>
          </w:p>
          <w:p w:rsidR="00A1216F" w:rsidRPr="002A1829" w:rsidRDefault="00A1216F" w:rsidP="00A1216F">
            <w:pPr>
              <w:rPr>
                <w:color w:val="000000" w:themeColor="text1"/>
                <w:sz w:val="22"/>
              </w:rPr>
            </w:pPr>
            <w:r w:rsidRPr="002A1829">
              <w:rPr>
                <w:color w:val="000000" w:themeColor="text1"/>
                <w:sz w:val="22"/>
              </w:rPr>
              <w:t>Ширина полосы для велосипедистов, м</w:t>
            </w:r>
          </w:p>
        </w:tc>
        <w:tc>
          <w:tcPr>
            <w:tcW w:w="3686" w:type="dxa"/>
          </w:tcPr>
          <w:p w:rsidR="00A1216F" w:rsidRPr="002A1829" w:rsidRDefault="00A1216F" w:rsidP="00A1216F">
            <w:pPr>
              <w:rPr>
                <w:color w:val="000000" w:themeColor="text1"/>
                <w:sz w:val="22"/>
              </w:rPr>
            </w:pPr>
            <w:r w:rsidRPr="002A1829">
              <w:rPr>
                <w:color w:val="000000" w:themeColor="text1"/>
                <w:sz w:val="22"/>
              </w:rPr>
              <w:t>1,5-6,0</w:t>
            </w:r>
          </w:p>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1,5-3,0</w:t>
            </w:r>
          </w:p>
          <w:p w:rsidR="00A1216F" w:rsidRPr="002A1829" w:rsidRDefault="00A1216F" w:rsidP="00A1216F">
            <w:pPr>
              <w:rPr>
                <w:color w:val="000000" w:themeColor="text1"/>
                <w:sz w:val="22"/>
              </w:rPr>
            </w:pPr>
            <w:r w:rsidRPr="002A1829">
              <w:rPr>
                <w:color w:val="000000" w:themeColor="text1"/>
                <w:sz w:val="22"/>
              </w:rPr>
              <w:t>1,20</w:t>
            </w:r>
          </w:p>
        </w:tc>
        <w:tc>
          <w:tcPr>
            <w:tcW w:w="3260" w:type="dxa"/>
            <w:vAlign w:val="center"/>
          </w:tcPr>
          <w:p w:rsidR="00A1216F" w:rsidRPr="002A1829" w:rsidRDefault="00A1216F" w:rsidP="00A1216F">
            <w:pPr>
              <w:rPr>
                <w:color w:val="000000" w:themeColor="text1"/>
                <w:sz w:val="22"/>
              </w:rPr>
            </w:pPr>
            <w:r w:rsidRPr="002A1829">
              <w:rPr>
                <w:color w:val="000000" w:themeColor="text1"/>
                <w:sz w:val="22"/>
              </w:rPr>
              <w:t>1,5-3,25</w:t>
            </w:r>
          </w:p>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1,5-2,0</w:t>
            </w:r>
          </w:p>
          <w:p w:rsidR="00A1216F" w:rsidRPr="002A1829" w:rsidRDefault="00A1216F" w:rsidP="00A1216F">
            <w:pPr>
              <w:rPr>
                <w:color w:val="000000" w:themeColor="text1"/>
                <w:sz w:val="22"/>
              </w:rPr>
            </w:pPr>
            <w:r w:rsidRPr="002A1829">
              <w:rPr>
                <w:color w:val="000000" w:themeColor="text1"/>
                <w:sz w:val="22"/>
              </w:rPr>
              <w:t>0,90</w:t>
            </w:r>
          </w:p>
        </w:tc>
      </w:tr>
      <w:tr w:rsidR="002A1829"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4</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Ширина обочин велосипедной дорожки, м</w:t>
            </w:r>
          </w:p>
        </w:tc>
        <w:tc>
          <w:tcPr>
            <w:tcW w:w="3686" w:type="dxa"/>
          </w:tcPr>
          <w:p w:rsidR="00A1216F" w:rsidRPr="002A1829" w:rsidRDefault="00A1216F" w:rsidP="00A1216F">
            <w:pPr>
              <w:rPr>
                <w:color w:val="000000" w:themeColor="text1"/>
                <w:sz w:val="22"/>
              </w:rPr>
            </w:pPr>
            <w:r w:rsidRPr="002A1829">
              <w:rPr>
                <w:color w:val="000000" w:themeColor="text1"/>
                <w:sz w:val="22"/>
              </w:rPr>
              <w:t>0,5</w:t>
            </w:r>
          </w:p>
        </w:tc>
        <w:tc>
          <w:tcPr>
            <w:tcW w:w="3260" w:type="dxa"/>
            <w:vAlign w:val="center"/>
          </w:tcPr>
          <w:p w:rsidR="00A1216F" w:rsidRPr="002A1829" w:rsidRDefault="00A1216F" w:rsidP="00A1216F">
            <w:pPr>
              <w:rPr>
                <w:color w:val="000000" w:themeColor="text1"/>
                <w:sz w:val="22"/>
              </w:rPr>
            </w:pPr>
            <w:r w:rsidRPr="002A1829">
              <w:rPr>
                <w:color w:val="000000" w:themeColor="text1"/>
                <w:sz w:val="22"/>
              </w:rPr>
              <w:t>0,5</w:t>
            </w:r>
          </w:p>
        </w:tc>
      </w:tr>
      <w:tr w:rsidR="00A1216F" w:rsidRPr="002A1829" w:rsidTr="00152E6C">
        <w:trPr>
          <w:trHeight w:val="345"/>
          <w:jc w:val="center"/>
        </w:trPr>
        <w:tc>
          <w:tcPr>
            <w:tcW w:w="704" w:type="dxa"/>
          </w:tcPr>
          <w:p w:rsidR="00A1216F" w:rsidRPr="002A1829" w:rsidRDefault="00607FB0" w:rsidP="00A1216F">
            <w:pPr>
              <w:rPr>
                <w:color w:val="000000" w:themeColor="text1"/>
                <w:sz w:val="22"/>
              </w:rPr>
            </w:pPr>
            <w:r w:rsidRPr="002A1829">
              <w:rPr>
                <w:color w:val="000000" w:themeColor="text1"/>
                <w:sz w:val="22"/>
              </w:rPr>
              <w:t>5</w:t>
            </w:r>
            <w:r w:rsidR="00E64332" w:rsidRPr="002A1829">
              <w:rPr>
                <w:color w:val="000000" w:themeColor="text1"/>
                <w:sz w:val="22"/>
              </w:rPr>
              <w:t>.</w:t>
            </w:r>
          </w:p>
        </w:tc>
        <w:tc>
          <w:tcPr>
            <w:tcW w:w="6804" w:type="dxa"/>
          </w:tcPr>
          <w:p w:rsidR="00A1216F" w:rsidRPr="002A1829" w:rsidRDefault="00A1216F" w:rsidP="00A1216F">
            <w:pPr>
              <w:rPr>
                <w:color w:val="000000" w:themeColor="text1"/>
                <w:sz w:val="22"/>
              </w:rPr>
            </w:pPr>
            <w:r w:rsidRPr="002A1829">
              <w:rPr>
                <w:color w:val="000000" w:themeColor="text1"/>
                <w:sz w:val="22"/>
              </w:rPr>
              <w:t>Наименьший радиус кривых в плане, м:</w:t>
            </w:r>
          </w:p>
          <w:p w:rsidR="00A1216F" w:rsidRPr="002A1829" w:rsidRDefault="00A1216F" w:rsidP="00A1216F">
            <w:pPr>
              <w:rPr>
                <w:color w:val="000000" w:themeColor="text1"/>
                <w:sz w:val="22"/>
              </w:rPr>
            </w:pPr>
            <w:r w:rsidRPr="002A1829">
              <w:rPr>
                <w:color w:val="000000" w:themeColor="text1"/>
                <w:sz w:val="22"/>
              </w:rPr>
              <w:t>при отсутствии виража</w:t>
            </w:r>
          </w:p>
          <w:p w:rsidR="00A1216F" w:rsidRPr="002A1829" w:rsidRDefault="00A1216F" w:rsidP="00A1216F">
            <w:pPr>
              <w:rPr>
                <w:color w:val="000000" w:themeColor="text1"/>
                <w:sz w:val="22"/>
              </w:rPr>
            </w:pPr>
            <w:r w:rsidRPr="002A1829">
              <w:rPr>
                <w:color w:val="000000" w:themeColor="text1"/>
                <w:sz w:val="22"/>
              </w:rPr>
              <w:lastRenderedPageBreak/>
              <w:t>при устройстве виража</w:t>
            </w:r>
          </w:p>
        </w:tc>
        <w:tc>
          <w:tcPr>
            <w:tcW w:w="3686" w:type="dxa"/>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30-50</w:t>
            </w:r>
          </w:p>
          <w:p w:rsidR="00A1216F" w:rsidRPr="002A1829" w:rsidRDefault="00A1216F" w:rsidP="00A1216F">
            <w:pPr>
              <w:rPr>
                <w:color w:val="000000" w:themeColor="text1"/>
                <w:sz w:val="22"/>
              </w:rPr>
            </w:pPr>
            <w:r w:rsidRPr="002A1829">
              <w:rPr>
                <w:color w:val="000000" w:themeColor="text1"/>
                <w:sz w:val="22"/>
              </w:rPr>
              <w:lastRenderedPageBreak/>
              <w:t>20</w:t>
            </w:r>
          </w:p>
        </w:tc>
        <w:tc>
          <w:tcPr>
            <w:tcW w:w="3260" w:type="dxa"/>
            <w:vAlign w:val="center"/>
          </w:tcPr>
          <w:p w:rsidR="00A1216F" w:rsidRPr="002A1829" w:rsidRDefault="00A1216F" w:rsidP="00A1216F">
            <w:pPr>
              <w:rPr>
                <w:color w:val="000000" w:themeColor="text1"/>
                <w:sz w:val="22"/>
              </w:rPr>
            </w:pPr>
          </w:p>
          <w:p w:rsidR="00A1216F" w:rsidRPr="002A1829" w:rsidRDefault="00A1216F" w:rsidP="00A1216F">
            <w:pPr>
              <w:rPr>
                <w:color w:val="000000" w:themeColor="text1"/>
                <w:sz w:val="22"/>
              </w:rPr>
            </w:pPr>
            <w:r w:rsidRPr="002A1829">
              <w:rPr>
                <w:color w:val="000000" w:themeColor="text1"/>
                <w:sz w:val="22"/>
              </w:rPr>
              <w:t>15</w:t>
            </w:r>
          </w:p>
          <w:p w:rsidR="00A1216F" w:rsidRPr="002A1829" w:rsidRDefault="00A1216F" w:rsidP="00A1216F">
            <w:pPr>
              <w:rPr>
                <w:color w:val="000000" w:themeColor="text1"/>
                <w:sz w:val="22"/>
              </w:rPr>
            </w:pPr>
            <w:r w:rsidRPr="002A1829">
              <w:rPr>
                <w:color w:val="000000" w:themeColor="text1"/>
                <w:sz w:val="22"/>
              </w:rPr>
              <w:lastRenderedPageBreak/>
              <w:t>10</w:t>
            </w:r>
          </w:p>
        </w:tc>
      </w:tr>
    </w:tbl>
    <w:p w:rsidR="00A1216F" w:rsidRPr="002A1829" w:rsidRDefault="00A1216F" w:rsidP="00D614B3">
      <w:pPr>
        <w:rPr>
          <w:color w:val="000000" w:themeColor="text1"/>
        </w:rPr>
      </w:pPr>
    </w:p>
    <w:p w:rsidR="005C4669" w:rsidRPr="002A1829" w:rsidRDefault="005C4669" w:rsidP="00DB5A84">
      <w:pPr>
        <w:autoSpaceDE w:val="0"/>
        <w:autoSpaceDN w:val="0"/>
        <w:adjustRightInd w:val="0"/>
        <w:jc w:val="center"/>
        <w:rPr>
          <w:b/>
          <w:color w:val="000000" w:themeColor="text1"/>
          <w:sz w:val="28"/>
          <w:szCs w:val="28"/>
        </w:rPr>
        <w:sectPr w:rsidR="005C4669" w:rsidRPr="002A1829" w:rsidSect="002F69FB">
          <w:type w:val="nextColumn"/>
          <w:pgSz w:w="16838" w:h="11906" w:orient="landscape"/>
          <w:pgMar w:top="1134" w:right="851" w:bottom="1134" w:left="1701" w:header="709" w:footer="709" w:gutter="0"/>
          <w:cols w:space="708"/>
          <w:docGrid w:linePitch="360"/>
        </w:sectPr>
      </w:pPr>
    </w:p>
    <w:p w:rsidR="005C4669" w:rsidRPr="002A1829" w:rsidRDefault="005C4669" w:rsidP="00DB5A84">
      <w:pPr>
        <w:autoSpaceDE w:val="0"/>
        <w:autoSpaceDN w:val="0"/>
        <w:adjustRightInd w:val="0"/>
        <w:jc w:val="center"/>
        <w:rPr>
          <w:b/>
          <w:color w:val="000000" w:themeColor="text1"/>
          <w:sz w:val="28"/>
          <w:szCs w:val="28"/>
        </w:rPr>
      </w:pPr>
    </w:p>
    <w:p w:rsidR="00E829C5" w:rsidRPr="002A1829" w:rsidRDefault="00DB5A84" w:rsidP="00B94F81">
      <w:pPr>
        <w:autoSpaceDE w:val="0"/>
        <w:autoSpaceDN w:val="0"/>
        <w:adjustRightInd w:val="0"/>
        <w:ind w:right="-2"/>
        <w:contextualSpacing/>
        <w:jc w:val="center"/>
        <w:rPr>
          <w:b/>
          <w:bCs/>
          <w:color w:val="000000" w:themeColor="text1"/>
          <w:sz w:val="28"/>
          <w:szCs w:val="28"/>
        </w:rPr>
      </w:pPr>
      <w:r w:rsidRPr="002A1829">
        <w:rPr>
          <w:b/>
          <w:color w:val="000000" w:themeColor="text1"/>
          <w:sz w:val="28"/>
          <w:szCs w:val="28"/>
        </w:rPr>
        <w:t xml:space="preserve">2.1. </w:t>
      </w:r>
      <w:r w:rsidR="0070788B" w:rsidRPr="002A1829">
        <w:rPr>
          <w:b/>
          <w:bCs/>
          <w:color w:val="000000" w:themeColor="text1"/>
          <w:sz w:val="28"/>
          <w:szCs w:val="28"/>
        </w:rPr>
        <w:t xml:space="preserve">Иные объекты, территории, которые необходимы для осуществления </w:t>
      </w:r>
      <w:r w:rsidRPr="002A1829">
        <w:rPr>
          <w:b/>
          <w:bCs/>
          <w:color w:val="000000" w:themeColor="text1"/>
          <w:sz w:val="28"/>
          <w:szCs w:val="28"/>
        </w:rPr>
        <w:t>органами местного самоуправления полномочий</w:t>
      </w:r>
    </w:p>
    <w:p w:rsidR="0070788B" w:rsidRPr="002A1829" w:rsidRDefault="0070788B" w:rsidP="00B94F81">
      <w:pPr>
        <w:autoSpaceDE w:val="0"/>
        <w:autoSpaceDN w:val="0"/>
        <w:adjustRightInd w:val="0"/>
        <w:ind w:right="-2"/>
        <w:contextualSpacing/>
        <w:jc w:val="center"/>
        <w:rPr>
          <w:b/>
          <w:bCs/>
          <w:color w:val="000000" w:themeColor="text1"/>
          <w:sz w:val="28"/>
          <w:szCs w:val="28"/>
        </w:rPr>
      </w:pPr>
      <w:r w:rsidRPr="002A1829">
        <w:rPr>
          <w:b/>
          <w:bCs/>
          <w:color w:val="000000" w:themeColor="text1"/>
          <w:sz w:val="28"/>
          <w:szCs w:val="28"/>
        </w:rPr>
        <w:t>по вопросам местного значения</w:t>
      </w:r>
    </w:p>
    <w:p w:rsidR="00BB6958" w:rsidRPr="002A1829" w:rsidRDefault="00BB6958" w:rsidP="00B94F81">
      <w:pPr>
        <w:pStyle w:val="2d"/>
        <w:spacing w:before="0" w:after="0"/>
        <w:ind w:right="-2"/>
        <w:contextualSpacing/>
        <w:jc w:val="center"/>
        <w:rPr>
          <w:color w:val="000000" w:themeColor="text1"/>
          <w:sz w:val="28"/>
          <w:szCs w:val="28"/>
        </w:rPr>
      </w:pPr>
    </w:p>
    <w:p w:rsidR="003A0B93" w:rsidRPr="002A1829" w:rsidRDefault="002E0892" w:rsidP="00217577">
      <w:pPr>
        <w:tabs>
          <w:tab w:val="left" w:pos="2796"/>
        </w:tabs>
        <w:ind w:right="-2"/>
        <w:contextualSpacing/>
        <w:jc w:val="center"/>
        <w:rPr>
          <w:rFonts w:eastAsia="TimesNewRomanPSMT"/>
          <w:color w:val="000000" w:themeColor="text1"/>
          <w:sz w:val="28"/>
          <w:szCs w:val="28"/>
        </w:rPr>
      </w:pPr>
      <w:r w:rsidRPr="002A1829">
        <w:rPr>
          <w:b/>
          <w:color w:val="000000" w:themeColor="text1"/>
          <w:sz w:val="28"/>
          <w:szCs w:val="28"/>
        </w:rPr>
        <w:t>Требования к функционально-планировочной организации территорий жилой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1. В соответствии с характером застройки в пределах жилой зоны населенного пункта выделяются следующие типы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малоэтажная жилая застройка – индивидуальная усадебная застройка одноквартирными жилыми домами высотой до 3 этажей включительно; застройка блокированными жилыми домами высотой до 3 этажей включительно; застройка многоквартирными жилыми домами высотой 3-4 этажа включительно;</w:t>
      </w:r>
    </w:p>
    <w:p w:rsidR="003A0B93" w:rsidRPr="002A1829" w:rsidRDefault="003A0B93" w:rsidP="00B94F81">
      <w:pPr>
        <w:autoSpaceDE w:val="0"/>
        <w:ind w:right="-2" w:firstLine="709"/>
        <w:contextualSpacing/>
        <w:jc w:val="both"/>
        <w:rPr>
          <w:rFonts w:eastAsia="TimesNewRomanPSMT"/>
          <w:color w:val="000000" w:themeColor="text1"/>
          <w:sz w:val="28"/>
          <w:szCs w:val="28"/>
        </w:rPr>
      </w:pPr>
      <w:proofErr w:type="spellStart"/>
      <w:r w:rsidRPr="002A1829">
        <w:rPr>
          <w:rFonts w:eastAsia="TimesNewRomanPSMT"/>
          <w:color w:val="000000" w:themeColor="text1"/>
          <w:sz w:val="28"/>
          <w:szCs w:val="28"/>
        </w:rPr>
        <w:t>среднеэтажная</w:t>
      </w:r>
      <w:proofErr w:type="spellEnd"/>
      <w:r w:rsidRPr="002A1829">
        <w:rPr>
          <w:rFonts w:eastAsia="TimesNewRomanPSMT"/>
          <w:color w:val="000000" w:themeColor="text1"/>
          <w:sz w:val="28"/>
          <w:szCs w:val="28"/>
        </w:rPr>
        <w:t xml:space="preserve"> жилая застройка – застройка многоквартирными жилыми домами высотой от 5 до 8 этажей включительно;</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многоэтажная жилая застройка – застройка многоквартирными жилыми домами высотой от 9 до 16 этажей и выше.</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зависимости от местных условий указанные типы застройки, как правило, дифференцируются: по размещению в системе населенного пункта, по уровню комфортности, по наличию и сохранности памятников архитектуры, по историческому периоду застройки и т.п.</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Типы застройки выделяются применительно к каждому населенному пункту и требования к их организации закрепляются правилами землепользования и застройки поселения.</w:t>
      </w:r>
    </w:p>
    <w:p w:rsidR="009F76C8" w:rsidRPr="002A1829" w:rsidRDefault="009F76C8" w:rsidP="00B94F81">
      <w:pPr>
        <w:ind w:right="-2" w:firstLine="540"/>
        <w:contextualSpacing/>
        <w:jc w:val="both"/>
        <w:rPr>
          <w:color w:val="000000" w:themeColor="text1"/>
          <w:sz w:val="28"/>
          <w:szCs w:val="28"/>
        </w:rPr>
      </w:pPr>
      <w:r w:rsidRPr="002A1829">
        <w:rPr>
          <w:color w:val="000000" w:themeColor="text1"/>
          <w:sz w:val="28"/>
          <w:szCs w:val="28"/>
        </w:rPr>
        <w:t>Основным</w:t>
      </w:r>
      <w:r w:rsidR="00A4717C" w:rsidRPr="002A1829">
        <w:rPr>
          <w:color w:val="000000" w:themeColor="text1"/>
          <w:sz w:val="28"/>
          <w:szCs w:val="28"/>
        </w:rPr>
        <w:t>и</w:t>
      </w:r>
      <w:r w:rsidRPr="002A1829">
        <w:rPr>
          <w:color w:val="000000" w:themeColor="text1"/>
          <w:sz w:val="28"/>
          <w:szCs w:val="28"/>
        </w:rPr>
        <w:t xml:space="preserve"> элемент</w:t>
      </w:r>
      <w:r w:rsidR="00A4717C" w:rsidRPr="002A1829">
        <w:rPr>
          <w:color w:val="000000" w:themeColor="text1"/>
          <w:sz w:val="28"/>
          <w:szCs w:val="28"/>
        </w:rPr>
        <w:t>ами</w:t>
      </w:r>
      <w:r w:rsidRPr="002A1829">
        <w:rPr>
          <w:color w:val="000000" w:themeColor="text1"/>
          <w:sz w:val="28"/>
          <w:szCs w:val="28"/>
        </w:rPr>
        <w:t xml:space="preserve"> планировочной структуры </w:t>
      </w:r>
      <w:r w:rsidR="00633E51" w:rsidRPr="002A1829">
        <w:rPr>
          <w:color w:val="000000" w:themeColor="text1"/>
          <w:sz w:val="28"/>
          <w:szCs w:val="28"/>
        </w:rPr>
        <w:t>являются район</w:t>
      </w:r>
      <w:r w:rsidR="002945A5" w:rsidRPr="002A1829">
        <w:rPr>
          <w:color w:val="000000" w:themeColor="text1"/>
          <w:sz w:val="28"/>
          <w:szCs w:val="28"/>
        </w:rPr>
        <w:t>ы</w:t>
      </w:r>
      <w:r w:rsidR="00633E51" w:rsidRPr="002A1829">
        <w:rPr>
          <w:color w:val="000000" w:themeColor="text1"/>
          <w:sz w:val="28"/>
          <w:szCs w:val="28"/>
        </w:rPr>
        <w:t xml:space="preserve"> микрорайон</w:t>
      </w:r>
      <w:r w:rsidRPr="002A1829">
        <w:rPr>
          <w:color w:val="000000" w:themeColor="text1"/>
          <w:sz w:val="28"/>
          <w:szCs w:val="28"/>
        </w:rPr>
        <w:t xml:space="preserve">, которые </w:t>
      </w:r>
      <w:r w:rsidR="00633E51" w:rsidRPr="002A1829">
        <w:rPr>
          <w:color w:val="000000" w:themeColor="text1"/>
          <w:sz w:val="28"/>
          <w:szCs w:val="28"/>
        </w:rPr>
        <w:t>определяются документами</w:t>
      </w:r>
      <w:r w:rsidRPr="002A1829">
        <w:rPr>
          <w:color w:val="000000" w:themeColor="text1"/>
          <w:sz w:val="28"/>
          <w:szCs w:val="28"/>
        </w:rPr>
        <w:t xml:space="preserve"> территориального планирования и</w:t>
      </w:r>
      <w:r w:rsidR="00633E51" w:rsidRPr="002A1829">
        <w:rPr>
          <w:color w:val="000000" w:themeColor="text1"/>
          <w:sz w:val="28"/>
          <w:szCs w:val="28"/>
        </w:rPr>
        <w:t xml:space="preserve"> (или)документацией по</w:t>
      </w:r>
      <w:r w:rsidRPr="002A1829">
        <w:rPr>
          <w:color w:val="000000" w:themeColor="text1"/>
          <w:sz w:val="28"/>
          <w:szCs w:val="28"/>
        </w:rPr>
        <w:t xml:space="preserve"> планировке территории. Размеры территорий таких района и микрорайона не должны превышать 250 и 80 га соответственно. </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Комплексная застройка жилых районов, микрорайонов предусматривает опережающее выполнение работ по инженерному оборудованию территории микрорайонов и комплексному вводу в эксплуатацию жилых домов и предприятий обслуживания.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Прокладка магистральных коммуникаций городского назначения должна осуществляться до начала застройки микрорайона в зависимости от очередности застройки микрорайонов и строительства предприятий обслуживания районного назначения, входящих в городской район.</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Прокладка внутриплощадочных коммуникаций должна осуществляться в первую очередь к объектам, с которых начнутся строительные работы, и к первоочередным градостроительным комплексам. Комплексный ввод в действие предприятий обслуживания должен осуществляться в соответствии с проектом организации строительства микрорайона и градостроительных комплексов с учетом обеспеченности жителей микрорайона или комплекса </w:t>
      </w:r>
      <w:r w:rsidRPr="002A1829">
        <w:rPr>
          <w:rFonts w:eastAsia="TimesNewRomanPSMT"/>
          <w:color w:val="000000" w:themeColor="text1"/>
          <w:sz w:val="28"/>
          <w:szCs w:val="28"/>
        </w:rPr>
        <w:lastRenderedPageBreak/>
        <w:t>жилых домов, входящих в состав градостроительного комплекса, предприятиями обслуживания (СНиП 1.05.03-87).</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2. На территории жилого района жилая застройка может быть сформирована в виде жилых микрорайонов; жилых микрорайонов и жилых групп; жилых микрорайонов, жилых групп и участков жилой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состав территории жилого района должны входить:</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жилой застройки;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общественно-деловой застройки, в том числе участки объектов социальной инфраструктуры;</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рекреационные территории (скверы, бульвары, сады, парки); участки объектов коммунального обслуживания территории района; улицы районного значения, местного значения, проезды.</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района должны быть размещены:</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сеть улиц районного, местного значения, проездов, обеспечивающая транспортное обслуживание территории и населения района;</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объекты социальной инфраструктуры, обязательные для размещения на территории жилых групп и микрорайонов, а также музыкальные и художественные школы, многофункциональные культурные центры, физкультурно-оздоровительные комплексы, детско-юношеские спортивные</w:t>
      </w:r>
      <w:r w:rsidR="001100C3" w:rsidRPr="002A1829">
        <w:rPr>
          <w:rFonts w:eastAsia="TimesNewRomanPSMT"/>
          <w:color w:val="000000" w:themeColor="text1"/>
          <w:sz w:val="28"/>
          <w:szCs w:val="28"/>
        </w:rPr>
        <w:t xml:space="preserve"> </w:t>
      </w:r>
      <w:r w:rsidRPr="002A1829">
        <w:rPr>
          <w:rFonts w:eastAsia="TimesNewRomanPSMT"/>
          <w:color w:val="000000" w:themeColor="text1"/>
          <w:sz w:val="28"/>
          <w:szCs w:val="28"/>
        </w:rPr>
        <w:t>комплексы, территориальные поликлиники, универсальные торговые центры, специализированные магазины, комплексные предприятия бытового обслуживания, рестораны, кафе, учреждения социального обслуживания населения;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пешеходные коммуникации для передвижения населения по территории жилого района, обеспечивающие безопасное передвижение населения к остановкам общественного транспорта, объектам и территориям массового посещения;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хранения легковых автомобилей жителей;</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места парковки легковых автомобилей </w:t>
      </w:r>
      <w:r w:rsidR="00B84BDE" w:rsidRPr="002A1829">
        <w:rPr>
          <w:rFonts w:eastAsia="TimesNewRomanPSMT"/>
          <w:color w:val="000000" w:themeColor="text1"/>
          <w:sz w:val="28"/>
          <w:szCs w:val="28"/>
        </w:rPr>
        <w:t xml:space="preserve">сотрудников </w:t>
      </w:r>
      <w:r w:rsidRPr="002A1829">
        <w:rPr>
          <w:rFonts w:eastAsia="TimesNewRomanPSMT"/>
          <w:color w:val="000000" w:themeColor="text1"/>
          <w:sz w:val="28"/>
          <w:szCs w:val="28"/>
        </w:rPr>
        <w:t>и посетителей объектов нежилого назначения, расположенных на территории жилого района;</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велосипедные дорожки.</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района допускается размещение участков иных объектов общественно-делового назначения, включая объекты религиозного назначения, объекты производственного назначения, транспортной и инженерной инфраструктур при условии, что размер территории участка объекта не превышает 2,0 гектара.</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района не допускается: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размещение улиц и дорог межрайонного и городского значения;</w:t>
      </w:r>
    </w:p>
    <w:p w:rsidR="003A0B93" w:rsidRPr="002A1829" w:rsidRDefault="003A0B93"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размещение наземных линейных объектов скоростного внеуличного и внешнего транспорта.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3. Микрорайоны размещаются на территории жилых районов или в виде отдельных функционально-планировочных образований. На территории </w:t>
      </w:r>
      <w:r w:rsidRPr="002A1829">
        <w:rPr>
          <w:rFonts w:eastAsia="TimesNewRomanPSMT"/>
          <w:color w:val="000000" w:themeColor="text1"/>
          <w:sz w:val="28"/>
          <w:szCs w:val="28"/>
        </w:rPr>
        <w:lastRenderedPageBreak/>
        <w:t>жилого микрорайона жилая застройка может быть сформирована в виде жилых групп, жилых групп и (или) участков жилой застройки.</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состав территории жилого микрорайона должны входить:</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жилой застройки;</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объектов социальной инфраструктуры;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участки рекреационных территорий;</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улицы местного значения, проезды.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микрорайона должны быть размещены: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объекты социальной инфраструктуры:</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детские сады, общеобразовательные школы, аптеки, раздаточные пункты молочной кухни, клубы, спортивные сооружения массового спроса, предприятия торговли, питания и бытовых услуг приближенного обслуживания;</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хранения легковых автомобилей</w:t>
      </w:r>
      <w:r w:rsidR="002945A5" w:rsidRPr="002A1829">
        <w:rPr>
          <w:rFonts w:eastAsia="TimesNewRomanPSMT"/>
          <w:color w:val="000000" w:themeColor="text1"/>
          <w:sz w:val="28"/>
          <w:szCs w:val="28"/>
        </w:rPr>
        <w:t xml:space="preserve"> </w:t>
      </w:r>
      <w:r w:rsidR="00DB5A84" w:rsidRPr="002A1829">
        <w:rPr>
          <w:rFonts w:eastAsia="TimesNewRomanPSMT"/>
          <w:color w:val="000000" w:themeColor="text1"/>
          <w:sz w:val="28"/>
          <w:szCs w:val="28"/>
        </w:rPr>
        <w:t>жителей</w:t>
      </w:r>
      <w:r w:rsidR="00B56EBF" w:rsidRPr="002A1829">
        <w:rPr>
          <w:rFonts w:eastAsia="TimesNewRomanPSMT"/>
          <w:color w:val="000000" w:themeColor="text1"/>
          <w:sz w:val="28"/>
          <w:szCs w:val="28"/>
        </w:rPr>
        <w:t>;</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парковки легковых автомобилей, работающих и посетителей объектов социальной инфраструктуры, расположенных на территории микрорайона;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подъезды к участкам застройки, в том числе для специализированного автомобильного транспорта (пожарного, скорой помощи, иного специализированного транспорта);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пешеходные коммуникации для обеспечения передвижения населения по территории жилого микрорайона;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открытые спортплощадки;</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велосипедные дорожки.</w:t>
      </w:r>
    </w:p>
    <w:p w:rsidR="005B65C4" w:rsidRPr="002A1829" w:rsidRDefault="005B65C4" w:rsidP="00B94F81">
      <w:pPr>
        <w:ind w:right="-2" w:firstLine="709"/>
        <w:contextualSpacing/>
        <w:jc w:val="both"/>
        <w:rPr>
          <w:color w:val="000000" w:themeColor="text1"/>
          <w:sz w:val="28"/>
          <w:szCs w:val="28"/>
        </w:rPr>
      </w:pPr>
      <w:r w:rsidRPr="002A1829">
        <w:rPr>
          <w:color w:val="000000" w:themeColor="text1"/>
          <w:sz w:val="28"/>
          <w:szCs w:val="28"/>
        </w:rPr>
        <w:t>Площадь озелененной территории микрорайона многоквартирной застройки жилой зоны (без учета участков общеобразовательных и дошкольных образовательных организаций) должна составлять не менее 25% площади микрорайона.</w:t>
      </w:r>
    </w:p>
    <w:p w:rsidR="005B65C4" w:rsidRPr="002A1829" w:rsidRDefault="005B65C4" w:rsidP="00B94F81">
      <w:pPr>
        <w:ind w:right="-2" w:firstLine="709"/>
        <w:contextualSpacing/>
        <w:jc w:val="both"/>
        <w:rPr>
          <w:color w:val="000000" w:themeColor="text1"/>
          <w:sz w:val="28"/>
          <w:szCs w:val="28"/>
        </w:rPr>
      </w:pPr>
      <w:r w:rsidRPr="002A1829">
        <w:rPr>
          <w:color w:val="000000" w:themeColor="text1"/>
          <w:sz w:val="28"/>
          <w:szCs w:val="28"/>
        </w:rPr>
        <w:t>Примечание</w:t>
      </w:r>
      <w:r w:rsidR="00B14B2D" w:rsidRPr="002A1829">
        <w:rPr>
          <w:color w:val="000000" w:themeColor="text1"/>
          <w:sz w:val="28"/>
          <w:szCs w:val="28"/>
        </w:rPr>
        <w:t>.</w:t>
      </w:r>
      <w:r w:rsidRPr="002A1829">
        <w:rPr>
          <w:color w:val="000000" w:themeColor="text1"/>
          <w:sz w:val="28"/>
          <w:szCs w:val="28"/>
        </w:rPr>
        <w:t xml:space="preserve"> В площадь отдельных участков озелененной территории включаются площадки для отдыха взрослого населения, детские игровые площадки (в том числе групповые площадки встроенных и встроенно-пристроенных дошкольных организаций, если они расположены на внутридомовой территории), пешеходные дорожки, если они занимают не более 30% общей площади участка.</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территории жилого микрорайона допускается размещение:</w:t>
      </w:r>
    </w:p>
    <w:p w:rsidR="003136FE"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участков физкультурно-оздоровительных комплексов, поликлиник; участков иных объектов общественно-делового назначения, включая объекты религиозного назначения, при условии, что площадь территории участка объекта не превышает 0,5 гектара, суммарная территория участков объектов составляет не более 20 </w:t>
      </w:r>
      <w:r w:rsidR="00B14B2D" w:rsidRPr="002A1829">
        <w:rPr>
          <w:rFonts w:eastAsia="TimesNewRomanPSMT"/>
          <w:color w:val="000000" w:themeColor="text1"/>
          <w:sz w:val="28"/>
          <w:szCs w:val="28"/>
        </w:rPr>
        <w:t>%</w:t>
      </w:r>
      <w:r w:rsidRPr="002A1829">
        <w:rPr>
          <w:rFonts w:eastAsia="TimesNewRomanPSMT"/>
          <w:color w:val="000000" w:themeColor="text1"/>
          <w:sz w:val="28"/>
          <w:szCs w:val="28"/>
        </w:rPr>
        <w:t xml:space="preserve"> от территории жилого микрорайона, а доля общей застройки указанных объектов – не более 25 </w:t>
      </w:r>
      <w:r w:rsidR="00B14B2D" w:rsidRPr="002A1829">
        <w:rPr>
          <w:rFonts w:eastAsia="TimesNewRomanPSMT"/>
          <w:color w:val="000000" w:themeColor="text1"/>
          <w:sz w:val="28"/>
          <w:szCs w:val="28"/>
        </w:rPr>
        <w:t>%</w:t>
      </w:r>
      <w:r w:rsidRPr="002A1829">
        <w:rPr>
          <w:rFonts w:eastAsia="TimesNewRomanPSMT"/>
          <w:color w:val="000000" w:themeColor="text1"/>
          <w:sz w:val="28"/>
          <w:szCs w:val="28"/>
        </w:rPr>
        <w:t xml:space="preserve"> от общей площади застройки на территории жилого микрорайона.</w:t>
      </w:r>
    </w:p>
    <w:p w:rsidR="002E0892" w:rsidRPr="002A1829" w:rsidRDefault="003136FE"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4. </w:t>
      </w:r>
      <w:r w:rsidR="002E0892" w:rsidRPr="002A1829">
        <w:rPr>
          <w:rFonts w:eastAsia="TimesNewRomanPSMT"/>
          <w:color w:val="000000" w:themeColor="text1"/>
          <w:sz w:val="28"/>
          <w:szCs w:val="28"/>
        </w:rPr>
        <w:t xml:space="preserve">Структурной основой организации жилых зон является характер их функционально-планировочного членения. Жилые зоны подразделяются на </w:t>
      </w:r>
      <w:r w:rsidR="002E0892" w:rsidRPr="002A1829">
        <w:rPr>
          <w:rFonts w:eastAsia="TimesNewRomanPSMT"/>
          <w:color w:val="000000" w:themeColor="text1"/>
          <w:sz w:val="28"/>
          <w:szCs w:val="28"/>
        </w:rPr>
        <w:lastRenderedPageBreak/>
        <w:t>участки жилой застройки (участок жилого одноквартирного дома, участок жилого многоквартирного дома, участок жилого комплекса), жилую группу, микрорайон, жилой район.</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Участок многоквартирного жилого дома размещается на территории жилой группы, жилого комплекса, жилого микрорайона, жилого района.</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На участке многоквартирного жилого дома должны быть организованы:</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подъезды к входным группам жилого здания, в том числе для специализированного автомобильного транспорта (пожарного, скорой помощи, иного специализированного транспорта);</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пешеходные коммуникации для обеспечения подходов к входным группам жилого здания и передвижения по территории участка;</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парковки</w:t>
      </w:r>
      <w:r w:rsidR="00AC02DF" w:rsidRPr="002A1829">
        <w:rPr>
          <w:rFonts w:eastAsia="TimesNewRomanPSMT"/>
          <w:color w:val="000000" w:themeColor="text1"/>
          <w:sz w:val="28"/>
          <w:szCs w:val="28"/>
        </w:rPr>
        <w:t xml:space="preserve"> легковых </w:t>
      </w:r>
      <w:r w:rsidRPr="002A1829">
        <w:rPr>
          <w:rFonts w:eastAsia="TimesNewRomanPSMT"/>
          <w:color w:val="000000" w:themeColor="text1"/>
          <w:sz w:val="28"/>
          <w:szCs w:val="28"/>
        </w:rPr>
        <w:t>автомобилей жителей и посетителей жилого здания;</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парковки легковых автомобилей работающих посетителей учреждений и предприятий, расположенных в помещениях нежилого назначения в жилом здании;</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места для сортировки твердых коммунальных отходов и размещения контейнеров для сбора мусора</w:t>
      </w:r>
      <w:r w:rsidR="00E56292" w:rsidRPr="002A1829">
        <w:rPr>
          <w:rFonts w:eastAsia="TimesNewRomanPSMT"/>
          <w:color w:val="000000" w:themeColor="text1"/>
          <w:sz w:val="28"/>
          <w:szCs w:val="28"/>
        </w:rPr>
        <w:t>.</w:t>
      </w:r>
    </w:p>
    <w:p w:rsidR="002E0892" w:rsidRPr="002A1829" w:rsidRDefault="002E0892"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В составе озелененных территорий, размещаемых в пределах участка многоквартирного жилого дома, должны быть организованы площадки для игр детей и отдыха жителей</w:t>
      </w:r>
      <w:r w:rsidR="00E56292" w:rsidRPr="002A1829">
        <w:rPr>
          <w:rFonts w:eastAsia="TimesNewRomanPSMT"/>
          <w:color w:val="000000" w:themeColor="text1"/>
          <w:sz w:val="28"/>
          <w:szCs w:val="28"/>
        </w:rPr>
        <w:t>.</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5. В границах населенного пункта должна быть обеспечена стопроцентная обеспеченность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-местами при условии транспортной доступности не более 15 минут.</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Открытые стоянки для временного хранения легковых автомобилей населения следует предусматривать в границах жилого района из расчета не менее 25 % от уровня автомобилизации.</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Количество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 xml:space="preserve">-мест для легковых автомобилей населения при проектировании жилой застройки следует определять исходя из нормы:           1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-место на 93 м</w:t>
      </w:r>
      <w:r w:rsidRPr="002A1829">
        <w:rPr>
          <w:rFonts w:eastAsia="TimesNewRomanPSMT"/>
          <w:color w:val="000000" w:themeColor="text1"/>
          <w:sz w:val="28"/>
          <w:szCs w:val="28"/>
          <w:vertAlign w:val="superscript"/>
        </w:rPr>
        <w:t>2</w:t>
      </w:r>
      <w:r w:rsidRPr="002A1829">
        <w:rPr>
          <w:rFonts w:eastAsia="TimesNewRomanPSMT"/>
          <w:color w:val="000000" w:themeColor="text1"/>
          <w:sz w:val="28"/>
          <w:szCs w:val="28"/>
        </w:rPr>
        <w:t xml:space="preserve"> общей площади квартир (определено исходя из общей площадь жилых помещений, приходящихся в среднем на одного жителя Курской области – 31,0 м</w:t>
      </w:r>
      <w:r w:rsidRPr="002A1829">
        <w:rPr>
          <w:rFonts w:eastAsia="TimesNewRomanPSMT"/>
          <w:color w:val="000000" w:themeColor="text1"/>
          <w:sz w:val="28"/>
          <w:szCs w:val="28"/>
          <w:vertAlign w:val="superscript"/>
        </w:rPr>
        <w:t xml:space="preserve">2 </w:t>
      </w:r>
      <w:r w:rsidRPr="002A1829">
        <w:rPr>
          <w:rFonts w:eastAsia="TimesNewRomanPSMT"/>
          <w:color w:val="000000" w:themeColor="text1"/>
          <w:sz w:val="28"/>
          <w:szCs w:val="28"/>
        </w:rPr>
        <w:t>(статистические данные за</w:t>
      </w:r>
      <w:r w:rsidRPr="002A1829">
        <w:rPr>
          <w:rFonts w:eastAsia="TimesNewRomanPSMT"/>
          <w:color w:val="000000" w:themeColor="text1"/>
          <w:sz w:val="28"/>
          <w:szCs w:val="28"/>
          <w:vertAlign w:val="superscript"/>
        </w:rPr>
        <w:t xml:space="preserve"> </w:t>
      </w:r>
      <w:r w:rsidRPr="002A1829">
        <w:rPr>
          <w:rFonts w:eastAsia="TimesNewRomanPSMT"/>
          <w:color w:val="000000" w:themeColor="text1"/>
          <w:sz w:val="28"/>
          <w:szCs w:val="28"/>
        </w:rPr>
        <w:t xml:space="preserve">2019 год) и уровня автомобилизации на 1 человека – 0,33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-места).</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В границах территорий, предназначенных для комплексного развития жилой застройки, а также в случае утверждения документации по планировке территории, подготовленной без принятия решения о комплексном развитии территории, следует предусматривать стоянки для хранения легковых автомобилей населения в границах земельных участков многоквартирных жилых домов, а также в границах квартала, микрорайона или жилого района при пешеходной доступности в границах таких квартала, микрорайона или жилого района не более 800 м, в районах реконструкции – не более 1000 м. </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lastRenderedPageBreak/>
        <w:t xml:space="preserve">Количество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 xml:space="preserve">-мест для хранения легковых автомобилей населения, в том числе гостевых парковок, в границах земельного участка должно составлять не менее 40 % от расчетного количества. </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Стоянки для хранения легковых автомобилей населения и других </w:t>
      </w:r>
      <w:proofErr w:type="spellStart"/>
      <w:r w:rsidRPr="002A1829">
        <w:rPr>
          <w:rFonts w:eastAsia="TimesNewRomanPSMT"/>
          <w:color w:val="000000" w:themeColor="text1"/>
          <w:sz w:val="28"/>
          <w:szCs w:val="28"/>
        </w:rPr>
        <w:t>мототранспортных</w:t>
      </w:r>
      <w:proofErr w:type="spellEnd"/>
      <w:r w:rsidRPr="002A1829">
        <w:rPr>
          <w:rFonts w:eastAsia="TimesNewRomanPSMT"/>
          <w:color w:val="000000" w:themeColor="text1"/>
          <w:sz w:val="28"/>
          <w:szCs w:val="28"/>
        </w:rPr>
        <w:t xml:space="preserve"> средств, принадлежащих инвалидам, следует предусматривать в радиусе пешеходной доступности не более 50 м от входов в жилые дома. Число мест устанавливается по заданию на проектирование, но не менее одного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-места в границах земельного участка многоквартирного жилого дома.</w:t>
      </w:r>
    </w:p>
    <w:p w:rsidR="00AB04B4" w:rsidRPr="002A1829" w:rsidRDefault="00AB04B4" w:rsidP="00B94F81">
      <w:pPr>
        <w:autoSpaceDE w:val="0"/>
        <w:ind w:right="-2" w:firstLine="709"/>
        <w:contextualSpacing/>
        <w:jc w:val="both"/>
        <w:rPr>
          <w:rFonts w:eastAsia="TimesNewRomanPSMT"/>
          <w:color w:val="000000" w:themeColor="text1"/>
          <w:sz w:val="28"/>
          <w:szCs w:val="28"/>
        </w:rPr>
      </w:pPr>
      <w:r w:rsidRPr="002A1829">
        <w:rPr>
          <w:rFonts w:eastAsia="TimesNewRomanPSMT"/>
          <w:color w:val="000000" w:themeColor="text1"/>
          <w:sz w:val="28"/>
          <w:szCs w:val="28"/>
        </w:rPr>
        <w:t xml:space="preserve">В случаях размещения новой жилой застройки в границах территорий, не предназначенных для комплексного развития, а также в границах территорий, в отношении которых отсутствует утвержденная документация по планировке территории, места для хранения легковых автомобилей населения должны быть предусмотрены в границах земельного участка многоквартирного жилого дома и (или) смежного земельного участка из расчета не менее 1 </w:t>
      </w:r>
      <w:proofErr w:type="spellStart"/>
      <w:r w:rsidRPr="002A1829">
        <w:rPr>
          <w:rFonts w:eastAsia="TimesNewRomanPSMT"/>
          <w:color w:val="000000" w:themeColor="text1"/>
          <w:sz w:val="28"/>
          <w:szCs w:val="28"/>
        </w:rPr>
        <w:t>машино</w:t>
      </w:r>
      <w:proofErr w:type="spellEnd"/>
      <w:r w:rsidRPr="002A1829">
        <w:rPr>
          <w:rFonts w:eastAsia="TimesNewRomanPSMT"/>
          <w:color w:val="000000" w:themeColor="text1"/>
          <w:sz w:val="28"/>
          <w:szCs w:val="28"/>
        </w:rPr>
        <w:t>-место на 93 м</w:t>
      </w:r>
      <w:r w:rsidRPr="002A1829">
        <w:rPr>
          <w:rFonts w:eastAsia="TimesNewRomanPSMT"/>
          <w:color w:val="000000" w:themeColor="text1"/>
          <w:sz w:val="28"/>
          <w:szCs w:val="28"/>
          <w:vertAlign w:val="superscript"/>
        </w:rPr>
        <w:t>2</w:t>
      </w:r>
      <w:r w:rsidRPr="002A1829">
        <w:rPr>
          <w:rFonts w:eastAsia="TimesNewRomanPSMT"/>
          <w:color w:val="000000" w:themeColor="text1"/>
          <w:sz w:val="28"/>
          <w:szCs w:val="28"/>
        </w:rPr>
        <w:t xml:space="preserve"> общей площади квартир, в том числе подземные, встроенные или встроенно-пристроенные к жилым домам.</w:t>
      </w:r>
    </w:p>
    <w:p w:rsidR="00AB04B4" w:rsidRPr="002A1829" w:rsidRDefault="00AB04B4" w:rsidP="00B94F81">
      <w:pPr>
        <w:autoSpaceDE w:val="0"/>
        <w:ind w:right="-2" w:firstLine="709"/>
        <w:contextualSpacing/>
        <w:jc w:val="both"/>
        <w:rPr>
          <w:rFonts w:eastAsia="TimesNewRomanPSMT"/>
          <w:color w:val="000000" w:themeColor="text1"/>
          <w:sz w:val="28"/>
          <w:szCs w:val="28"/>
        </w:rPr>
      </w:pPr>
    </w:p>
    <w:p w:rsidR="006561F0" w:rsidRPr="002A1829" w:rsidRDefault="002E0892" w:rsidP="006561F0">
      <w:pPr>
        <w:autoSpaceDE w:val="0"/>
        <w:autoSpaceDN w:val="0"/>
        <w:adjustRightInd w:val="0"/>
        <w:ind w:right="-1"/>
        <w:jc w:val="right"/>
        <w:rPr>
          <w:bCs/>
          <w:color w:val="000000" w:themeColor="text1"/>
          <w:sz w:val="28"/>
          <w:szCs w:val="28"/>
        </w:rPr>
      </w:pPr>
      <w:r w:rsidRPr="002A1829">
        <w:rPr>
          <w:bCs/>
          <w:color w:val="000000" w:themeColor="text1"/>
          <w:sz w:val="28"/>
          <w:szCs w:val="28"/>
        </w:rPr>
        <w:t xml:space="preserve">Таблица </w:t>
      </w:r>
      <w:r w:rsidR="008F3A05" w:rsidRPr="002A1829">
        <w:rPr>
          <w:bCs/>
          <w:color w:val="000000" w:themeColor="text1"/>
          <w:sz w:val="28"/>
          <w:szCs w:val="28"/>
        </w:rPr>
        <w:t>1</w:t>
      </w:r>
      <w:r w:rsidR="009671EE" w:rsidRPr="002A1829">
        <w:rPr>
          <w:bCs/>
          <w:color w:val="000000" w:themeColor="text1"/>
          <w:sz w:val="28"/>
          <w:szCs w:val="28"/>
        </w:rPr>
        <w:t>3</w:t>
      </w:r>
    </w:p>
    <w:p w:rsidR="006561F0" w:rsidRPr="002A1829" w:rsidRDefault="002E0892" w:rsidP="006561F0">
      <w:pPr>
        <w:autoSpaceDE w:val="0"/>
        <w:autoSpaceDN w:val="0"/>
        <w:adjustRightInd w:val="0"/>
        <w:ind w:right="-1"/>
        <w:jc w:val="center"/>
        <w:rPr>
          <w:b/>
          <w:bCs/>
          <w:color w:val="000000" w:themeColor="text1"/>
          <w:sz w:val="28"/>
          <w:szCs w:val="28"/>
        </w:rPr>
      </w:pPr>
      <w:r w:rsidRPr="002A1829">
        <w:rPr>
          <w:b/>
          <w:bCs/>
          <w:color w:val="000000" w:themeColor="text1"/>
          <w:sz w:val="28"/>
          <w:szCs w:val="28"/>
        </w:rPr>
        <w:t xml:space="preserve">Минимально допустимые размеры площадок </w:t>
      </w:r>
    </w:p>
    <w:p w:rsidR="00817B9B" w:rsidRPr="002A1829" w:rsidRDefault="002E0892" w:rsidP="00CD1097">
      <w:pPr>
        <w:autoSpaceDE w:val="0"/>
        <w:autoSpaceDN w:val="0"/>
        <w:adjustRightInd w:val="0"/>
        <w:ind w:right="-1"/>
        <w:jc w:val="center"/>
        <w:rPr>
          <w:bCs/>
          <w:color w:val="000000" w:themeColor="text1"/>
          <w:sz w:val="28"/>
          <w:szCs w:val="28"/>
        </w:rPr>
      </w:pPr>
      <w:r w:rsidRPr="002A1829">
        <w:rPr>
          <w:b/>
          <w:bCs/>
          <w:color w:val="000000" w:themeColor="text1"/>
          <w:sz w:val="28"/>
          <w:szCs w:val="28"/>
        </w:rPr>
        <w:t>различного функционального</w:t>
      </w:r>
      <w:r w:rsidR="00B94F81">
        <w:rPr>
          <w:b/>
          <w:bCs/>
          <w:color w:val="000000" w:themeColor="text1"/>
          <w:sz w:val="28"/>
          <w:szCs w:val="28"/>
        </w:rPr>
        <w:t xml:space="preserve"> </w:t>
      </w:r>
      <w:r w:rsidRPr="002A1829">
        <w:rPr>
          <w:b/>
          <w:bCs/>
          <w:color w:val="000000" w:themeColor="text1"/>
          <w:sz w:val="28"/>
          <w:szCs w:val="28"/>
        </w:rPr>
        <w:t>назначения</w:t>
      </w:r>
    </w:p>
    <w:tbl>
      <w:tblPr>
        <w:tblW w:w="9005"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62" w:type="dxa"/>
          <w:bottom w:w="57" w:type="dxa"/>
          <w:right w:w="62" w:type="dxa"/>
        </w:tblCellMar>
        <w:tblLook w:val="0000" w:firstRow="0" w:lastRow="0" w:firstColumn="0" w:lastColumn="0" w:noHBand="0" w:noVBand="0"/>
      </w:tblPr>
      <w:tblGrid>
        <w:gridCol w:w="3335"/>
        <w:gridCol w:w="1985"/>
        <w:gridCol w:w="1701"/>
        <w:gridCol w:w="1984"/>
      </w:tblGrid>
      <w:tr w:rsidR="002A1829" w:rsidRPr="002A1829" w:rsidTr="00E56062">
        <w:trPr>
          <w:trHeight w:val="1085"/>
        </w:trPr>
        <w:tc>
          <w:tcPr>
            <w:tcW w:w="3335" w:type="dxa"/>
          </w:tcPr>
          <w:p w:rsidR="002E0892" w:rsidRPr="00CD1097" w:rsidRDefault="002E0892" w:rsidP="00E56062">
            <w:pPr>
              <w:widowControl w:val="0"/>
              <w:autoSpaceDE w:val="0"/>
              <w:autoSpaceDN w:val="0"/>
              <w:ind w:right="80"/>
              <w:jc w:val="center"/>
              <w:rPr>
                <w:color w:val="000000" w:themeColor="text1"/>
              </w:rPr>
            </w:pPr>
            <w:r w:rsidRPr="00CD1097">
              <w:rPr>
                <w:color w:val="000000" w:themeColor="text1"/>
              </w:rPr>
              <w:t>Площадки, размещаемые на территории жилой застройки</w:t>
            </w:r>
          </w:p>
        </w:tc>
        <w:tc>
          <w:tcPr>
            <w:tcW w:w="1985" w:type="dxa"/>
          </w:tcPr>
          <w:p w:rsidR="002E0892" w:rsidRPr="00CD1097" w:rsidRDefault="002E0892" w:rsidP="00E56062">
            <w:pPr>
              <w:widowControl w:val="0"/>
              <w:autoSpaceDE w:val="0"/>
              <w:autoSpaceDN w:val="0"/>
              <w:jc w:val="center"/>
              <w:rPr>
                <w:color w:val="000000" w:themeColor="text1"/>
              </w:rPr>
            </w:pPr>
            <w:r w:rsidRPr="00CD1097">
              <w:rPr>
                <w:color w:val="000000" w:themeColor="text1"/>
              </w:rPr>
              <w:t>Минимальный расчетный размер площадки, м</w:t>
            </w:r>
            <w:r w:rsidRPr="00CD1097">
              <w:rPr>
                <w:color w:val="000000" w:themeColor="text1"/>
                <w:vertAlign w:val="superscript"/>
              </w:rPr>
              <w:t>2</w:t>
            </w:r>
            <w:r w:rsidRPr="00CD1097">
              <w:rPr>
                <w:color w:val="000000" w:themeColor="text1"/>
              </w:rPr>
              <w:t>/чел.</w:t>
            </w:r>
            <w:r w:rsidR="00697CA0" w:rsidRPr="00CD1097">
              <w:rPr>
                <w:color w:val="000000" w:themeColor="text1"/>
              </w:rPr>
              <w:t>*</w:t>
            </w:r>
          </w:p>
        </w:tc>
        <w:tc>
          <w:tcPr>
            <w:tcW w:w="1701" w:type="dxa"/>
          </w:tcPr>
          <w:p w:rsidR="002E0892" w:rsidRPr="00CD1097" w:rsidRDefault="002E0892" w:rsidP="00E56062">
            <w:pPr>
              <w:widowControl w:val="0"/>
              <w:autoSpaceDE w:val="0"/>
              <w:autoSpaceDN w:val="0"/>
              <w:jc w:val="center"/>
              <w:rPr>
                <w:color w:val="000000" w:themeColor="text1"/>
              </w:rPr>
            </w:pPr>
            <w:r w:rsidRPr="00CD1097">
              <w:rPr>
                <w:color w:val="000000" w:themeColor="text1"/>
              </w:rPr>
              <w:t>Минимально допустимый размер одной площадки, м</w:t>
            </w:r>
            <w:r w:rsidRPr="00CD1097">
              <w:rPr>
                <w:color w:val="000000" w:themeColor="text1"/>
                <w:vertAlign w:val="superscript"/>
              </w:rPr>
              <w:t>2</w:t>
            </w:r>
          </w:p>
        </w:tc>
        <w:tc>
          <w:tcPr>
            <w:tcW w:w="1984" w:type="dxa"/>
          </w:tcPr>
          <w:p w:rsidR="002E0892" w:rsidRPr="00CD1097" w:rsidRDefault="002E0892" w:rsidP="00E56062">
            <w:pPr>
              <w:widowControl w:val="0"/>
              <w:autoSpaceDE w:val="0"/>
              <w:autoSpaceDN w:val="0"/>
              <w:jc w:val="center"/>
              <w:rPr>
                <w:color w:val="000000" w:themeColor="text1"/>
              </w:rPr>
            </w:pPr>
            <w:r w:rsidRPr="00CD1097">
              <w:rPr>
                <w:color w:val="000000" w:themeColor="text1"/>
              </w:rPr>
              <w:t>Расстояние от границы площадки до окон жил</w:t>
            </w:r>
            <w:r w:rsidR="00697CA0" w:rsidRPr="00CD1097">
              <w:rPr>
                <w:color w:val="000000" w:themeColor="text1"/>
              </w:rPr>
              <w:t>ого дома</w:t>
            </w:r>
            <w:r w:rsidRPr="00CD1097">
              <w:rPr>
                <w:color w:val="000000" w:themeColor="text1"/>
              </w:rPr>
              <w:t>, м</w:t>
            </w:r>
          </w:p>
        </w:tc>
      </w:tr>
      <w:tr w:rsidR="002A1829" w:rsidRPr="002A1829" w:rsidTr="00E56062">
        <w:trPr>
          <w:trHeight w:val="440"/>
        </w:trPr>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игр детей дошкольного и младшего школьного возраста</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0,7</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30</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12</w:t>
            </w: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отдыха взрослого населения</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0,1</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15</w:t>
            </w:r>
          </w:p>
        </w:tc>
        <w:tc>
          <w:tcPr>
            <w:tcW w:w="1984" w:type="dxa"/>
            <w:vAlign w:val="center"/>
          </w:tcPr>
          <w:p w:rsidR="002E0892" w:rsidRPr="00CD1097" w:rsidRDefault="002E0892" w:rsidP="00E56062">
            <w:pPr>
              <w:widowControl w:val="0"/>
              <w:autoSpaceDE w:val="0"/>
              <w:autoSpaceDN w:val="0"/>
              <w:jc w:val="center"/>
              <w:rPr>
                <w:color w:val="000000" w:themeColor="text1"/>
              </w:rPr>
            </w:pP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занятий физкультурой</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2</w:t>
            </w:r>
            <w:r w:rsidR="00A4717C" w:rsidRPr="00CD1097">
              <w:rPr>
                <w:color w:val="000000" w:themeColor="text1"/>
              </w:rPr>
              <w:t>*</w:t>
            </w:r>
            <w:r w:rsidR="00697CA0" w:rsidRPr="00CD1097">
              <w:rPr>
                <w:color w:val="000000" w:themeColor="text1"/>
              </w:rPr>
              <w:t>*</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100</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10 – 40</w:t>
            </w: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хозяйственных целей</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0,3</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10</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20</w:t>
            </w:r>
          </w:p>
        </w:tc>
      </w:tr>
      <w:tr w:rsidR="002A1829" w:rsidRPr="002A1829" w:rsidTr="00E56062">
        <w:tc>
          <w:tcPr>
            <w:tcW w:w="3335" w:type="dxa"/>
          </w:tcPr>
          <w:p w:rsidR="002E0892" w:rsidRPr="00CD1097" w:rsidRDefault="002E0892" w:rsidP="00E56062">
            <w:pPr>
              <w:widowControl w:val="0"/>
              <w:autoSpaceDE w:val="0"/>
              <w:autoSpaceDN w:val="0"/>
              <w:ind w:right="80"/>
              <w:rPr>
                <w:color w:val="000000" w:themeColor="text1"/>
              </w:rPr>
            </w:pPr>
            <w:r w:rsidRPr="00CD1097">
              <w:rPr>
                <w:color w:val="000000" w:themeColor="text1"/>
              </w:rPr>
              <w:t>Для выгула собак (для комплексной застройки территории)</w:t>
            </w:r>
          </w:p>
        </w:tc>
        <w:tc>
          <w:tcPr>
            <w:tcW w:w="1985"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0,2</w:t>
            </w:r>
          </w:p>
        </w:tc>
        <w:tc>
          <w:tcPr>
            <w:tcW w:w="1701"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25</w:t>
            </w:r>
          </w:p>
        </w:tc>
        <w:tc>
          <w:tcPr>
            <w:tcW w:w="1984" w:type="dxa"/>
            <w:vAlign w:val="center"/>
          </w:tcPr>
          <w:p w:rsidR="002E0892" w:rsidRPr="00CD1097" w:rsidRDefault="002E0892" w:rsidP="00E56062">
            <w:pPr>
              <w:widowControl w:val="0"/>
              <w:autoSpaceDE w:val="0"/>
              <w:autoSpaceDN w:val="0"/>
              <w:jc w:val="center"/>
              <w:rPr>
                <w:color w:val="000000" w:themeColor="text1"/>
              </w:rPr>
            </w:pPr>
            <w:r w:rsidRPr="00CD1097">
              <w:rPr>
                <w:color w:val="000000" w:themeColor="text1"/>
              </w:rPr>
              <w:t>40</w:t>
            </w:r>
          </w:p>
        </w:tc>
      </w:tr>
    </w:tbl>
    <w:p w:rsidR="00E56062" w:rsidRPr="002A1829" w:rsidRDefault="00E56062" w:rsidP="00B14B2D">
      <w:pPr>
        <w:autoSpaceDE w:val="0"/>
        <w:jc w:val="both"/>
        <w:rPr>
          <w:rFonts w:eastAsia="TimesNewRomanPSMT"/>
          <w:color w:val="000000" w:themeColor="text1"/>
          <w:sz w:val="28"/>
          <w:szCs w:val="28"/>
          <w:lang w:val="en-US"/>
        </w:rPr>
      </w:pPr>
      <w:r w:rsidRPr="002A1829">
        <w:rPr>
          <w:rFonts w:eastAsia="TimesNewRomanPSMT"/>
          <w:color w:val="000000" w:themeColor="text1"/>
          <w:sz w:val="28"/>
          <w:szCs w:val="28"/>
          <w:lang w:val="en-US"/>
        </w:rPr>
        <w:t>___</w:t>
      </w:r>
      <w:r w:rsidRPr="002A1829">
        <w:rPr>
          <w:rFonts w:eastAsia="TimesNewRomanPSMT"/>
          <w:color w:val="000000" w:themeColor="text1"/>
          <w:sz w:val="28"/>
          <w:szCs w:val="28"/>
        </w:rPr>
        <w:t>__</w:t>
      </w:r>
      <w:r w:rsidRPr="002A1829">
        <w:rPr>
          <w:rFonts w:eastAsia="TimesNewRomanPSMT"/>
          <w:color w:val="000000" w:themeColor="text1"/>
          <w:sz w:val="28"/>
          <w:szCs w:val="28"/>
          <w:lang w:val="en-US"/>
        </w:rPr>
        <w:t>_________</w:t>
      </w:r>
      <w:r w:rsidRPr="002A1829">
        <w:rPr>
          <w:rFonts w:eastAsia="TimesNewRomanPSMT"/>
          <w:color w:val="000000" w:themeColor="text1"/>
          <w:sz w:val="28"/>
          <w:szCs w:val="28"/>
        </w:rPr>
        <w:t>_</w:t>
      </w:r>
      <w:r w:rsidRPr="002A1829">
        <w:rPr>
          <w:rFonts w:eastAsia="TimesNewRomanPSMT"/>
          <w:color w:val="000000" w:themeColor="text1"/>
          <w:sz w:val="28"/>
          <w:szCs w:val="28"/>
          <w:lang w:val="en-US"/>
        </w:rPr>
        <w:t>_</w:t>
      </w:r>
    </w:p>
    <w:p w:rsidR="00697CA0" w:rsidRPr="002A1829" w:rsidRDefault="00697CA0" w:rsidP="00B94F81">
      <w:pPr>
        <w:autoSpaceDE w:val="0"/>
        <w:ind w:right="-2"/>
        <w:jc w:val="both"/>
        <w:rPr>
          <w:rFonts w:eastAsia="TimesNewRomanPSMT"/>
          <w:color w:val="000000" w:themeColor="text1"/>
        </w:rPr>
      </w:pPr>
      <w:r w:rsidRPr="002A1829">
        <w:rPr>
          <w:rFonts w:eastAsia="TimesNewRomanPSMT"/>
          <w:color w:val="000000" w:themeColor="text1"/>
        </w:rPr>
        <w:t xml:space="preserve">*Расчет численности жителей осуществляется исходя из нормы </w:t>
      </w:r>
      <w:r w:rsidR="00B14B2D" w:rsidRPr="002A1829">
        <w:rPr>
          <w:rFonts w:eastAsia="TimesNewRomanPSMT"/>
          <w:color w:val="000000" w:themeColor="text1"/>
        </w:rPr>
        <w:t>о</w:t>
      </w:r>
      <w:r w:rsidRPr="002A1829">
        <w:rPr>
          <w:rFonts w:eastAsia="TimesNewRomanPSMT"/>
          <w:color w:val="000000" w:themeColor="text1"/>
        </w:rPr>
        <w:t>беспеченности жильем населения – 31 м</w:t>
      </w:r>
      <w:r w:rsidRPr="002A1829">
        <w:rPr>
          <w:rFonts w:eastAsia="TimesNewRomanPSMT"/>
          <w:color w:val="000000" w:themeColor="text1"/>
          <w:vertAlign w:val="superscript"/>
        </w:rPr>
        <w:t>2</w:t>
      </w:r>
      <w:r w:rsidRPr="002A1829">
        <w:rPr>
          <w:rFonts w:eastAsia="TimesNewRomanPSMT"/>
          <w:color w:val="000000" w:themeColor="text1"/>
        </w:rPr>
        <w:t>/ чел.</w:t>
      </w:r>
    </w:p>
    <w:p w:rsidR="002E0892" w:rsidRPr="002A1829" w:rsidRDefault="00697CA0" w:rsidP="00B94F81">
      <w:pPr>
        <w:autoSpaceDE w:val="0"/>
        <w:ind w:right="-2"/>
        <w:jc w:val="both"/>
        <w:rPr>
          <w:rFonts w:eastAsia="TimesNewRomanPSMT"/>
          <w:color w:val="000000" w:themeColor="text1"/>
        </w:rPr>
      </w:pPr>
      <w:r w:rsidRPr="002A1829">
        <w:rPr>
          <w:rFonts w:eastAsia="TimesNewRomanPSMT"/>
          <w:color w:val="000000" w:themeColor="text1"/>
        </w:rPr>
        <w:t>**</w:t>
      </w:r>
      <w:r w:rsidR="00B14B2D" w:rsidRPr="002A1829">
        <w:rPr>
          <w:rFonts w:eastAsia="TimesNewRomanPSMT"/>
          <w:color w:val="000000" w:themeColor="text1"/>
        </w:rPr>
        <w:t>Д</w:t>
      </w:r>
      <w:r w:rsidR="00A4717C" w:rsidRPr="002A1829">
        <w:rPr>
          <w:rFonts w:eastAsia="TimesNewRomanPSMT"/>
          <w:color w:val="000000" w:themeColor="text1"/>
        </w:rPr>
        <w:t xml:space="preserve">опускается уменьшать размер площадок для занятия физкультурой, но не более чем на </w:t>
      </w:r>
      <w:r w:rsidRPr="002A1829">
        <w:rPr>
          <w:rFonts w:eastAsia="TimesNewRomanPSMT"/>
          <w:color w:val="000000" w:themeColor="text1"/>
        </w:rPr>
        <w:t>50</w:t>
      </w:r>
      <w:r w:rsidR="00A4717C" w:rsidRPr="002A1829">
        <w:rPr>
          <w:rFonts w:eastAsia="TimesNewRomanPSMT"/>
          <w:color w:val="000000" w:themeColor="text1"/>
        </w:rPr>
        <w:t xml:space="preserve"> %, при наличии в границах элемента планировочной структуры объектов спорта</w:t>
      </w:r>
      <w:r w:rsidR="00B47E3D" w:rsidRPr="002A1829">
        <w:rPr>
          <w:rFonts w:eastAsia="TimesNewRomanPSMT"/>
          <w:color w:val="000000" w:themeColor="text1"/>
        </w:rPr>
        <w:t>.</w:t>
      </w:r>
    </w:p>
    <w:p w:rsidR="00B61000" w:rsidRPr="002A1829" w:rsidRDefault="00B61000" w:rsidP="00B94F81">
      <w:pPr>
        <w:autoSpaceDE w:val="0"/>
        <w:spacing w:line="276" w:lineRule="auto"/>
        <w:ind w:right="-2"/>
        <w:jc w:val="center"/>
        <w:rPr>
          <w:rFonts w:eastAsia="TimesNewRomanPSMT"/>
          <w:b/>
          <w:color w:val="000000" w:themeColor="text1"/>
          <w:sz w:val="28"/>
          <w:szCs w:val="28"/>
        </w:rPr>
      </w:pPr>
    </w:p>
    <w:p w:rsidR="00817B9B" w:rsidRPr="002A1829" w:rsidRDefault="0095068C" w:rsidP="00217577">
      <w:pPr>
        <w:autoSpaceDE w:val="0"/>
        <w:ind w:right="-2"/>
        <w:jc w:val="center"/>
        <w:rPr>
          <w:rFonts w:eastAsia="TimesNewRomanPSMT"/>
          <w:color w:val="000000" w:themeColor="text1"/>
          <w:sz w:val="28"/>
          <w:szCs w:val="28"/>
        </w:rPr>
      </w:pPr>
      <w:r w:rsidRPr="002A1829">
        <w:rPr>
          <w:rFonts w:eastAsia="TimesNewRomanPSMT"/>
          <w:b/>
          <w:color w:val="000000" w:themeColor="text1"/>
          <w:sz w:val="28"/>
          <w:szCs w:val="28"/>
        </w:rPr>
        <w:t>2</w:t>
      </w:r>
      <w:r w:rsidR="002251BA" w:rsidRPr="002A1829">
        <w:rPr>
          <w:rFonts w:eastAsia="TimesNewRomanPSMT"/>
          <w:b/>
          <w:color w:val="000000" w:themeColor="text1"/>
          <w:sz w:val="28"/>
          <w:szCs w:val="28"/>
        </w:rPr>
        <w:t>.</w:t>
      </w:r>
      <w:r w:rsidRPr="002A1829">
        <w:rPr>
          <w:rFonts w:eastAsia="TimesNewRomanPSMT"/>
          <w:b/>
          <w:color w:val="000000" w:themeColor="text1"/>
          <w:sz w:val="28"/>
          <w:szCs w:val="28"/>
        </w:rPr>
        <w:t>2</w:t>
      </w:r>
      <w:r w:rsidR="002251BA" w:rsidRPr="002A1829">
        <w:rPr>
          <w:rFonts w:eastAsia="TimesNewRomanPSMT"/>
          <w:b/>
          <w:color w:val="000000" w:themeColor="text1"/>
          <w:sz w:val="28"/>
          <w:szCs w:val="28"/>
        </w:rPr>
        <w:t xml:space="preserve"> Размещение коллективных подземных хранилищ сельскохозяйственных продуктов</w:t>
      </w:r>
      <w:r w:rsidR="001100C3" w:rsidRPr="002A1829">
        <w:rPr>
          <w:rFonts w:eastAsia="TimesNewRomanPSMT"/>
          <w:b/>
          <w:color w:val="000000" w:themeColor="text1"/>
          <w:sz w:val="28"/>
          <w:szCs w:val="28"/>
        </w:rPr>
        <w:t xml:space="preserve"> </w:t>
      </w:r>
      <w:r w:rsidR="002251BA" w:rsidRPr="002A1829">
        <w:rPr>
          <w:rFonts w:eastAsia="TimesNewRomanPSMT"/>
          <w:b/>
          <w:color w:val="000000" w:themeColor="text1"/>
          <w:sz w:val="28"/>
          <w:szCs w:val="28"/>
        </w:rPr>
        <w:t>в жилых зонах поселений</w:t>
      </w:r>
    </w:p>
    <w:p w:rsidR="002251BA" w:rsidRPr="002A1829" w:rsidRDefault="0057672A" w:rsidP="00B94F81">
      <w:pPr>
        <w:autoSpaceDE w:val="0"/>
        <w:ind w:right="-2" w:firstLine="709"/>
        <w:jc w:val="both"/>
        <w:rPr>
          <w:rFonts w:eastAsia="TimesNewRomanPSMT"/>
          <w:color w:val="000000" w:themeColor="text1"/>
          <w:sz w:val="28"/>
          <w:szCs w:val="28"/>
        </w:rPr>
      </w:pPr>
      <w:r w:rsidRPr="002A1829">
        <w:rPr>
          <w:rFonts w:eastAsia="TimesNewRomanPSMT"/>
          <w:color w:val="000000" w:themeColor="text1"/>
          <w:sz w:val="28"/>
          <w:szCs w:val="28"/>
        </w:rPr>
        <w:lastRenderedPageBreak/>
        <w:t>В жилых зонах поселений н</w:t>
      </w:r>
      <w:r w:rsidR="002251BA" w:rsidRPr="002A1829">
        <w:rPr>
          <w:rFonts w:eastAsia="TimesNewRomanPSMT"/>
          <w:color w:val="000000" w:themeColor="text1"/>
          <w:sz w:val="28"/>
          <w:szCs w:val="28"/>
        </w:rPr>
        <w:t>еобходимо предусматривать комплексное использование подземного пространства для размещения в нем сооружений производственных и коммунально-складских объектов различного назначения, в частности хранилищ сельскохозяйственных продуктов. Размещение объектов в подземном пространстве допускается во всех территориальных зонах при выполнении санитарно-гигиенических, экологических и противопожарных требований, предъявляемых к данным объектам.</w:t>
      </w:r>
    </w:p>
    <w:p w:rsidR="00B61000" w:rsidRPr="002A1829" w:rsidRDefault="00B61000" w:rsidP="00B94F81">
      <w:pPr>
        <w:autoSpaceDE w:val="0"/>
        <w:spacing w:line="276" w:lineRule="auto"/>
        <w:ind w:right="-2" w:firstLine="851"/>
        <w:jc w:val="both"/>
        <w:rPr>
          <w:rFonts w:eastAsia="TimesNewRomanPSMT"/>
          <w:color w:val="000000" w:themeColor="text1"/>
        </w:rPr>
      </w:pPr>
    </w:p>
    <w:p w:rsidR="005B65C4" w:rsidRPr="002A1829" w:rsidRDefault="0095068C" w:rsidP="00CD1097">
      <w:pPr>
        <w:autoSpaceDE w:val="0"/>
        <w:ind w:right="-2"/>
        <w:jc w:val="center"/>
        <w:rPr>
          <w:rFonts w:eastAsia="TimesNewRomanPSMT"/>
          <w:color w:val="000000" w:themeColor="text1"/>
          <w:sz w:val="28"/>
          <w:szCs w:val="28"/>
        </w:rPr>
      </w:pPr>
      <w:r w:rsidRPr="002A1829">
        <w:rPr>
          <w:rFonts w:eastAsia="TimesNewRomanPSMT"/>
          <w:b/>
          <w:bCs/>
          <w:color w:val="000000" w:themeColor="text1"/>
          <w:sz w:val="28"/>
          <w:szCs w:val="28"/>
        </w:rPr>
        <w:t>2.3</w:t>
      </w:r>
      <w:r w:rsidR="005B65C4" w:rsidRPr="002A1829">
        <w:rPr>
          <w:rFonts w:eastAsia="TimesNewRomanPSMT"/>
          <w:b/>
          <w:bCs/>
          <w:color w:val="000000" w:themeColor="text1"/>
          <w:sz w:val="28"/>
          <w:szCs w:val="28"/>
        </w:rPr>
        <w:t xml:space="preserve"> Минимально допустимая площадь озелененных территорий общего пользования в границах муниципальных образований</w:t>
      </w:r>
    </w:p>
    <w:tbl>
      <w:tblPr>
        <w:tblW w:w="9082" w:type="dxa"/>
        <w:tblInd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2590"/>
        <w:gridCol w:w="1389"/>
        <w:gridCol w:w="1574"/>
        <w:gridCol w:w="1694"/>
        <w:gridCol w:w="1835"/>
      </w:tblGrid>
      <w:tr w:rsidR="002A1829" w:rsidRPr="002A1829" w:rsidTr="00896B6D">
        <w:trPr>
          <w:trHeight w:val="463"/>
        </w:trPr>
        <w:tc>
          <w:tcPr>
            <w:tcW w:w="2590" w:type="dxa"/>
            <w:vMerge w:val="restart"/>
            <w:tcBorders>
              <w:top w:val="single" w:sz="4" w:space="0" w:color="auto"/>
            </w:tcBorders>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Озелененные территории общего пользования</w:t>
            </w:r>
          </w:p>
          <w:p w:rsidR="005B65C4" w:rsidRPr="002A1829" w:rsidRDefault="005B65C4" w:rsidP="00B94F81">
            <w:pPr>
              <w:ind w:right="-2"/>
              <w:jc w:val="center"/>
              <w:rPr>
                <w:b/>
                <w:color w:val="000000" w:themeColor="text1"/>
                <w:spacing w:val="-6"/>
              </w:rPr>
            </w:pPr>
          </w:p>
        </w:tc>
        <w:tc>
          <w:tcPr>
            <w:tcW w:w="6492" w:type="dxa"/>
            <w:gridSpan w:val="4"/>
            <w:tcBorders>
              <w:top w:val="single" w:sz="4" w:space="0" w:color="auto"/>
            </w:tcBorders>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Расчетные показатели по уровню урбанизации</w:t>
            </w:r>
          </w:p>
        </w:tc>
      </w:tr>
      <w:tr w:rsidR="002A1829" w:rsidRPr="002A1829" w:rsidTr="00896B6D">
        <w:trPr>
          <w:trHeight w:val="290"/>
        </w:trPr>
        <w:tc>
          <w:tcPr>
            <w:tcW w:w="2590" w:type="dxa"/>
            <w:vMerge/>
            <w:shd w:val="clear" w:color="auto" w:fill="FFFFFF"/>
          </w:tcPr>
          <w:p w:rsidR="005B65C4" w:rsidRPr="002A1829" w:rsidRDefault="005B65C4" w:rsidP="00B94F81">
            <w:pPr>
              <w:ind w:right="-2"/>
              <w:jc w:val="center"/>
              <w:rPr>
                <w:b/>
                <w:color w:val="000000" w:themeColor="text1"/>
                <w:spacing w:val="-6"/>
              </w:rPr>
            </w:pPr>
          </w:p>
        </w:tc>
        <w:tc>
          <w:tcPr>
            <w:tcW w:w="1389"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Единица измерения</w:t>
            </w:r>
          </w:p>
        </w:tc>
        <w:tc>
          <w:tcPr>
            <w:tcW w:w="1574"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А</w:t>
            </w:r>
          </w:p>
        </w:tc>
        <w:tc>
          <w:tcPr>
            <w:tcW w:w="1694"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Б</w:t>
            </w:r>
          </w:p>
        </w:tc>
        <w:tc>
          <w:tcPr>
            <w:tcW w:w="1835" w:type="dxa"/>
            <w:shd w:val="clear" w:color="auto" w:fill="FFFFFF"/>
          </w:tcPr>
          <w:p w:rsidR="005B65C4" w:rsidRPr="002A1829" w:rsidRDefault="005B65C4" w:rsidP="00B94F81">
            <w:pPr>
              <w:ind w:right="-2"/>
              <w:jc w:val="center"/>
              <w:rPr>
                <w:b/>
                <w:color w:val="000000" w:themeColor="text1"/>
                <w:spacing w:val="-6"/>
              </w:rPr>
            </w:pPr>
            <w:r w:rsidRPr="002A1829">
              <w:rPr>
                <w:b/>
                <w:color w:val="000000" w:themeColor="text1"/>
                <w:spacing w:val="-6"/>
              </w:rPr>
              <w:t>В</w:t>
            </w:r>
          </w:p>
        </w:tc>
      </w:tr>
      <w:tr w:rsidR="002A1829" w:rsidRPr="002A1829" w:rsidTr="00896B6D">
        <w:trPr>
          <w:trHeight w:val="550"/>
        </w:trPr>
        <w:tc>
          <w:tcPr>
            <w:tcW w:w="2590" w:type="dxa"/>
          </w:tcPr>
          <w:p w:rsidR="005B65C4" w:rsidRPr="002A1829" w:rsidRDefault="005B65C4" w:rsidP="00B94F81">
            <w:pPr>
              <w:widowControl w:val="0"/>
              <w:ind w:right="-2"/>
              <w:rPr>
                <w:color w:val="000000" w:themeColor="text1"/>
                <w:lang w:eastAsia="en-US"/>
              </w:rPr>
            </w:pPr>
          </w:p>
        </w:tc>
        <w:tc>
          <w:tcPr>
            <w:tcW w:w="1389" w:type="dxa"/>
          </w:tcPr>
          <w:p w:rsidR="005B65C4" w:rsidRPr="002A1829" w:rsidRDefault="005B65C4" w:rsidP="00B94F81">
            <w:pPr>
              <w:widowControl w:val="0"/>
              <w:ind w:right="-2"/>
              <w:jc w:val="center"/>
              <w:rPr>
                <w:color w:val="000000" w:themeColor="text1"/>
                <w:spacing w:val="-6"/>
                <w:lang w:eastAsia="en-US"/>
              </w:rPr>
            </w:pPr>
          </w:p>
        </w:tc>
        <w:tc>
          <w:tcPr>
            <w:tcW w:w="1574" w:type="dxa"/>
          </w:tcPr>
          <w:p w:rsidR="005B65C4" w:rsidRPr="002A1829" w:rsidRDefault="005B65C4" w:rsidP="00B94F81">
            <w:pPr>
              <w:widowControl w:val="0"/>
              <w:ind w:right="-2"/>
              <w:jc w:val="center"/>
              <w:rPr>
                <w:color w:val="000000" w:themeColor="text1"/>
                <w:spacing w:val="-6"/>
              </w:rPr>
            </w:pPr>
          </w:p>
        </w:tc>
        <w:tc>
          <w:tcPr>
            <w:tcW w:w="1694" w:type="dxa"/>
          </w:tcPr>
          <w:p w:rsidR="005B65C4" w:rsidRPr="002A1829" w:rsidRDefault="005B65C4" w:rsidP="00B94F81">
            <w:pPr>
              <w:widowControl w:val="0"/>
              <w:ind w:right="-2"/>
              <w:jc w:val="center"/>
              <w:rPr>
                <w:color w:val="000000" w:themeColor="text1"/>
                <w:spacing w:val="-6"/>
              </w:rPr>
            </w:pPr>
          </w:p>
        </w:tc>
        <w:tc>
          <w:tcPr>
            <w:tcW w:w="1835" w:type="dxa"/>
          </w:tcPr>
          <w:p w:rsidR="005B65C4" w:rsidRPr="002A1829" w:rsidRDefault="005B65C4" w:rsidP="00B94F81">
            <w:pPr>
              <w:widowControl w:val="0"/>
              <w:ind w:right="-2"/>
              <w:jc w:val="center"/>
              <w:rPr>
                <w:color w:val="000000" w:themeColor="text1"/>
                <w:spacing w:val="-6"/>
              </w:rPr>
            </w:pPr>
          </w:p>
        </w:tc>
      </w:tr>
      <w:tr w:rsidR="002A1829" w:rsidRPr="002A1829" w:rsidTr="00896B6D">
        <w:trPr>
          <w:trHeight w:val="550"/>
        </w:trPr>
        <w:tc>
          <w:tcPr>
            <w:tcW w:w="2590" w:type="dxa"/>
          </w:tcPr>
          <w:p w:rsidR="005B65C4" w:rsidRPr="002A1829" w:rsidRDefault="005B65C4" w:rsidP="00B94F81">
            <w:pPr>
              <w:widowControl w:val="0"/>
              <w:ind w:right="-2"/>
              <w:jc w:val="both"/>
              <w:rPr>
                <w:color w:val="000000" w:themeColor="text1"/>
                <w:lang w:eastAsia="en-US"/>
              </w:rPr>
            </w:pPr>
            <w:r w:rsidRPr="002A1829">
              <w:rPr>
                <w:color w:val="000000" w:themeColor="text1"/>
                <w:lang w:eastAsia="en-US"/>
              </w:rPr>
              <w:t>Жилых районов</w:t>
            </w:r>
          </w:p>
        </w:tc>
        <w:tc>
          <w:tcPr>
            <w:tcW w:w="1389" w:type="dxa"/>
          </w:tcPr>
          <w:p w:rsidR="005B65C4" w:rsidRPr="002A1829" w:rsidRDefault="005B65C4" w:rsidP="00B94F81">
            <w:pPr>
              <w:widowControl w:val="0"/>
              <w:ind w:right="-2"/>
              <w:jc w:val="center"/>
              <w:rPr>
                <w:color w:val="000000" w:themeColor="text1"/>
                <w:spacing w:val="-6"/>
                <w:lang w:eastAsia="en-US"/>
              </w:rPr>
            </w:pPr>
            <w:r w:rsidRPr="002A1829">
              <w:rPr>
                <w:color w:val="000000" w:themeColor="text1"/>
                <w:spacing w:val="-6"/>
                <w:lang w:eastAsia="en-US"/>
              </w:rPr>
              <w:t>м</w:t>
            </w:r>
            <w:r w:rsidRPr="002A1829">
              <w:rPr>
                <w:color w:val="000000" w:themeColor="text1"/>
                <w:spacing w:val="-6"/>
                <w:vertAlign w:val="superscript"/>
                <w:lang w:eastAsia="en-US"/>
              </w:rPr>
              <w:t>2</w:t>
            </w:r>
            <w:r w:rsidRPr="002A1829">
              <w:rPr>
                <w:color w:val="000000" w:themeColor="text1"/>
                <w:spacing w:val="-6"/>
                <w:lang w:eastAsia="en-US"/>
              </w:rPr>
              <w:t xml:space="preserve"> на 1 чел.</w:t>
            </w:r>
          </w:p>
        </w:tc>
        <w:tc>
          <w:tcPr>
            <w:tcW w:w="1574" w:type="dxa"/>
          </w:tcPr>
          <w:p w:rsidR="005B65C4" w:rsidRPr="002A1829" w:rsidRDefault="00A439DB" w:rsidP="00B94F81">
            <w:pPr>
              <w:widowControl w:val="0"/>
              <w:ind w:right="-2"/>
              <w:jc w:val="center"/>
              <w:rPr>
                <w:color w:val="000000" w:themeColor="text1"/>
                <w:spacing w:val="-6"/>
              </w:rPr>
            </w:pPr>
            <w:r w:rsidRPr="002A1829">
              <w:rPr>
                <w:color w:val="000000" w:themeColor="text1"/>
                <w:spacing w:val="-6"/>
              </w:rPr>
              <w:t>-</w:t>
            </w:r>
          </w:p>
        </w:tc>
        <w:tc>
          <w:tcPr>
            <w:tcW w:w="1694" w:type="dxa"/>
          </w:tcPr>
          <w:p w:rsidR="005B65C4" w:rsidRPr="002A1829" w:rsidRDefault="00A439DB" w:rsidP="00B94F81">
            <w:pPr>
              <w:widowControl w:val="0"/>
              <w:ind w:right="-2"/>
              <w:jc w:val="center"/>
              <w:rPr>
                <w:color w:val="000000" w:themeColor="text1"/>
                <w:spacing w:val="-6"/>
              </w:rPr>
            </w:pPr>
            <w:r w:rsidRPr="002A1829">
              <w:rPr>
                <w:color w:val="000000" w:themeColor="text1"/>
                <w:spacing w:val="-6"/>
              </w:rPr>
              <w:t>-</w:t>
            </w:r>
          </w:p>
        </w:tc>
        <w:tc>
          <w:tcPr>
            <w:tcW w:w="1835" w:type="dxa"/>
          </w:tcPr>
          <w:p w:rsidR="005B65C4" w:rsidRPr="002A1829" w:rsidRDefault="005B65C4" w:rsidP="00B94F81">
            <w:pPr>
              <w:widowControl w:val="0"/>
              <w:ind w:right="-2"/>
              <w:jc w:val="center"/>
              <w:rPr>
                <w:color w:val="000000" w:themeColor="text1"/>
                <w:spacing w:val="-6"/>
              </w:rPr>
            </w:pPr>
            <w:r w:rsidRPr="002A1829">
              <w:rPr>
                <w:color w:val="000000" w:themeColor="text1"/>
                <w:spacing w:val="-6"/>
              </w:rPr>
              <w:t>-</w:t>
            </w:r>
          </w:p>
          <w:p w:rsidR="005B65C4" w:rsidRPr="002A1829" w:rsidRDefault="005B65C4" w:rsidP="00B94F81">
            <w:pPr>
              <w:widowControl w:val="0"/>
              <w:ind w:right="-2"/>
              <w:jc w:val="center"/>
              <w:rPr>
                <w:color w:val="000000" w:themeColor="text1"/>
                <w:spacing w:val="-6"/>
              </w:rPr>
            </w:pPr>
          </w:p>
        </w:tc>
      </w:tr>
    </w:tbl>
    <w:p w:rsidR="005B65C4" w:rsidRPr="002A1829" w:rsidRDefault="00907F03" w:rsidP="00B94F81">
      <w:pPr>
        <w:ind w:right="-2" w:firstLine="709"/>
        <w:jc w:val="both"/>
        <w:rPr>
          <w:color w:val="000000" w:themeColor="text1"/>
          <w:sz w:val="28"/>
          <w:szCs w:val="28"/>
        </w:rPr>
      </w:pPr>
      <w:r w:rsidRPr="002A1829">
        <w:rPr>
          <w:rFonts w:eastAsia="TimesNewRomanPSMT"/>
          <w:color w:val="000000" w:themeColor="text1"/>
          <w:sz w:val="28"/>
          <w:szCs w:val="28"/>
        </w:rPr>
        <w:t>Примечание.</w:t>
      </w:r>
      <w:r w:rsidR="005B65C4" w:rsidRPr="002A1829">
        <w:rPr>
          <w:color w:val="000000" w:themeColor="text1"/>
          <w:sz w:val="28"/>
          <w:szCs w:val="28"/>
        </w:rPr>
        <w:t xml:space="preserve"> В муниципальных образованиях, отнесенных к уровню урбанизации В, расположенных в окружении лесов, прибрежных зонах крупных рек и водоемов, площадь озелененных территорий общего пользования допускается уменьшать, но не более чем на 20%.</w:t>
      </w:r>
    </w:p>
    <w:p w:rsidR="005B65C4" w:rsidRPr="002A1829" w:rsidRDefault="005B65C4" w:rsidP="00B94F81">
      <w:pPr>
        <w:ind w:right="-2"/>
        <w:rPr>
          <w:color w:val="000000" w:themeColor="text1"/>
          <w:sz w:val="28"/>
          <w:szCs w:val="28"/>
        </w:rPr>
      </w:pPr>
    </w:p>
    <w:p w:rsidR="00CD1097" w:rsidRDefault="00CD1097" w:rsidP="00B94F81">
      <w:pPr>
        <w:pStyle w:val="350"/>
        <w:ind w:right="-2"/>
        <w:jc w:val="center"/>
        <w:rPr>
          <w:color w:val="000000" w:themeColor="text1"/>
          <w:sz w:val="28"/>
        </w:rPr>
      </w:pPr>
      <w:bookmarkStart w:id="11" w:name="_Toc47964075"/>
      <w:bookmarkStart w:id="12" w:name="_Toc47969363"/>
      <w:bookmarkStart w:id="13" w:name="_Toc55215547"/>
      <w:bookmarkEnd w:id="3"/>
    </w:p>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CD1097" w:rsidRPr="00217577" w:rsidRDefault="00CD1097" w:rsidP="00217577"/>
    <w:p w:rsidR="00217577" w:rsidRPr="00217577" w:rsidRDefault="00217577" w:rsidP="00217577">
      <w:r w:rsidRPr="00217577">
        <w:t xml:space="preserve">    </w:t>
      </w:r>
    </w:p>
    <w:p w:rsidR="00217577" w:rsidRPr="00217577" w:rsidRDefault="00217577" w:rsidP="00217577"/>
    <w:p w:rsidR="00217577" w:rsidRPr="00217577" w:rsidRDefault="00217577" w:rsidP="00217577"/>
    <w:p w:rsidR="00217577" w:rsidRDefault="00217577" w:rsidP="00217577"/>
    <w:p w:rsidR="00217577" w:rsidRDefault="00217577" w:rsidP="00217577"/>
    <w:p w:rsidR="00217577" w:rsidRDefault="00217577" w:rsidP="00217577"/>
    <w:p w:rsidR="00217577" w:rsidRPr="00217577" w:rsidRDefault="00217577" w:rsidP="00217577"/>
    <w:p w:rsidR="00217577" w:rsidRPr="00217577" w:rsidRDefault="00217577" w:rsidP="00217577">
      <w:r w:rsidRPr="00217577">
        <w:t xml:space="preserve">   </w:t>
      </w:r>
    </w:p>
    <w:p w:rsidR="00217577" w:rsidRDefault="00217577" w:rsidP="00217577">
      <w:pPr>
        <w:rPr>
          <w:color w:val="000000" w:themeColor="text1"/>
          <w:sz w:val="28"/>
        </w:rPr>
      </w:pPr>
      <w:r>
        <w:rPr>
          <w:color w:val="000000" w:themeColor="text1"/>
          <w:sz w:val="28"/>
        </w:rPr>
        <w:t xml:space="preserve">               </w:t>
      </w:r>
    </w:p>
    <w:p w:rsidR="004F7CC0" w:rsidRDefault="004F7CC0" w:rsidP="00217577">
      <w:pPr>
        <w:rPr>
          <w:color w:val="000000" w:themeColor="text1"/>
          <w:sz w:val="28"/>
        </w:rPr>
      </w:pPr>
    </w:p>
    <w:p w:rsidR="005B65C4" w:rsidRPr="002A1829" w:rsidRDefault="005B65C4" w:rsidP="00B94F81">
      <w:pPr>
        <w:pStyle w:val="350"/>
        <w:ind w:right="-2"/>
        <w:jc w:val="center"/>
        <w:rPr>
          <w:color w:val="000000" w:themeColor="text1"/>
          <w:sz w:val="28"/>
        </w:rPr>
      </w:pPr>
      <w:r w:rsidRPr="002A1829">
        <w:rPr>
          <w:color w:val="000000" w:themeColor="text1"/>
          <w:sz w:val="28"/>
        </w:rPr>
        <w:lastRenderedPageBreak/>
        <w:t>II. МАТЕРИАЛЫ ПО ОБОСНОВАНИЮ РАСЧеТНЫХ ПОКАЗАТЕЛЕЙ</w:t>
      </w:r>
      <w:r w:rsidR="00621883" w:rsidRPr="002A1829">
        <w:rPr>
          <w:color w:val="000000" w:themeColor="text1"/>
          <w:sz w:val="28"/>
        </w:rPr>
        <w:t xml:space="preserve"> </w:t>
      </w:r>
      <w:r w:rsidRPr="002A1829">
        <w:rPr>
          <w:color w:val="000000" w:themeColor="text1"/>
          <w:sz w:val="28"/>
        </w:rPr>
        <w:t>ГРАДОСТРОИТЕЛЬНОГО ПРОЕКТИРОВАНИЯ, СОДЕРЖАЩИХСЯ В ОСНОВНОЙ ЧАСТИ</w:t>
      </w:r>
      <w:r w:rsidR="00621883" w:rsidRPr="002A1829">
        <w:rPr>
          <w:color w:val="000000" w:themeColor="text1"/>
          <w:sz w:val="28"/>
        </w:rPr>
        <w:t xml:space="preserve"> </w:t>
      </w:r>
      <w:r w:rsidR="005A7DAB" w:rsidRPr="002A1829">
        <w:rPr>
          <w:color w:val="000000" w:themeColor="text1"/>
          <w:sz w:val="28"/>
        </w:rPr>
        <w:t>МЕСТНЫХ</w:t>
      </w:r>
      <w:r w:rsidR="0078459E" w:rsidRPr="002A1829">
        <w:rPr>
          <w:color w:val="000000" w:themeColor="text1"/>
          <w:sz w:val="28"/>
        </w:rPr>
        <w:t xml:space="preserve"> НОРМАТИВОВ ГРАДОСТРОИТЕЛЬНОГО ПРОЕКТИРОВАНИЯ </w:t>
      </w:r>
      <w:r w:rsidR="005A7DAB" w:rsidRPr="002A1829">
        <w:rPr>
          <w:color w:val="000000" w:themeColor="text1"/>
          <w:sz w:val="28"/>
        </w:rPr>
        <w:t>МУНИЦИПАЛЬНОГО ОБРАЗОВАНИЯ</w:t>
      </w:r>
      <w:r w:rsidR="00621883" w:rsidRPr="002A1829">
        <w:rPr>
          <w:color w:val="000000" w:themeColor="text1"/>
          <w:sz w:val="28"/>
        </w:rPr>
        <w:t xml:space="preserve"> </w:t>
      </w:r>
      <w:r w:rsidR="00FB7DF5" w:rsidRPr="002A1829">
        <w:rPr>
          <w:color w:val="000000" w:themeColor="text1"/>
          <w:sz w:val="28"/>
        </w:rPr>
        <w:t>«</w:t>
      </w:r>
      <w:r w:rsidR="008475E8" w:rsidRPr="002A1829">
        <w:rPr>
          <w:color w:val="000000" w:themeColor="text1"/>
          <w:sz w:val="28"/>
        </w:rPr>
        <w:t>Советский</w:t>
      </w:r>
      <w:r w:rsidR="00AD0B4D" w:rsidRPr="002A1829">
        <w:rPr>
          <w:color w:val="000000" w:themeColor="text1"/>
          <w:sz w:val="28"/>
        </w:rPr>
        <w:t xml:space="preserve"> </w:t>
      </w:r>
      <w:r w:rsidR="00FB7DF5" w:rsidRPr="002A1829">
        <w:rPr>
          <w:color w:val="000000" w:themeColor="text1"/>
          <w:sz w:val="28"/>
        </w:rPr>
        <w:t xml:space="preserve">сельсовет» </w:t>
      </w:r>
      <w:r w:rsidR="00B00146" w:rsidRPr="002A1829">
        <w:rPr>
          <w:color w:val="000000" w:themeColor="text1"/>
          <w:sz w:val="28"/>
        </w:rPr>
        <w:t>СОВЕТСКОГО</w:t>
      </w:r>
      <w:r w:rsidR="00FB7DF5" w:rsidRPr="002A1829">
        <w:rPr>
          <w:color w:val="000000" w:themeColor="text1"/>
          <w:sz w:val="28"/>
        </w:rPr>
        <w:t xml:space="preserve"> района </w:t>
      </w:r>
      <w:r w:rsidR="0078459E" w:rsidRPr="002A1829">
        <w:rPr>
          <w:color w:val="000000" w:themeColor="text1"/>
          <w:sz w:val="28"/>
        </w:rPr>
        <w:t>КУРСКОЙ ОБЛАСТИ</w:t>
      </w:r>
    </w:p>
    <w:p w:rsidR="0078459E" w:rsidRPr="002A1829" w:rsidRDefault="0078459E" w:rsidP="00B94F81">
      <w:pPr>
        <w:widowControl w:val="0"/>
        <w:autoSpaceDE w:val="0"/>
        <w:autoSpaceDN w:val="0"/>
        <w:adjustRightInd w:val="0"/>
        <w:spacing w:before="120"/>
        <w:ind w:right="-2"/>
        <w:jc w:val="center"/>
        <w:rPr>
          <w:b/>
          <w:bCs/>
          <w:color w:val="000000" w:themeColor="text1"/>
          <w:sz w:val="28"/>
          <w:szCs w:val="28"/>
        </w:rPr>
      </w:pPr>
    </w:p>
    <w:p w:rsidR="0078459E" w:rsidRPr="002A1829" w:rsidRDefault="005B65C4" w:rsidP="00B94F81">
      <w:pPr>
        <w:widowControl w:val="0"/>
        <w:autoSpaceDE w:val="0"/>
        <w:autoSpaceDN w:val="0"/>
        <w:adjustRightInd w:val="0"/>
        <w:ind w:right="-2"/>
        <w:jc w:val="center"/>
        <w:rPr>
          <w:b/>
          <w:bCs/>
          <w:color w:val="000000" w:themeColor="text1"/>
          <w:sz w:val="28"/>
          <w:szCs w:val="28"/>
        </w:rPr>
      </w:pPr>
      <w:r w:rsidRPr="002A1829">
        <w:rPr>
          <w:b/>
          <w:bCs/>
          <w:color w:val="000000" w:themeColor="text1"/>
          <w:sz w:val="28"/>
          <w:szCs w:val="28"/>
        </w:rPr>
        <w:t>1.</w:t>
      </w:r>
      <w:r w:rsidR="00621883" w:rsidRPr="002A1829">
        <w:rPr>
          <w:b/>
          <w:bCs/>
          <w:color w:val="000000" w:themeColor="text1"/>
          <w:sz w:val="28"/>
          <w:szCs w:val="28"/>
        </w:rPr>
        <w:t xml:space="preserve"> </w:t>
      </w:r>
      <w:r w:rsidRPr="002A1829">
        <w:rPr>
          <w:b/>
          <w:bCs/>
          <w:color w:val="000000" w:themeColor="text1"/>
          <w:sz w:val="28"/>
          <w:szCs w:val="28"/>
        </w:rPr>
        <w:t>Материалы по обоснованию</w:t>
      </w:r>
      <w:r w:rsidR="00621883" w:rsidRPr="002A1829">
        <w:rPr>
          <w:b/>
          <w:bCs/>
          <w:color w:val="000000" w:themeColor="text1"/>
          <w:sz w:val="28"/>
          <w:szCs w:val="28"/>
        </w:rPr>
        <w:t xml:space="preserve"> </w:t>
      </w:r>
      <w:r w:rsidRPr="002A1829">
        <w:rPr>
          <w:b/>
          <w:bCs/>
          <w:color w:val="000000" w:themeColor="text1"/>
          <w:sz w:val="28"/>
          <w:szCs w:val="28"/>
        </w:rPr>
        <w:t xml:space="preserve">расчетных показателей </w:t>
      </w:r>
    </w:p>
    <w:p w:rsidR="0078459E" w:rsidRPr="002A1829" w:rsidRDefault="005B65C4" w:rsidP="00B94F81">
      <w:pPr>
        <w:widowControl w:val="0"/>
        <w:autoSpaceDE w:val="0"/>
        <w:autoSpaceDN w:val="0"/>
        <w:adjustRightInd w:val="0"/>
        <w:ind w:right="-2"/>
        <w:jc w:val="center"/>
        <w:rPr>
          <w:b/>
          <w:bCs/>
          <w:color w:val="000000" w:themeColor="text1"/>
          <w:sz w:val="28"/>
          <w:szCs w:val="28"/>
        </w:rPr>
      </w:pPr>
      <w:r w:rsidRPr="002A1829">
        <w:rPr>
          <w:b/>
          <w:bCs/>
          <w:color w:val="000000" w:themeColor="text1"/>
          <w:sz w:val="28"/>
          <w:szCs w:val="28"/>
        </w:rPr>
        <w:t xml:space="preserve">минимально допустимого уровня обеспеченности объектами </w:t>
      </w:r>
      <w:r w:rsidR="005A7DAB" w:rsidRPr="002A1829">
        <w:rPr>
          <w:b/>
          <w:bCs/>
          <w:color w:val="000000" w:themeColor="text1"/>
          <w:sz w:val="28"/>
          <w:szCs w:val="28"/>
        </w:rPr>
        <w:t>местного</w:t>
      </w:r>
      <w:r w:rsidRPr="002A1829">
        <w:rPr>
          <w:b/>
          <w:bCs/>
          <w:color w:val="000000" w:themeColor="text1"/>
          <w:sz w:val="28"/>
          <w:szCs w:val="28"/>
        </w:rPr>
        <w:t xml:space="preserve"> значения и показателей максимально допустимого уровня территориальной доступности таких объектов </w:t>
      </w:r>
    </w:p>
    <w:p w:rsidR="0078459E" w:rsidRPr="002A1829" w:rsidRDefault="005B65C4" w:rsidP="00217577">
      <w:pPr>
        <w:widowControl w:val="0"/>
        <w:autoSpaceDE w:val="0"/>
        <w:autoSpaceDN w:val="0"/>
        <w:adjustRightInd w:val="0"/>
        <w:ind w:right="-2"/>
        <w:jc w:val="center"/>
        <w:rPr>
          <w:b/>
          <w:bCs/>
          <w:color w:val="000000" w:themeColor="text1"/>
          <w:sz w:val="28"/>
          <w:szCs w:val="28"/>
        </w:rPr>
      </w:pPr>
      <w:r w:rsidRPr="002A1829">
        <w:rPr>
          <w:b/>
          <w:bCs/>
          <w:color w:val="000000" w:themeColor="text1"/>
          <w:sz w:val="28"/>
          <w:szCs w:val="28"/>
        </w:rPr>
        <w:t xml:space="preserve">для населения </w:t>
      </w:r>
      <w:r w:rsidR="005A7DAB" w:rsidRPr="002A1829">
        <w:rPr>
          <w:b/>
          <w:bCs/>
          <w:color w:val="000000" w:themeColor="text1"/>
          <w:sz w:val="28"/>
          <w:szCs w:val="28"/>
        </w:rPr>
        <w:t>муниципального образования</w:t>
      </w:r>
      <w:r w:rsidR="00FB7DF5" w:rsidRPr="002A1829">
        <w:rPr>
          <w:b/>
          <w:bCs/>
          <w:color w:val="000000" w:themeColor="text1"/>
          <w:sz w:val="28"/>
          <w:szCs w:val="28"/>
        </w:rPr>
        <w:t xml:space="preserve"> </w:t>
      </w:r>
      <w:r w:rsidR="00FB7DF5" w:rsidRPr="00B94F81">
        <w:rPr>
          <w:b/>
          <w:bCs/>
          <w:color w:val="000000" w:themeColor="text1"/>
          <w:sz w:val="28"/>
          <w:szCs w:val="28"/>
        </w:rPr>
        <w:t>«</w:t>
      </w:r>
      <w:r w:rsidR="008475E8" w:rsidRPr="00B94F81">
        <w:rPr>
          <w:b/>
          <w:bCs/>
          <w:color w:val="000000" w:themeColor="text1"/>
          <w:sz w:val="28"/>
          <w:szCs w:val="28"/>
        </w:rPr>
        <w:t>Советский</w:t>
      </w:r>
      <w:r w:rsidR="00FB7DF5" w:rsidRPr="00B94F81">
        <w:rPr>
          <w:b/>
          <w:bCs/>
          <w:color w:val="000000" w:themeColor="text1"/>
          <w:sz w:val="28"/>
          <w:szCs w:val="28"/>
        </w:rPr>
        <w:t xml:space="preserve"> сельсовет» </w:t>
      </w:r>
      <w:r w:rsidR="00B00146" w:rsidRPr="00B94F81">
        <w:rPr>
          <w:b/>
          <w:bCs/>
          <w:color w:val="000000" w:themeColor="text1"/>
          <w:sz w:val="28"/>
          <w:szCs w:val="28"/>
        </w:rPr>
        <w:t>Советского</w:t>
      </w:r>
      <w:r w:rsidR="00FB7DF5" w:rsidRPr="00B94F81">
        <w:rPr>
          <w:b/>
          <w:bCs/>
          <w:color w:val="000000" w:themeColor="text1"/>
          <w:sz w:val="28"/>
          <w:szCs w:val="28"/>
        </w:rPr>
        <w:t xml:space="preserve"> района</w:t>
      </w:r>
      <w:r w:rsidR="00FB7DF5" w:rsidRPr="002A1829">
        <w:rPr>
          <w:color w:val="000000" w:themeColor="text1"/>
          <w:sz w:val="28"/>
          <w:szCs w:val="28"/>
        </w:rPr>
        <w:t xml:space="preserve"> </w:t>
      </w:r>
      <w:r w:rsidRPr="002A1829">
        <w:rPr>
          <w:b/>
          <w:bCs/>
          <w:color w:val="000000" w:themeColor="text1"/>
          <w:sz w:val="28"/>
          <w:szCs w:val="28"/>
        </w:rPr>
        <w:t>Курской области</w:t>
      </w:r>
    </w:p>
    <w:p w:rsidR="005B65C4" w:rsidRPr="002A1829" w:rsidRDefault="005B65C4" w:rsidP="00B94F81">
      <w:pPr>
        <w:widowControl w:val="0"/>
        <w:autoSpaceDE w:val="0"/>
        <w:autoSpaceDN w:val="0"/>
        <w:adjustRightInd w:val="0"/>
        <w:ind w:right="-2" w:firstLine="709"/>
        <w:jc w:val="both"/>
        <w:rPr>
          <w:color w:val="000000" w:themeColor="text1"/>
          <w:sz w:val="28"/>
          <w:szCs w:val="28"/>
        </w:rPr>
      </w:pPr>
      <w:r w:rsidRPr="002A1829">
        <w:rPr>
          <w:color w:val="000000" w:themeColor="text1"/>
          <w:sz w:val="28"/>
          <w:szCs w:val="28"/>
        </w:rPr>
        <w:t xml:space="preserve">Расчетные показатели минимально допустимого уровня обеспеченности объектами </w:t>
      </w:r>
      <w:r w:rsidR="005A7DAB" w:rsidRPr="002A1829">
        <w:rPr>
          <w:color w:val="000000" w:themeColor="text1"/>
          <w:sz w:val="28"/>
          <w:szCs w:val="28"/>
        </w:rPr>
        <w:t>местного</w:t>
      </w:r>
      <w:r w:rsidRPr="002A1829">
        <w:rPr>
          <w:color w:val="000000" w:themeColor="text1"/>
          <w:sz w:val="28"/>
          <w:szCs w:val="28"/>
        </w:rPr>
        <w:t xml:space="preserve"> значения и показатели максимально допустимого уровня территориальной доступности таких объектов для населения </w:t>
      </w:r>
      <w:r w:rsidR="005A7DAB" w:rsidRPr="002A1829">
        <w:rPr>
          <w:color w:val="000000" w:themeColor="text1"/>
          <w:sz w:val="28"/>
          <w:szCs w:val="28"/>
        </w:rPr>
        <w:t xml:space="preserve">муниципального образования </w:t>
      </w:r>
      <w:r w:rsidR="00FB7DF5"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A439DB" w:rsidRPr="002A1829">
        <w:rPr>
          <w:color w:val="000000" w:themeColor="text1"/>
          <w:sz w:val="28"/>
          <w:szCs w:val="28"/>
        </w:rPr>
        <w:t xml:space="preserve"> </w:t>
      </w:r>
      <w:r w:rsidR="00FB7DF5" w:rsidRPr="002A1829">
        <w:rPr>
          <w:color w:val="000000" w:themeColor="text1"/>
          <w:sz w:val="28"/>
          <w:szCs w:val="28"/>
        </w:rPr>
        <w:t xml:space="preserve">района </w:t>
      </w:r>
      <w:r w:rsidRPr="002A1829">
        <w:rPr>
          <w:color w:val="000000" w:themeColor="text1"/>
          <w:sz w:val="28"/>
          <w:szCs w:val="28"/>
        </w:rPr>
        <w:t>Курской области установлены в соответствии с действующими федеральными и региональными нормативно-правовыми актами в области регулирования вопросов градостроительной деятельности, на основании параметров и условий со</w:t>
      </w:r>
      <w:r w:rsidR="00F57FCE" w:rsidRPr="002A1829">
        <w:rPr>
          <w:color w:val="000000" w:themeColor="text1"/>
          <w:sz w:val="28"/>
          <w:szCs w:val="28"/>
        </w:rPr>
        <w:t>циально-экономического развития</w:t>
      </w:r>
      <w:r w:rsidRPr="002A1829">
        <w:rPr>
          <w:color w:val="000000" w:themeColor="text1"/>
          <w:sz w:val="28"/>
          <w:szCs w:val="28"/>
        </w:rPr>
        <w:t xml:space="preserve">, социальных, демографических, природно-экологических, историко-культурных и иных условий развития территории, условий осуществления градостроительной деятельности на территории </w:t>
      </w:r>
      <w:r w:rsidR="00F57FCE" w:rsidRPr="002A1829">
        <w:rPr>
          <w:color w:val="000000" w:themeColor="text1"/>
          <w:sz w:val="28"/>
          <w:szCs w:val="28"/>
        </w:rPr>
        <w:t>муниципального образования Курской области</w:t>
      </w:r>
      <w:r w:rsidRPr="002A1829">
        <w:rPr>
          <w:color w:val="000000" w:themeColor="text1"/>
          <w:sz w:val="28"/>
          <w:szCs w:val="28"/>
        </w:rPr>
        <w:t xml:space="preserve"> в части формирования объектов </w:t>
      </w:r>
      <w:r w:rsidR="00F57FCE" w:rsidRPr="002A1829">
        <w:rPr>
          <w:color w:val="000000" w:themeColor="text1"/>
          <w:sz w:val="28"/>
          <w:szCs w:val="28"/>
        </w:rPr>
        <w:t>местного</w:t>
      </w:r>
      <w:r w:rsidRPr="002A1829">
        <w:rPr>
          <w:color w:val="000000" w:themeColor="text1"/>
          <w:sz w:val="28"/>
          <w:szCs w:val="28"/>
        </w:rPr>
        <w:t xml:space="preserve"> значения.</w:t>
      </w:r>
    </w:p>
    <w:p w:rsidR="00F57FCE" w:rsidRPr="002A1829" w:rsidRDefault="00F57FCE" w:rsidP="00B94F81">
      <w:pPr>
        <w:widowControl w:val="0"/>
        <w:autoSpaceDE w:val="0"/>
        <w:autoSpaceDN w:val="0"/>
        <w:adjustRightInd w:val="0"/>
        <w:ind w:right="-2" w:firstLine="709"/>
        <w:jc w:val="both"/>
        <w:rPr>
          <w:color w:val="000000" w:themeColor="text1"/>
          <w:sz w:val="28"/>
          <w:szCs w:val="28"/>
        </w:rPr>
      </w:pPr>
    </w:p>
    <w:tbl>
      <w:tblPr>
        <w:tblW w:w="9752"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3482"/>
        <w:gridCol w:w="6270"/>
      </w:tblGrid>
      <w:tr w:rsidR="002A1829" w:rsidRPr="002A1829" w:rsidTr="00621883">
        <w:trPr>
          <w:trHeight w:val="1088"/>
          <w:tblHeader/>
        </w:trPr>
        <w:tc>
          <w:tcPr>
            <w:tcW w:w="0" w:type="auto"/>
            <w:tcBorders>
              <w:top w:val="single" w:sz="4" w:space="0" w:color="auto"/>
              <w:bottom w:val="single" w:sz="4" w:space="0" w:color="auto"/>
            </w:tcBorders>
            <w:shd w:val="clear" w:color="auto" w:fill="FFFFFF"/>
            <w:vAlign w:val="center"/>
          </w:tcPr>
          <w:p w:rsidR="000A03FC" w:rsidRPr="00217577" w:rsidRDefault="000A03FC" w:rsidP="00B94F81">
            <w:pPr>
              <w:ind w:right="-2"/>
              <w:jc w:val="center"/>
              <w:rPr>
                <w:b/>
                <w:color w:val="000000" w:themeColor="text1"/>
                <w:spacing w:val="-6"/>
              </w:rPr>
            </w:pPr>
            <w:r w:rsidRPr="00217577">
              <w:rPr>
                <w:b/>
                <w:color w:val="000000" w:themeColor="text1"/>
                <w:spacing w:val="-6"/>
              </w:rPr>
              <w:t>Наименование, вид объекта</w:t>
            </w:r>
          </w:p>
          <w:p w:rsidR="000A03FC" w:rsidRPr="00217577" w:rsidRDefault="000A03FC" w:rsidP="00B94F81">
            <w:pPr>
              <w:ind w:right="-2"/>
              <w:jc w:val="center"/>
              <w:rPr>
                <w:b/>
                <w:color w:val="000000" w:themeColor="text1"/>
                <w:spacing w:val="-6"/>
              </w:rPr>
            </w:pPr>
          </w:p>
        </w:tc>
        <w:tc>
          <w:tcPr>
            <w:tcW w:w="6270" w:type="dxa"/>
            <w:tcBorders>
              <w:top w:val="single" w:sz="4" w:space="0" w:color="auto"/>
              <w:bottom w:val="single" w:sz="4" w:space="0" w:color="auto"/>
            </w:tcBorders>
            <w:shd w:val="clear" w:color="auto" w:fill="FFFFFF"/>
            <w:vAlign w:val="center"/>
          </w:tcPr>
          <w:p w:rsidR="000A03FC" w:rsidRPr="00217577" w:rsidRDefault="000A03FC" w:rsidP="00B94F81">
            <w:pPr>
              <w:ind w:right="-2"/>
              <w:jc w:val="center"/>
              <w:rPr>
                <w:b/>
                <w:color w:val="000000" w:themeColor="text1"/>
                <w:spacing w:val="-6"/>
              </w:rPr>
            </w:pPr>
            <w:r w:rsidRPr="00217577">
              <w:rPr>
                <w:b/>
                <w:color w:val="000000" w:themeColor="text1"/>
                <w:spacing w:val="-6"/>
              </w:rPr>
              <w:t>Сельское поселение</w:t>
            </w:r>
          </w:p>
        </w:tc>
      </w:tr>
      <w:tr w:rsidR="002A1829" w:rsidRPr="002A1829" w:rsidTr="00621883">
        <w:trPr>
          <w:trHeight w:val="166"/>
          <w:tblHeader/>
        </w:trPr>
        <w:tc>
          <w:tcPr>
            <w:tcW w:w="0" w:type="auto"/>
            <w:tcBorders>
              <w:top w:val="single" w:sz="4" w:space="0" w:color="auto"/>
            </w:tcBorders>
            <w:shd w:val="clear" w:color="auto" w:fill="FFFFFF"/>
            <w:vAlign w:val="center"/>
          </w:tcPr>
          <w:p w:rsidR="000A03FC" w:rsidRPr="00217577" w:rsidRDefault="000A03FC" w:rsidP="00B94F81">
            <w:pPr>
              <w:ind w:right="-2"/>
              <w:jc w:val="center"/>
              <w:rPr>
                <w:color w:val="000000" w:themeColor="text1"/>
                <w:spacing w:val="-6"/>
              </w:rPr>
            </w:pPr>
            <w:r w:rsidRPr="00217577">
              <w:rPr>
                <w:color w:val="000000" w:themeColor="text1"/>
                <w:spacing w:val="-6"/>
              </w:rPr>
              <w:t>1</w:t>
            </w:r>
          </w:p>
        </w:tc>
        <w:tc>
          <w:tcPr>
            <w:tcW w:w="6270" w:type="dxa"/>
            <w:tcBorders>
              <w:top w:val="single" w:sz="4" w:space="0" w:color="auto"/>
            </w:tcBorders>
            <w:shd w:val="clear" w:color="auto" w:fill="FFFFFF"/>
            <w:vAlign w:val="center"/>
          </w:tcPr>
          <w:p w:rsidR="000A03FC" w:rsidRPr="00217577" w:rsidRDefault="000A03FC" w:rsidP="00B94F81">
            <w:pPr>
              <w:ind w:right="-2"/>
              <w:jc w:val="center"/>
              <w:rPr>
                <w:color w:val="000000" w:themeColor="text1"/>
                <w:spacing w:val="-6"/>
              </w:rPr>
            </w:pPr>
            <w:r w:rsidRPr="00217577">
              <w:rPr>
                <w:color w:val="000000" w:themeColor="text1"/>
                <w:spacing w:val="-6"/>
              </w:rPr>
              <w:t>5</w:t>
            </w:r>
          </w:p>
        </w:tc>
      </w:tr>
      <w:tr w:rsidR="002A1829" w:rsidRPr="002A1829" w:rsidTr="00621883">
        <w:trPr>
          <w:trHeight w:val="554"/>
        </w:trPr>
        <w:tc>
          <w:tcPr>
            <w:tcW w:w="0" w:type="auto"/>
            <w:tcBorders>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электроснабжения</w:t>
            </w:r>
          </w:p>
          <w:p w:rsidR="000A03FC" w:rsidRPr="00217577" w:rsidRDefault="000A03FC" w:rsidP="00B94F81">
            <w:pPr>
              <w:widowControl w:val="0"/>
              <w:ind w:right="-2"/>
              <w:jc w:val="center"/>
              <w:rPr>
                <w:b/>
                <w:color w:val="000000" w:themeColor="text1"/>
              </w:rPr>
            </w:pPr>
            <w:r w:rsidRPr="00217577">
              <w:rPr>
                <w:color w:val="000000" w:themeColor="text1"/>
              </w:rPr>
              <w:t>Комплекс сооружений электроснабжения</w:t>
            </w:r>
          </w:p>
        </w:tc>
        <w:tc>
          <w:tcPr>
            <w:tcW w:w="6270" w:type="dxa"/>
            <w:tcBorders>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Объем электропотребления принят в соответствии с СП 42.13330.2016 «СНиП 2.07.01-89*» Планировка и застройка городских и сельских поселений. Приложение Л.</w:t>
            </w:r>
          </w:p>
          <w:p w:rsidR="000A03FC" w:rsidRPr="00217577" w:rsidRDefault="000A03FC" w:rsidP="00B94F81">
            <w:pPr>
              <w:ind w:right="-2"/>
              <w:jc w:val="center"/>
              <w:rPr>
                <w:color w:val="000000" w:themeColor="text1"/>
                <w:spacing w:val="-4"/>
              </w:rPr>
            </w:pPr>
            <w:r w:rsidRPr="00217577">
              <w:rPr>
                <w:bCs/>
                <w:color w:val="000000" w:themeColor="text1"/>
                <w:spacing w:val="-4"/>
              </w:rPr>
              <w:t xml:space="preserve">Предельное значение по группе «Б» получаем по формуле: </w:t>
            </w:r>
            <w:r w:rsidRPr="00217577">
              <w:rPr>
                <w:color w:val="000000" w:themeColor="text1"/>
                <w:spacing w:val="-4"/>
              </w:rPr>
              <w:t xml:space="preserve">950 кВт ч/год </w:t>
            </w:r>
          </w:p>
          <w:p w:rsidR="000A03FC" w:rsidRPr="00217577" w:rsidRDefault="000A03FC" w:rsidP="00B94F81">
            <w:pPr>
              <w:ind w:right="-2"/>
              <w:jc w:val="center"/>
              <w:rPr>
                <w:bCs/>
                <w:color w:val="000000" w:themeColor="text1"/>
                <w:spacing w:val="-4"/>
              </w:rPr>
            </w:pPr>
            <w:r w:rsidRPr="00217577">
              <w:rPr>
                <w:color w:val="000000" w:themeColor="text1"/>
                <w:spacing w:val="-4"/>
              </w:rPr>
              <w:t>на 1 чел.</w:t>
            </w:r>
            <w:r w:rsidRPr="00217577">
              <w:rPr>
                <w:bCs/>
                <w:color w:val="000000" w:themeColor="text1"/>
                <w:spacing w:val="-4"/>
              </w:rPr>
              <w:t xml:space="preserve"> х К,</w:t>
            </w:r>
          </w:p>
          <w:p w:rsidR="000A03FC" w:rsidRPr="00217577" w:rsidRDefault="000A03FC" w:rsidP="00B94F81">
            <w:pPr>
              <w:ind w:right="-2"/>
              <w:jc w:val="center"/>
              <w:rPr>
                <w:bCs/>
                <w:color w:val="000000" w:themeColor="text1"/>
                <w:spacing w:val="-4"/>
              </w:rPr>
            </w:pPr>
            <w:r w:rsidRPr="00217577">
              <w:rPr>
                <w:bCs/>
                <w:color w:val="000000" w:themeColor="text1"/>
                <w:spacing w:val="-4"/>
              </w:rPr>
              <w:t>где: К - коэффициент урбанизации муниципального образования.</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4"/>
              </w:rPr>
              <w:t xml:space="preserve"> по уровню урбанизации приведено в разделе II РНГП.</w:t>
            </w:r>
          </w:p>
          <w:p w:rsidR="000A03FC" w:rsidRPr="00217577" w:rsidRDefault="000A03FC" w:rsidP="00B94F81">
            <w:pPr>
              <w:ind w:right="-2"/>
              <w:jc w:val="center"/>
              <w:rPr>
                <w:bCs/>
                <w:color w:val="000000" w:themeColor="text1"/>
                <w:spacing w:val="-4"/>
              </w:rPr>
            </w:pPr>
          </w:p>
          <w:p w:rsidR="000A03FC" w:rsidRPr="00217577" w:rsidRDefault="000A03FC" w:rsidP="00B94F81">
            <w:pPr>
              <w:ind w:right="-2"/>
              <w:jc w:val="center"/>
              <w:rPr>
                <w:color w:val="000000" w:themeColor="text1"/>
                <w:spacing w:val="-4"/>
              </w:rPr>
            </w:pP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теплоснабжения</w:t>
            </w:r>
          </w:p>
          <w:p w:rsidR="000A03FC" w:rsidRPr="00217577" w:rsidRDefault="000A03FC" w:rsidP="00B94F81">
            <w:pPr>
              <w:widowControl w:val="0"/>
              <w:ind w:right="-2"/>
              <w:jc w:val="center"/>
              <w:rPr>
                <w:color w:val="000000" w:themeColor="text1"/>
              </w:rPr>
            </w:pPr>
            <w:r w:rsidRPr="00217577">
              <w:rPr>
                <w:color w:val="000000" w:themeColor="text1"/>
              </w:rPr>
              <w:t>Комплекс сооружений теплоснабжения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6"/>
              </w:rPr>
            </w:pPr>
            <w:r w:rsidRPr="00217577">
              <w:rPr>
                <w:color w:val="000000" w:themeColor="text1"/>
                <w:spacing w:val="-6"/>
              </w:rPr>
              <w:t xml:space="preserve">Объем теплопотребления принят в соответствии с СП 42-101-2003 Общие положения по проектированию и строительству газораспределительных систем из металлических и полиэтиленовых труб (принят и введен в действие решением </w:t>
            </w:r>
            <w:r w:rsidRPr="00217577">
              <w:rPr>
                <w:color w:val="000000" w:themeColor="text1"/>
                <w:spacing w:val="-6"/>
              </w:rPr>
              <w:lastRenderedPageBreak/>
              <w:t>Межведомственного координационного совета по вопросам технического совершенствования газораспределительных систем и других инженерных коммуникаций, протокол от 8 июля 2003 г. № 32). Приложение А.</w:t>
            </w:r>
          </w:p>
          <w:p w:rsidR="000A03FC" w:rsidRPr="00217577" w:rsidRDefault="000A03FC" w:rsidP="00B94F81">
            <w:pPr>
              <w:ind w:right="-2"/>
              <w:jc w:val="center"/>
              <w:rPr>
                <w:bCs/>
                <w:color w:val="000000" w:themeColor="text1"/>
                <w:spacing w:val="-6"/>
              </w:rPr>
            </w:pPr>
            <w:r w:rsidRPr="00217577">
              <w:rPr>
                <w:bCs/>
                <w:color w:val="000000" w:themeColor="text1"/>
                <w:spacing w:val="-6"/>
              </w:rPr>
              <w:t xml:space="preserve">Предельное значение по группе «Б» получаем по формуле: </w:t>
            </w:r>
          </w:p>
          <w:p w:rsidR="000A03FC" w:rsidRPr="00217577" w:rsidRDefault="000A03FC" w:rsidP="00B94F81">
            <w:pPr>
              <w:ind w:right="-2"/>
              <w:jc w:val="center"/>
              <w:rPr>
                <w:bCs/>
                <w:color w:val="000000" w:themeColor="text1"/>
                <w:spacing w:val="-6"/>
              </w:rPr>
            </w:pPr>
            <w:r w:rsidRPr="00217577">
              <w:rPr>
                <w:color w:val="000000" w:themeColor="text1"/>
                <w:spacing w:val="-6"/>
              </w:rPr>
              <w:t>1680 МДж/год на 1 чел.</w:t>
            </w:r>
            <w:r w:rsidRPr="00217577">
              <w:rPr>
                <w:bCs/>
                <w:color w:val="000000" w:themeColor="text1"/>
                <w:spacing w:val="-6"/>
              </w:rPr>
              <w:t xml:space="preserve"> х К,</w:t>
            </w:r>
          </w:p>
          <w:p w:rsidR="000A03FC" w:rsidRPr="00217577" w:rsidRDefault="000A03FC" w:rsidP="00B94F81">
            <w:pPr>
              <w:ind w:right="-2"/>
              <w:jc w:val="center"/>
              <w:rPr>
                <w:bCs/>
                <w:color w:val="000000" w:themeColor="text1"/>
                <w:spacing w:val="-6"/>
              </w:rPr>
            </w:pPr>
            <w:r w:rsidRPr="00217577">
              <w:rPr>
                <w:bCs/>
                <w:color w:val="000000" w:themeColor="text1"/>
                <w:spacing w:val="-6"/>
              </w:rPr>
              <w:t>где: К - коэффициент урбанизации муниципального образования.</w:t>
            </w:r>
          </w:p>
          <w:p w:rsidR="000A03FC" w:rsidRPr="00217577" w:rsidRDefault="000A03FC" w:rsidP="00B94F81">
            <w:pPr>
              <w:ind w:right="-2"/>
              <w:jc w:val="center"/>
              <w:rPr>
                <w:color w:val="000000" w:themeColor="text1"/>
                <w:spacing w:val="-4"/>
              </w:rPr>
            </w:pPr>
            <w:r w:rsidRPr="00217577">
              <w:rPr>
                <w:bCs/>
                <w:color w:val="000000" w:themeColor="text1"/>
                <w:spacing w:val="-6"/>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6"/>
              </w:rPr>
              <w:t xml:space="preserve"> по уровню урбанизации приведено в разделе II РНГП.</w:t>
            </w: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lastRenderedPageBreak/>
              <w:t>Объекты водоснабжения</w:t>
            </w:r>
          </w:p>
          <w:p w:rsidR="000A03FC" w:rsidRPr="00217577" w:rsidRDefault="000A03FC" w:rsidP="00B94F81">
            <w:pPr>
              <w:widowControl w:val="0"/>
              <w:ind w:right="-2"/>
              <w:jc w:val="center"/>
              <w:rPr>
                <w:color w:val="000000" w:themeColor="text1"/>
              </w:rPr>
            </w:pPr>
            <w:r w:rsidRPr="00217577">
              <w:rPr>
                <w:color w:val="000000" w:themeColor="text1"/>
              </w:rPr>
              <w:t>Комплекс сооружений водоснабжения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 xml:space="preserve">В соответствии с данными </w:t>
            </w:r>
            <w:proofErr w:type="spellStart"/>
            <w:r w:rsidRPr="00217577">
              <w:rPr>
                <w:color w:val="000000" w:themeColor="text1"/>
                <w:spacing w:val="-4"/>
              </w:rPr>
              <w:t>Курскстата</w:t>
            </w:r>
            <w:proofErr w:type="spellEnd"/>
            <w:r w:rsidRPr="00217577">
              <w:rPr>
                <w:color w:val="000000" w:themeColor="text1"/>
                <w:spacing w:val="-4"/>
              </w:rPr>
              <w:t xml:space="preserve"> среднесуточный отпуск воды в 2019 году в расчете на одного жителя составил 99 литров.</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Предельное значение по группе «А» получаем по формуле: </w:t>
            </w:r>
          </w:p>
          <w:p w:rsidR="000A03FC" w:rsidRPr="00217577" w:rsidRDefault="000A03FC" w:rsidP="00B94F81">
            <w:pPr>
              <w:ind w:right="-2"/>
              <w:jc w:val="center"/>
              <w:rPr>
                <w:bCs/>
                <w:color w:val="000000" w:themeColor="text1"/>
                <w:spacing w:val="-4"/>
              </w:rPr>
            </w:pPr>
            <w:r w:rsidRPr="00217577">
              <w:rPr>
                <w:color w:val="000000" w:themeColor="text1"/>
                <w:spacing w:val="-4"/>
              </w:rPr>
              <w:t>99 л/</w:t>
            </w:r>
            <w:proofErr w:type="spellStart"/>
            <w:r w:rsidRPr="00217577">
              <w:rPr>
                <w:color w:val="000000" w:themeColor="text1"/>
                <w:spacing w:val="-4"/>
              </w:rPr>
              <w:t>сут</w:t>
            </w:r>
            <w:proofErr w:type="spellEnd"/>
            <w:r w:rsidRPr="00217577">
              <w:rPr>
                <w:color w:val="000000" w:themeColor="text1"/>
                <w:spacing w:val="-4"/>
              </w:rPr>
              <w:t>. на 1 чел.</w:t>
            </w:r>
            <w:r w:rsidRPr="00217577">
              <w:rPr>
                <w:bCs/>
                <w:color w:val="000000" w:themeColor="text1"/>
                <w:spacing w:val="-4"/>
              </w:rPr>
              <w:t xml:space="preserve"> х К,</w:t>
            </w:r>
          </w:p>
          <w:p w:rsidR="000A03FC" w:rsidRPr="00217577" w:rsidRDefault="000A03FC" w:rsidP="00B94F81">
            <w:pPr>
              <w:ind w:right="-2"/>
              <w:jc w:val="center"/>
              <w:rPr>
                <w:bCs/>
                <w:color w:val="000000" w:themeColor="text1"/>
                <w:spacing w:val="-4"/>
              </w:rPr>
            </w:pPr>
            <w:r w:rsidRPr="00217577">
              <w:rPr>
                <w:bCs/>
                <w:color w:val="000000" w:themeColor="text1"/>
                <w:spacing w:val="-4"/>
              </w:rPr>
              <w:t>где: К - коэффициент урбанизации муниципального образования.</w:t>
            </w:r>
          </w:p>
          <w:p w:rsidR="000A03FC" w:rsidRPr="00217577" w:rsidRDefault="000A03FC" w:rsidP="00B94F81">
            <w:pPr>
              <w:ind w:right="-2"/>
              <w:jc w:val="center"/>
              <w:rPr>
                <w:color w:val="000000" w:themeColor="text1"/>
                <w:spacing w:val="-4"/>
              </w:rPr>
            </w:pPr>
            <w:r w:rsidRPr="00217577">
              <w:rPr>
                <w:bCs/>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4"/>
              </w:rPr>
              <w:t xml:space="preserve"> по уровню урбанизации приведено в разделе II РНГП.</w:t>
            </w: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водоотведения</w:t>
            </w:r>
          </w:p>
          <w:p w:rsidR="000A03FC" w:rsidRPr="00217577" w:rsidRDefault="000A03FC" w:rsidP="00B94F81">
            <w:pPr>
              <w:widowControl w:val="0"/>
              <w:ind w:right="-2"/>
              <w:jc w:val="center"/>
              <w:rPr>
                <w:color w:val="000000" w:themeColor="text1"/>
              </w:rPr>
            </w:pPr>
            <w:r w:rsidRPr="00217577">
              <w:rPr>
                <w:color w:val="000000" w:themeColor="text1"/>
              </w:rPr>
              <w:t>Комплекс сооружений водоотведения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 xml:space="preserve">В соответствии с данными </w:t>
            </w:r>
            <w:proofErr w:type="spellStart"/>
            <w:r w:rsidRPr="00217577">
              <w:rPr>
                <w:color w:val="000000" w:themeColor="text1"/>
                <w:spacing w:val="-4"/>
              </w:rPr>
              <w:t>Курскстата</w:t>
            </w:r>
            <w:proofErr w:type="spellEnd"/>
            <w:r w:rsidRPr="00217577">
              <w:rPr>
                <w:color w:val="000000" w:themeColor="text1"/>
                <w:spacing w:val="-4"/>
              </w:rPr>
              <w:t xml:space="preserve"> среднесуточный отпуск воды в 2019 году в расчете на одного жителя составил 99 литров.</w:t>
            </w:r>
          </w:p>
          <w:p w:rsidR="000A03FC" w:rsidRPr="00217577" w:rsidRDefault="000A03FC" w:rsidP="00B94F81">
            <w:pPr>
              <w:ind w:right="-2"/>
              <w:jc w:val="center"/>
              <w:rPr>
                <w:color w:val="000000" w:themeColor="text1"/>
                <w:spacing w:val="-4"/>
              </w:rPr>
            </w:pPr>
            <w:r w:rsidRPr="00217577">
              <w:rPr>
                <w:color w:val="000000" w:themeColor="text1"/>
                <w:spacing w:val="-4"/>
              </w:rPr>
              <w:t xml:space="preserve">Предельное значение по группе «А» получаем по формуле: </w:t>
            </w:r>
          </w:p>
          <w:p w:rsidR="000A03FC" w:rsidRPr="00217577" w:rsidRDefault="000A03FC" w:rsidP="00B94F81">
            <w:pPr>
              <w:ind w:right="-2"/>
              <w:jc w:val="center"/>
              <w:rPr>
                <w:color w:val="000000" w:themeColor="text1"/>
                <w:spacing w:val="-4"/>
              </w:rPr>
            </w:pPr>
            <w:r w:rsidRPr="00217577">
              <w:rPr>
                <w:color w:val="000000" w:themeColor="text1"/>
                <w:spacing w:val="-4"/>
              </w:rPr>
              <w:t>99 л/</w:t>
            </w:r>
            <w:proofErr w:type="spellStart"/>
            <w:r w:rsidRPr="00217577">
              <w:rPr>
                <w:color w:val="000000" w:themeColor="text1"/>
                <w:spacing w:val="-4"/>
              </w:rPr>
              <w:t>сут</w:t>
            </w:r>
            <w:proofErr w:type="spellEnd"/>
            <w:r w:rsidRPr="00217577">
              <w:rPr>
                <w:color w:val="000000" w:themeColor="text1"/>
                <w:spacing w:val="-4"/>
              </w:rPr>
              <w:t>. на 1 чел. х К,</w:t>
            </w:r>
          </w:p>
          <w:p w:rsidR="000A03FC" w:rsidRPr="00217577" w:rsidRDefault="000A03FC" w:rsidP="00B94F81">
            <w:pPr>
              <w:ind w:right="-2"/>
              <w:jc w:val="center"/>
              <w:rPr>
                <w:color w:val="000000" w:themeColor="text1"/>
                <w:spacing w:val="-4"/>
              </w:rPr>
            </w:pPr>
            <w:r w:rsidRPr="00217577">
              <w:rPr>
                <w:color w:val="000000" w:themeColor="text1"/>
                <w:spacing w:val="-4"/>
              </w:rPr>
              <w:t>где: К - коэффициент урбанизации муниципального образования.</w:t>
            </w:r>
          </w:p>
          <w:p w:rsidR="000A03FC" w:rsidRPr="00217577" w:rsidRDefault="000A03FC" w:rsidP="00B94F81">
            <w:pPr>
              <w:ind w:right="-2"/>
              <w:jc w:val="center"/>
              <w:rPr>
                <w:color w:val="000000" w:themeColor="text1"/>
                <w:spacing w:val="-4"/>
              </w:rPr>
            </w:pPr>
            <w:r w:rsidRPr="00217577">
              <w:rPr>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color w:val="000000" w:themeColor="text1"/>
                <w:spacing w:val="-4"/>
              </w:rPr>
              <w:t xml:space="preserve"> по уровню урбанизации приведено в разделе II РНГП.</w:t>
            </w:r>
          </w:p>
        </w:tc>
      </w:tr>
      <w:tr w:rsidR="002A1829" w:rsidRPr="002A1829" w:rsidTr="00621883">
        <w:trPr>
          <w:trHeight w:val="496"/>
        </w:trPr>
        <w:tc>
          <w:tcPr>
            <w:tcW w:w="0" w:type="auto"/>
            <w:tcBorders>
              <w:bottom w:val="single" w:sz="2" w:space="0" w:color="auto"/>
            </w:tcBorders>
          </w:tcPr>
          <w:p w:rsidR="000A03FC" w:rsidRPr="00217577" w:rsidRDefault="000A03FC" w:rsidP="00B94F81">
            <w:pPr>
              <w:widowControl w:val="0"/>
              <w:ind w:right="-2"/>
              <w:jc w:val="center"/>
              <w:rPr>
                <w:b/>
                <w:color w:val="000000" w:themeColor="text1"/>
              </w:rPr>
            </w:pPr>
            <w:r w:rsidRPr="00217577">
              <w:rPr>
                <w:b/>
                <w:color w:val="000000" w:themeColor="text1"/>
              </w:rPr>
              <w:t>Объекты автомобильных дорог</w:t>
            </w:r>
          </w:p>
          <w:p w:rsidR="000A03FC" w:rsidRPr="00217577" w:rsidRDefault="000A03FC" w:rsidP="00B94F81">
            <w:pPr>
              <w:widowControl w:val="0"/>
              <w:ind w:right="-2"/>
              <w:jc w:val="center"/>
              <w:rPr>
                <w:color w:val="000000" w:themeColor="text1"/>
              </w:rPr>
            </w:pPr>
            <w:r w:rsidRPr="00217577">
              <w:rPr>
                <w:color w:val="000000" w:themeColor="text1"/>
              </w:rPr>
              <w:t>Улично-дорожная сеть</w:t>
            </w:r>
          </w:p>
        </w:tc>
        <w:tc>
          <w:tcPr>
            <w:tcW w:w="6270" w:type="dxa"/>
            <w:tcBorders>
              <w:bottom w:val="single" w:sz="2" w:space="0" w:color="auto"/>
            </w:tcBorders>
          </w:tcPr>
          <w:p w:rsidR="000A03FC" w:rsidRPr="00217577" w:rsidRDefault="000A03FC" w:rsidP="00B94F81">
            <w:pPr>
              <w:ind w:right="-2"/>
              <w:jc w:val="center"/>
              <w:rPr>
                <w:color w:val="000000" w:themeColor="text1"/>
                <w:spacing w:val="-4"/>
              </w:rPr>
            </w:pPr>
            <w:r w:rsidRPr="00217577">
              <w:rPr>
                <w:bCs/>
                <w:color w:val="000000" w:themeColor="text1"/>
                <w:spacing w:val="-4"/>
              </w:rPr>
              <w:t xml:space="preserve">Плотность сети 4,0 </w:t>
            </w:r>
            <w:r w:rsidRPr="00217577">
              <w:rPr>
                <w:color w:val="000000" w:themeColor="text1"/>
                <w:spacing w:val="-4"/>
              </w:rPr>
              <w:t>км/км</w:t>
            </w:r>
            <w:r w:rsidRPr="00217577">
              <w:rPr>
                <w:color w:val="000000" w:themeColor="text1"/>
                <w:spacing w:val="-4"/>
                <w:vertAlign w:val="superscript"/>
              </w:rPr>
              <w:t>2</w:t>
            </w:r>
            <w:r w:rsidRPr="00217577">
              <w:rPr>
                <w:bCs/>
                <w:color w:val="000000" w:themeColor="text1"/>
                <w:spacing w:val="-4"/>
              </w:rPr>
              <w:t xml:space="preserve"> принята в соответствии с пунктом 1.15 </w:t>
            </w:r>
            <w:r w:rsidRPr="00217577">
              <w:rPr>
                <w:color w:val="000000" w:themeColor="text1"/>
                <w:spacing w:val="-4"/>
              </w:rPr>
              <w:t xml:space="preserve">«Руководство по проектированию городских улиц и дорог» </w:t>
            </w:r>
            <w:r w:rsidRPr="00217577">
              <w:rPr>
                <w:color w:val="000000" w:themeColor="text1"/>
                <w:spacing w:val="-6"/>
              </w:rPr>
              <w:t xml:space="preserve">Центральный научно-исследовательский </w:t>
            </w:r>
            <w:proofErr w:type="spellStart"/>
            <w:r w:rsidRPr="00217577">
              <w:rPr>
                <w:color w:val="000000" w:themeColor="text1"/>
                <w:spacing w:val="-6"/>
              </w:rPr>
              <w:t>ипроектный</w:t>
            </w:r>
            <w:proofErr w:type="spellEnd"/>
            <w:r w:rsidRPr="00217577">
              <w:rPr>
                <w:color w:val="000000" w:themeColor="text1"/>
                <w:spacing w:val="-6"/>
              </w:rPr>
              <w:t xml:space="preserve"> институт по градостроительству </w:t>
            </w:r>
            <w:r w:rsidRPr="00217577">
              <w:rPr>
                <w:color w:val="000000" w:themeColor="text1"/>
                <w:spacing w:val="-4"/>
              </w:rPr>
              <w:t xml:space="preserve">(ЦНИИП Градостроительства) </w:t>
            </w:r>
            <w:proofErr w:type="spellStart"/>
            <w:r w:rsidRPr="00217577">
              <w:rPr>
                <w:color w:val="000000" w:themeColor="text1"/>
                <w:spacing w:val="-4"/>
              </w:rPr>
              <w:t>Госгражданстроя</w:t>
            </w:r>
            <w:proofErr w:type="spellEnd"/>
          </w:p>
          <w:p w:rsidR="000A03FC" w:rsidRPr="00217577" w:rsidRDefault="000A03FC" w:rsidP="00B94F81">
            <w:pPr>
              <w:ind w:right="-2"/>
              <w:jc w:val="center"/>
              <w:rPr>
                <w:bCs/>
                <w:color w:val="000000" w:themeColor="text1"/>
                <w:spacing w:val="-4"/>
              </w:rPr>
            </w:pPr>
            <w:r w:rsidRPr="00217577">
              <w:rPr>
                <w:bCs/>
                <w:color w:val="000000" w:themeColor="text1"/>
                <w:spacing w:val="-4"/>
              </w:rPr>
              <w:t>Предельное значение по группе «Б» получаем по формуле: 4,0 км/км</w:t>
            </w:r>
            <w:r w:rsidRPr="00217577">
              <w:rPr>
                <w:bCs/>
                <w:color w:val="000000" w:themeColor="text1"/>
                <w:spacing w:val="-4"/>
                <w:vertAlign w:val="superscript"/>
              </w:rPr>
              <w:t>2</w:t>
            </w:r>
            <w:r w:rsidRPr="00217577">
              <w:rPr>
                <w:bCs/>
                <w:color w:val="000000" w:themeColor="text1"/>
                <w:spacing w:val="-4"/>
              </w:rPr>
              <w:t xml:space="preserve"> х К,</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где: К - коэффициент </w:t>
            </w:r>
            <w:r w:rsidRPr="00217577">
              <w:rPr>
                <w:bCs/>
                <w:color w:val="000000" w:themeColor="text1"/>
                <w:spacing w:val="-6"/>
              </w:rPr>
              <w:t>урбанизации</w:t>
            </w:r>
            <w:r w:rsidRPr="00217577">
              <w:rPr>
                <w:bCs/>
                <w:color w:val="000000" w:themeColor="text1"/>
                <w:spacing w:val="-4"/>
              </w:rPr>
              <w:t xml:space="preserve"> муниципального образования.</w:t>
            </w:r>
          </w:p>
          <w:p w:rsidR="000A03FC" w:rsidRPr="00217577" w:rsidRDefault="000A03FC" w:rsidP="00B94F81">
            <w:pPr>
              <w:ind w:right="-2"/>
              <w:jc w:val="center"/>
              <w:rPr>
                <w:bCs/>
                <w:color w:val="000000" w:themeColor="text1"/>
                <w:spacing w:val="-4"/>
              </w:rPr>
            </w:pPr>
            <w:r w:rsidRPr="00217577">
              <w:rPr>
                <w:bCs/>
                <w:color w:val="000000" w:themeColor="text1"/>
                <w:spacing w:val="-4"/>
              </w:rPr>
              <w:t xml:space="preserve">Обоснование ранжирования </w:t>
            </w:r>
            <w:r w:rsidRPr="00217577">
              <w:rPr>
                <w:color w:val="000000" w:themeColor="text1"/>
                <w:spacing w:val="-6"/>
              </w:rPr>
              <w:t>муниципальных образований</w:t>
            </w:r>
            <w:r w:rsidRPr="00217577">
              <w:rPr>
                <w:bCs/>
                <w:color w:val="000000" w:themeColor="text1"/>
                <w:spacing w:val="-4"/>
              </w:rPr>
              <w:t xml:space="preserve"> по уровню </w:t>
            </w:r>
            <w:r w:rsidRPr="00217577">
              <w:rPr>
                <w:bCs/>
                <w:color w:val="000000" w:themeColor="text1"/>
                <w:spacing w:val="-6"/>
              </w:rPr>
              <w:t>урбанизации</w:t>
            </w:r>
            <w:r w:rsidRPr="00217577">
              <w:rPr>
                <w:bCs/>
                <w:color w:val="000000" w:themeColor="text1"/>
                <w:spacing w:val="-4"/>
              </w:rPr>
              <w:t xml:space="preserve"> приведено в разделе II РНГП.</w:t>
            </w:r>
          </w:p>
          <w:p w:rsidR="000A03FC" w:rsidRPr="00217577" w:rsidRDefault="000A03FC" w:rsidP="00B94F81">
            <w:pPr>
              <w:ind w:right="-2"/>
              <w:jc w:val="center"/>
              <w:rPr>
                <w:color w:val="000000" w:themeColor="text1"/>
                <w:spacing w:val="-4"/>
              </w:rPr>
            </w:pP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b/>
                <w:color w:val="000000" w:themeColor="text1"/>
              </w:rPr>
            </w:pPr>
            <w:r w:rsidRPr="00217577">
              <w:rPr>
                <w:color w:val="000000" w:themeColor="text1"/>
              </w:rPr>
              <w:t xml:space="preserve">Велосипедные и </w:t>
            </w:r>
            <w:proofErr w:type="spellStart"/>
            <w:r w:rsidRPr="00217577">
              <w:rPr>
                <w:color w:val="000000" w:themeColor="text1"/>
              </w:rPr>
              <w:t>велопешеходные</w:t>
            </w:r>
            <w:proofErr w:type="spellEnd"/>
            <w:r w:rsidRPr="00217577">
              <w:rPr>
                <w:color w:val="000000" w:themeColor="text1"/>
              </w:rPr>
              <w:t xml:space="preserve"> дорожки</w:t>
            </w:r>
          </w:p>
        </w:tc>
        <w:tc>
          <w:tcPr>
            <w:tcW w:w="6270" w:type="dxa"/>
            <w:tcBorders>
              <w:top w:val="single" w:sz="2" w:space="0" w:color="auto"/>
              <w:bottom w:val="single" w:sz="2" w:space="0" w:color="auto"/>
            </w:tcBorders>
          </w:tcPr>
          <w:p w:rsidR="000A03FC" w:rsidRPr="00217577" w:rsidRDefault="000A03FC" w:rsidP="00B94F81">
            <w:pPr>
              <w:ind w:right="-2"/>
              <w:jc w:val="center"/>
              <w:rPr>
                <w:bCs/>
                <w:color w:val="000000" w:themeColor="text1"/>
                <w:spacing w:val="-4"/>
              </w:rPr>
            </w:pPr>
            <w:r w:rsidRPr="00217577">
              <w:rPr>
                <w:bCs/>
                <w:color w:val="000000" w:themeColor="text1"/>
                <w:spacing w:val="-4"/>
              </w:rPr>
              <w:t>Показатели установлены в соответствии с ГОСТ 33150-2014 Дороги автомобильные общего пользования. Проектирование пешеходных и велосипедных дорожек. Общие требования.</w:t>
            </w:r>
          </w:p>
        </w:tc>
      </w:tr>
      <w:tr w:rsidR="002A1829" w:rsidRPr="002A1829" w:rsidTr="00621883">
        <w:trPr>
          <w:trHeight w:val="496"/>
        </w:trPr>
        <w:tc>
          <w:tcPr>
            <w:tcW w:w="0" w:type="auto"/>
            <w:tcBorders>
              <w:top w:val="single" w:sz="2" w:space="0" w:color="auto"/>
              <w:bottom w:val="single" w:sz="2" w:space="0" w:color="auto"/>
            </w:tcBorders>
          </w:tcPr>
          <w:p w:rsidR="000A03FC" w:rsidRPr="00217577" w:rsidRDefault="000A03FC" w:rsidP="00B94F81">
            <w:pPr>
              <w:widowControl w:val="0"/>
              <w:ind w:right="-2"/>
              <w:jc w:val="center"/>
              <w:rPr>
                <w:color w:val="000000" w:themeColor="text1"/>
              </w:rPr>
            </w:pPr>
            <w:r w:rsidRPr="00217577">
              <w:rPr>
                <w:color w:val="000000" w:themeColor="text1"/>
              </w:rPr>
              <w:t xml:space="preserve">Автомобильная дорога с твердым покрытием, обеспечивающая связь </w:t>
            </w:r>
            <w:r w:rsidRPr="00217577">
              <w:rPr>
                <w:color w:val="000000" w:themeColor="text1"/>
              </w:rPr>
              <w:lastRenderedPageBreak/>
              <w:t>сельского населенного пункта с сетью дорог общего пользования</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lastRenderedPageBreak/>
              <w:t>-</w:t>
            </w:r>
          </w:p>
        </w:tc>
      </w:tr>
      <w:tr w:rsidR="002A1829" w:rsidRPr="002A1829" w:rsidTr="00621883">
        <w:trPr>
          <w:trHeight w:val="3308"/>
        </w:trPr>
        <w:tc>
          <w:tcPr>
            <w:tcW w:w="0" w:type="auto"/>
            <w:tcBorders>
              <w:top w:val="single" w:sz="2" w:space="0" w:color="auto"/>
            </w:tcBorders>
          </w:tcPr>
          <w:p w:rsidR="000A03FC" w:rsidRPr="00217577" w:rsidRDefault="000A03FC" w:rsidP="00B94F81">
            <w:pPr>
              <w:widowControl w:val="0"/>
              <w:ind w:right="-2"/>
              <w:jc w:val="center"/>
              <w:rPr>
                <w:color w:val="000000" w:themeColor="text1"/>
              </w:rPr>
            </w:pPr>
            <w:r w:rsidRPr="00217577">
              <w:rPr>
                <w:color w:val="000000" w:themeColor="text1"/>
              </w:rPr>
              <w:lastRenderedPageBreak/>
              <w:t>Остановочный пункт</w:t>
            </w:r>
          </w:p>
        </w:tc>
        <w:tc>
          <w:tcPr>
            <w:tcW w:w="6270" w:type="dxa"/>
            <w:tcBorders>
              <w:top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 xml:space="preserve">Пункт 7 части 1 статьи 14 Федерального закона от </w:t>
            </w:r>
          </w:p>
          <w:p w:rsidR="000A03FC" w:rsidRPr="00217577" w:rsidRDefault="000A03FC" w:rsidP="00B94F81">
            <w:pPr>
              <w:ind w:right="-2"/>
              <w:jc w:val="center"/>
              <w:rPr>
                <w:color w:val="000000" w:themeColor="text1"/>
                <w:spacing w:val="-4"/>
              </w:rPr>
            </w:pPr>
            <w:r w:rsidRPr="00217577">
              <w:rPr>
                <w:color w:val="000000" w:themeColor="text1"/>
                <w:spacing w:val="-4"/>
              </w:rPr>
              <w:t xml:space="preserve">6 октября 2003 года </w:t>
            </w:r>
            <w:r w:rsidRPr="00217577">
              <w:rPr>
                <w:color w:val="000000" w:themeColor="text1"/>
                <w:spacing w:val="-6"/>
              </w:rPr>
              <w:t>№</w:t>
            </w:r>
            <w:r w:rsidRPr="00217577">
              <w:rPr>
                <w:color w:val="000000" w:themeColor="text1"/>
                <w:spacing w:val="-4"/>
              </w:rPr>
              <w:t xml:space="preserve"> 131-ФЗ «Об общих принципах местного самоуправления в Российской Федерации» Пешеходная доступность 30 </w:t>
            </w:r>
          </w:p>
          <w:p w:rsidR="000A03FC" w:rsidRPr="00217577" w:rsidRDefault="000A03FC" w:rsidP="00B94F81">
            <w:pPr>
              <w:ind w:right="-2"/>
              <w:jc w:val="center"/>
              <w:rPr>
                <w:color w:val="000000" w:themeColor="text1"/>
                <w:spacing w:val="-4"/>
              </w:rPr>
            </w:pPr>
            <w:r w:rsidRPr="00217577">
              <w:rPr>
                <w:color w:val="000000" w:themeColor="text1"/>
                <w:spacing w:val="-4"/>
              </w:rPr>
              <w:t>минут принята в соответствии с п. 11.2 СП 42.13330.2016 «СНиП 2.07.01-89* Планировка и застройка городских и сельских поселений».</w:t>
            </w: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color w:val="000000" w:themeColor="text1"/>
              </w:rPr>
            </w:pPr>
            <w:r w:rsidRPr="00217577">
              <w:rPr>
                <w:b/>
                <w:color w:val="000000" w:themeColor="text1"/>
              </w:rPr>
              <w:t>Объекты физической культуры и массового спорта</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rPr>
            </w:pP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color w:val="000000" w:themeColor="text1"/>
              </w:rPr>
            </w:pPr>
            <w:r w:rsidRPr="00217577">
              <w:rPr>
                <w:color w:val="000000" w:themeColor="text1"/>
              </w:rPr>
              <w:t>Спортивная площадка (плоскостное спортивное сооружение, включающее игровую спортивную площадку и (или) уличные тренажеры, турники)</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spacing w:val="-4"/>
              </w:rPr>
            </w:pPr>
            <w:r w:rsidRPr="00217577">
              <w:rPr>
                <w:color w:val="000000" w:themeColor="text1"/>
                <w:spacing w:val="-4"/>
              </w:rPr>
              <w:t>Населенные пункты с численностью населения менее 100 человек – не нормируется.</w:t>
            </w:r>
          </w:p>
          <w:p w:rsidR="000A03FC" w:rsidRPr="00217577" w:rsidRDefault="000A03FC" w:rsidP="00B94F81">
            <w:pPr>
              <w:ind w:right="-2"/>
              <w:jc w:val="center"/>
              <w:rPr>
                <w:color w:val="000000" w:themeColor="text1"/>
                <w:spacing w:val="-4"/>
              </w:rPr>
            </w:pPr>
            <w:r w:rsidRPr="00217577">
              <w:rPr>
                <w:color w:val="000000" w:themeColor="text1"/>
                <w:spacing w:val="-4"/>
              </w:rPr>
              <w:t xml:space="preserve">1 объект на каждые 1000 человек населения населенного пункта, но не менее 1 </w:t>
            </w:r>
            <w:proofErr w:type="spellStart"/>
            <w:r w:rsidRPr="00217577">
              <w:rPr>
                <w:color w:val="000000" w:themeColor="text1"/>
                <w:spacing w:val="-4"/>
              </w:rPr>
              <w:t>объекта.Принят</w:t>
            </w:r>
            <w:proofErr w:type="spellEnd"/>
            <w:r w:rsidRPr="00217577">
              <w:rPr>
                <w:color w:val="000000" w:themeColor="text1"/>
                <w:spacing w:val="-4"/>
              </w:rPr>
              <w:t xml:space="preserve"> в соответствии с методическими рекомендациями по размещению объектов массового спорта в субъектах Российской Федерации</w:t>
            </w:r>
          </w:p>
          <w:p w:rsidR="000A03FC" w:rsidRPr="00217577" w:rsidRDefault="000A03FC" w:rsidP="00B94F81">
            <w:pPr>
              <w:ind w:right="-2"/>
              <w:jc w:val="center"/>
              <w:rPr>
                <w:color w:val="000000" w:themeColor="text1"/>
              </w:rPr>
            </w:pPr>
            <w:r w:rsidRPr="00217577">
              <w:rPr>
                <w:color w:val="000000" w:themeColor="text1"/>
                <w:spacing w:val="-4"/>
              </w:rPr>
              <w:t>Пешеходная доступность 500 м принята в соответствии с таблицей 10.1 СП 42.13330. 2016«СНиП 2.07.01-89*» Планировка и застройка городских и сельских поселений.</w:t>
            </w: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color w:val="000000" w:themeColor="text1"/>
              </w:rPr>
            </w:pPr>
            <w:r w:rsidRPr="00217577">
              <w:rPr>
                <w:b/>
                <w:color w:val="000000" w:themeColor="text1"/>
                <w:spacing w:val="-4"/>
              </w:rPr>
              <w:t>Область ритуальных услуг</w:t>
            </w:r>
          </w:p>
        </w:tc>
        <w:tc>
          <w:tcPr>
            <w:tcW w:w="6270" w:type="dxa"/>
            <w:tcBorders>
              <w:top w:val="single" w:sz="2" w:space="0" w:color="auto"/>
              <w:bottom w:val="single" w:sz="2" w:space="0" w:color="auto"/>
            </w:tcBorders>
          </w:tcPr>
          <w:p w:rsidR="000A03FC" w:rsidRPr="00217577" w:rsidRDefault="000A03FC" w:rsidP="00B94F81">
            <w:pPr>
              <w:ind w:right="-2"/>
              <w:jc w:val="center"/>
              <w:rPr>
                <w:color w:val="000000" w:themeColor="text1"/>
              </w:rPr>
            </w:pPr>
          </w:p>
        </w:tc>
      </w:tr>
      <w:tr w:rsidR="002A1829" w:rsidRPr="002A1829" w:rsidTr="00621883">
        <w:trPr>
          <w:trHeight w:val="260"/>
        </w:trPr>
        <w:tc>
          <w:tcPr>
            <w:tcW w:w="0" w:type="auto"/>
            <w:tcBorders>
              <w:top w:val="single" w:sz="2" w:space="0" w:color="auto"/>
              <w:bottom w:val="single" w:sz="2" w:space="0" w:color="auto"/>
            </w:tcBorders>
          </w:tcPr>
          <w:p w:rsidR="000A03FC" w:rsidRPr="00217577" w:rsidRDefault="000A03FC" w:rsidP="00B94F81">
            <w:pPr>
              <w:ind w:right="-2"/>
              <w:jc w:val="center"/>
              <w:rPr>
                <w:b/>
                <w:color w:val="000000" w:themeColor="text1"/>
              </w:rPr>
            </w:pPr>
            <w:r w:rsidRPr="00217577">
              <w:rPr>
                <w:b/>
                <w:color w:val="000000" w:themeColor="text1"/>
              </w:rPr>
              <w:t>Объекты</w:t>
            </w:r>
          </w:p>
          <w:p w:rsidR="000A03FC" w:rsidRPr="00217577" w:rsidRDefault="000A03FC" w:rsidP="00B94F81">
            <w:pPr>
              <w:ind w:right="-2"/>
              <w:jc w:val="center"/>
              <w:rPr>
                <w:b/>
                <w:color w:val="000000" w:themeColor="text1"/>
              </w:rPr>
            </w:pPr>
            <w:r w:rsidRPr="00217577">
              <w:rPr>
                <w:b/>
                <w:color w:val="000000" w:themeColor="text1"/>
              </w:rPr>
              <w:t>ритуальных услуг</w:t>
            </w:r>
          </w:p>
          <w:p w:rsidR="000A03FC" w:rsidRPr="00217577" w:rsidRDefault="000A03FC" w:rsidP="00B94F81">
            <w:pPr>
              <w:ind w:right="-2"/>
              <w:jc w:val="center"/>
              <w:rPr>
                <w:color w:val="000000" w:themeColor="text1"/>
              </w:rPr>
            </w:pPr>
            <w:r w:rsidRPr="00217577">
              <w:rPr>
                <w:color w:val="000000" w:themeColor="text1"/>
              </w:rPr>
              <w:t>Кладбище традиционного захоронения</w:t>
            </w:r>
          </w:p>
        </w:tc>
        <w:tc>
          <w:tcPr>
            <w:tcW w:w="6270" w:type="dxa"/>
            <w:tcBorders>
              <w:top w:val="single" w:sz="2" w:space="0" w:color="auto"/>
              <w:bottom w:val="single" w:sz="2" w:space="0" w:color="auto"/>
            </w:tcBorders>
          </w:tcPr>
          <w:p w:rsidR="000A03FC" w:rsidRPr="00217577" w:rsidRDefault="00CF3B14" w:rsidP="00B94F81">
            <w:pPr>
              <w:ind w:right="-2"/>
              <w:jc w:val="center"/>
              <w:rPr>
                <w:color w:val="000000" w:themeColor="text1"/>
              </w:rPr>
            </w:pPr>
            <w:r w:rsidRPr="00217577">
              <w:rPr>
                <w:color w:val="000000" w:themeColor="text1"/>
                <w:spacing w:val="-4"/>
              </w:rPr>
              <w:t>В соответствии с СП 42.13330.2016 «СНиП 2.07.01-89*» Планировка и застройка городских и сельских поселений. Приложение Д.</w:t>
            </w:r>
          </w:p>
        </w:tc>
      </w:tr>
    </w:tbl>
    <w:p w:rsidR="005B65C4" w:rsidRPr="002A1829" w:rsidRDefault="005B65C4" w:rsidP="005B65C4">
      <w:pPr>
        <w:spacing w:after="200" w:line="276" w:lineRule="auto"/>
        <w:rPr>
          <w:rFonts w:eastAsia="TimesNewRomanPSMT"/>
          <w:color w:val="000000" w:themeColor="text1"/>
        </w:rPr>
        <w:sectPr w:rsidR="005B65C4" w:rsidRPr="002A1829" w:rsidSect="002F69FB">
          <w:headerReference w:type="default" r:id="rId15"/>
          <w:type w:val="nextColumn"/>
          <w:pgSz w:w="11906" w:h="16838"/>
          <w:pgMar w:top="1134" w:right="851" w:bottom="1134" w:left="1701" w:header="709" w:footer="709" w:gutter="0"/>
          <w:cols w:space="708"/>
          <w:docGrid w:linePitch="360"/>
        </w:sectPr>
      </w:pPr>
    </w:p>
    <w:p w:rsidR="0037036D" w:rsidRPr="002A1829" w:rsidRDefault="0037036D" w:rsidP="005E4BC2">
      <w:pPr>
        <w:autoSpaceDE w:val="0"/>
        <w:spacing w:line="276" w:lineRule="auto"/>
        <w:ind w:left="-567"/>
        <w:jc w:val="right"/>
        <w:rPr>
          <w:color w:val="000000" w:themeColor="text1"/>
          <w:sz w:val="28"/>
          <w:szCs w:val="28"/>
        </w:rPr>
      </w:pPr>
    </w:p>
    <w:p w:rsidR="005B65C4" w:rsidRPr="002A1829" w:rsidRDefault="005B65C4" w:rsidP="00B94F81">
      <w:pPr>
        <w:pStyle w:val="360"/>
        <w:jc w:val="center"/>
        <w:rPr>
          <w:color w:val="000000" w:themeColor="text1"/>
          <w:sz w:val="28"/>
        </w:rPr>
      </w:pPr>
      <w:r w:rsidRPr="002A1829">
        <w:rPr>
          <w:color w:val="000000" w:themeColor="text1"/>
          <w:sz w:val="28"/>
        </w:rPr>
        <w:t>III. ПРАВИЛА И ОБЛАСТЬ ПРИМЕНЕНИЯ РАСЧеТНЫХ ПОКАЗАТЕЛЕЙ, СОДЕРЖАЩИХСЯ В ОСНОВНОЙ ЧАСТИ</w:t>
      </w:r>
      <w:r w:rsidR="00621883" w:rsidRPr="002A1829">
        <w:rPr>
          <w:color w:val="000000" w:themeColor="text1"/>
          <w:sz w:val="28"/>
        </w:rPr>
        <w:t xml:space="preserve"> </w:t>
      </w:r>
      <w:r w:rsidR="00312DC4" w:rsidRPr="002A1829">
        <w:rPr>
          <w:color w:val="000000" w:themeColor="text1"/>
          <w:sz w:val="28"/>
        </w:rPr>
        <w:t>МЕСТНЫХ</w:t>
      </w:r>
      <w:r w:rsidRPr="002A1829">
        <w:rPr>
          <w:color w:val="000000" w:themeColor="text1"/>
          <w:sz w:val="28"/>
        </w:rPr>
        <w:t xml:space="preserve"> НОРМАТИВОВ ГРАДОСТРОИТЕЛЬНОГО ПРОЕКТИРОВАНИЯ </w:t>
      </w:r>
      <w:r w:rsidR="00FB7DF5" w:rsidRPr="002A1829">
        <w:rPr>
          <w:color w:val="000000" w:themeColor="text1"/>
          <w:sz w:val="28"/>
        </w:rPr>
        <w:t>«</w:t>
      </w:r>
      <w:r w:rsidR="008475E8" w:rsidRPr="002A1829">
        <w:rPr>
          <w:color w:val="000000" w:themeColor="text1"/>
          <w:sz w:val="28"/>
        </w:rPr>
        <w:t>Советский</w:t>
      </w:r>
      <w:r w:rsidR="00D87C94" w:rsidRPr="002A1829">
        <w:rPr>
          <w:color w:val="000000" w:themeColor="text1"/>
          <w:sz w:val="28"/>
        </w:rPr>
        <w:t xml:space="preserve"> </w:t>
      </w:r>
      <w:r w:rsidR="00FB7DF5" w:rsidRPr="002A1829">
        <w:rPr>
          <w:color w:val="000000" w:themeColor="text1"/>
          <w:sz w:val="28"/>
        </w:rPr>
        <w:t xml:space="preserve">сельсовет» </w:t>
      </w:r>
      <w:r w:rsidR="00B00146" w:rsidRPr="002A1829">
        <w:rPr>
          <w:color w:val="000000" w:themeColor="text1"/>
          <w:sz w:val="28"/>
        </w:rPr>
        <w:t>СОВЕТСКОГО</w:t>
      </w:r>
      <w:r w:rsidR="00A439DB" w:rsidRPr="002A1829">
        <w:rPr>
          <w:color w:val="000000" w:themeColor="text1"/>
          <w:sz w:val="28"/>
        </w:rPr>
        <w:t xml:space="preserve"> </w:t>
      </w:r>
      <w:r w:rsidR="00FB7DF5" w:rsidRPr="002A1829">
        <w:rPr>
          <w:color w:val="000000" w:themeColor="text1"/>
          <w:sz w:val="28"/>
        </w:rPr>
        <w:t xml:space="preserve">района </w:t>
      </w:r>
      <w:r w:rsidRPr="002A1829">
        <w:rPr>
          <w:color w:val="000000" w:themeColor="text1"/>
          <w:sz w:val="28"/>
        </w:rPr>
        <w:t>КУРСКОЙ ОБЛАСТИ</w:t>
      </w:r>
    </w:p>
    <w:p w:rsidR="005B65C4" w:rsidRPr="002A1829" w:rsidRDefault="005B65C4" w:rsidP="00B94F81">
      <w:pPr>
        <w:autoSpaceDE w:val="0"/>
        <w:spacing w:line="276" w:lineRule="auto"/>
        <w:jc w:val="both"/>
        <w:rPr>
          <w:color w:val="000000" w:themeColor="text1"/>
        </w:rPr>
      </w:pPr>
    </w:p>
    <w:p w:rsidR="005B65C4" w:rsidRPr="002A1829" w:rsidRDefault="00596822" w:rsidP="00B94F81">
      <w:pPr>
        <w:autoSpaceDE w:val="0"/>
        <w:ind w:firstLine="709"/>
        <w:jc w:val="both"/>
        <w:rPr>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 распространяются на предлагаемые к размещению на территории муниципальн</w:t>
      </w:r>
      <w:r w:rsidRPr="002A1829">
        <w:rPr>
          <w:color w:val="000000" w:themeColor="text1"/>
          <w:sz w:val="28"/>
          <w:szCs w:val="28"/>
        </w:rPr>
        <w:t>ого</w:t>
      </w:r>
      <w:r w:rsidR="005B65C4" w:rsidRPr="002A1829">
        <w:rPr>
          <w:color w:val="000000" w:themeColor="text1"/>
          <w:sz w:val="28"/>
          <w:szCs w:val="28"/>
        </w:rPr>
        <w:t xml:space="preserve"> образовани</w:t>
      </w:r>
      <w:r w:rsidRPr="002A1829">
        <w:rPr>
          <w:color w:val="000000" w:themeColor="text1"/>
          <w:sz w:val="28"/>
          <w:szCs w:val="28"/>
        </w:rPr>
        <w:t xml:space="preserve">я </w:t>
      </w:r>
      <w:r w:rsidR="00FB7DF5" w:rsidRPr="002A1829">
        <w:rPr>
          <w:color w:val="000000" w:themeColor="text1"/>
          <w:sz w:val="28"/>
          <w:szCs w:val="28"/>
        </w:rPr>
        <w:t>«</w:t>
      </w:r>
      <w:r w:rsidR="008475E8" w:rsidRPr="002A1829">
        <w:rPr>
          <w:color w:val="000000" w:themeColor="text1"/>
          <w:sz w:val="28"/>
          <w:szCs w:val="28"/>
        </w:rPr>
        <w:t>Советский</w:t>
      </w:r>
      <w:r w:rsidR="006515DB"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w:t>
      </w:r>
      <w:r w:rsidR="005B65C4" w:rsidRPr="002A1829">
        <w:rPr>
          <w:color w:val="000000" w:themeColor="text1"/>
          <w:sz w:val="28"/>
          <w:szCs w:val="28"/>
        </w:rPr>
        <w:t xml:space="preserve"> Курской области объекты </w:t>
      </w:r>
      <w:r w:rsidRPr="002A1829">
        <w:rPr>
          <w:color w:val="000000" w:themeColor="text1"/>
          <w:sz w:val="28"/>
          <w:szCs w:val="28"/>
        </w:rPr>
        <w:t>местного</w:t>
      </w:r>
      <w:r w:rsidR="005B65C4" w:rsidRPr="002A1829">
        <w:rPr>
          <w:color w:val="000000" w:themeColor="text1"/>
          <w:sz w:val="28"/>
          <w:szCs w:val="28"/>
        </w:rPr>
        <w:t xml:space="preserve"> значения, относящиеся к областям, указанным в </w:t>
      </w:r>
      <w:hyperlink r:id="rId16" w:anchor="dst101686" w:history="1">
        <w:r w:rsidR="005B65C4" w:rsidRPr="002A1829">
          <w:rPr>
            <w:rStyle w:val="ab"/>
            <w:color w:val="000000" w:themeColor="text1"/>
            <w:sz w:val="28"/>
            <w:szCs w:val="28"/>
            <w:u w:val="none"/>
          </w:rPr>
          <w:t xml:space="preserve">статье </w:t>
        </w:r>
      </w:hyperlink>
      <w:r w:rsidRPr="002A1829">
        <w:rPr>
          <w:rStyle w:val="ab"/>
          <w:color w:val="000000" w:themeColor="text1"/>
          <w:sz w:val="28"/>
          <w:szCs w:val="28"/>
          <w:u w:val="none"/>
        </w:rPr>
        <w:t>23</w:t>
      </w:r>
      <w:r w:rsidR="005B65C4" w:rsidRPr="002A1829">
        <w:rPr>
          <w:color w:val="000000" w:themeColor="text1"/>
          <w:sz w:val="28"/>
          <w:szCs w:val="28"/>
        </w:rPr>
        <w:t> Градостроительного кодекса Российской Федерации.</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применяются при: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1) подготовке документов территориального планирования </w:t>
      </w:r>
      <w:r w:rsidR="00596822" w:rsidRPr="002A1829">
        <w:rPr>
          <w:rFonts w:eastAsia="TimesNewRomanPSMT"/>
          <w:color w:val="000000" w:themeColor="text1"/>
          <w:sz w:val="28"/>
          <w:szCs w:val="28"/>
        </w:rPr>
        <w:t xml:space="preserve">муниципального образования </w:t>
      </w:r>
      <w:r w:rsidR="00FB7DF5" w:rsidRPr="002A1829">
        <w:rPr>
          <w:color w:val="000000" w:themeColor="text1"/>
          <w:sz w:val="28"/>
          <w:szCs w:val="28"/>
        </w:rPr>
        <w:t>«</w:t>
      </w:r>
      <w:r w:rsidR="008475E8" w:rsidRPr="002A1829">
        <w:rPr>
          <w:color w:val="000000" w:themeColor="text1"/>
          <w:sz w:val="28"/>
          <w:szCs w:val="28"/>
        </w:rPr>
        <w:t>Советский</w:t>
      </w:r>
      <w:r w:rsidR="00FB7DF5" w:rsidRPr="002A1829">
        <w:rPr>
          <w:color w:val="000000" w:themeColor="text1"/>
          <w:sz w:val="28"/>
          <w:szCs w:val="28"/>
        </w:rPr>
        <w:t xml:space="preserve"> сельсовет» </w:t>
      </w:r>
      <w:r w:rsidR="00B00146" w:rsidRPr="002A1829">
        <w:rPr>
          <w:color w:val="000000" w:themeColor="text1"/>
          <w:sz w:val="28"/>
          <w:szCs w:val="28"/>
        </w:rPr>
        <w:t>Советского</w:t>
      </w:r>
      <w:r w:rsidR="00FB7DF5" w:rsidRPr="002A1829">
        <w:rPr>
          <w:color w:val="000000" w:themeColor="text1"/>
          <w:sz w:val="28"/>
          <w:szCs w:val="28"/>
        </w:rPr>
        <w:t xml:space="preserve"> района </w:t>
      </w:r>
      <w:r w:rsidRPr="002A1829">
        <w:rPr>
          <w:rFonts w:eastAsia="TimesNewRomanPSMT"/>
          <w:color w:val="000000" w:themeColor="text1"/>
          <w:sz w:val="28"/>
          <w:szCs w:val="28"/>
        </w:rPr>
        <w:t>Курской области: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в части определения территорий, имеющих недостаточную обеспеченность нормируемыми объектами;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в части планируемого размещения и реконструкции объектов </w:t>
      </w:r>
      <w:r w:rsidR="0059682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по областям;</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в части определения параметров планируемого развития транспортной и инженерной инфраструктуры (объектов </w:t>
      </w:r>
      <w:r w:rsidR="0059682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для обеспечения нормативной доступности терр</w:t>
      </w:r>
      <w:r w:rsidR="00234DD3" w:rsidRPr="002A1829">
        <w:rPr>
          <w:rFonts w:eastAsia="TimesNewRomanPSMT"/>
          <w:color w:val="000000" w:themeColor="text1"/>
          <w:sz w:val="28"/>
          <w:szCs w:val="28"/>
        </w:rPr>
        <w:t>иторий для нормируемых объектов;</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2)принятии решений о резервировании земель для государственных нужд в целях строительства и реконструкции объектов </w:t>
      </w:r>
      <w:r w:rsidR="00F2046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(объектов, связанных с обеспечением доступа нормируемых объектов по автомобильным </w:t>
      </w:r>
      <w:r w:rsidR="00234DD3" w:rsidRPr="002A1829">
        <w:rPr>
          <w:rFonts w:eastAsia="TimesNewRomanPSMT"/>
          <w:color w:val="000000" w:themeColor="text1"/>
          <w:sz w:val="28"/>
          <w:szCs w:val="28"/>
        </w:rPr>
        <w:t xml:space="preserve">дорогам </w:t>
      </w:r>
      <w:r w:rsidR="00F20462" w:rsidRPr="002A1829">
        <w:rPr>
          <w:rFonts w:eastAsia="TimesNewRomanPSMT"/>
          <w:color w:val="000000" w:themeColor="text1"/>
          <w:sz w:val="28"/>
          <w:szCs w:val="28"/>
        </w:rPr>
        <w:t>местного</w:t>
      </w:r>
      <w:r w:rsidR="00234DD3" w:rsidRPr="002A1829">
        <w:rPr>
          <w:rFonts w:eastAsia="TimesNewRomanPSMT"/>
          <w:color w:val="000000" w:themeColor="text1"/>
          <w:sz w:val="28"/>
          <w:szCs w:val="28"/>
        </w:rPr>
        <w:t xml:space="preserve"> значения);</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3) подготовке проектов планировки территории и проектов межевания территории, в том числе для размещения объектов </w:t>
      </w:r>
      <w:r w:rsidR="00F20462" w:rsidRPr="002A1829">
        <w:rPr>
          <w:rFonts w:eastAsia="TimesNewRomanPSMT"/>
          <w:color w:val="000000" w:themeColor="text1"/>
          <w:sz w:val="28"/>
          <w:szCs w:val="28"/>
        </w:rPr>
        <w:t>местного</w:t>
      </w:r>
      <w:r w:rsidRPr="002A1829">
        <w:rPr>
          <w:rFonts w:eastAsia="TimesNewRomanPSMT"/>
          <w:color w:val="000000" w:themeColor="text1"/>
          <w:sz w:val="28"/>
          <w:szCs w:val="28"/>
        </w:rPr>
        <w:t xml:space="preserve"> значения в соответствии с документами территориального планирования.</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учитываются при: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1) подготовке документов территориального планирования муниципальных образований</w:t>
      </w:r>
      <w:r w:rsidR="00234DD3" w:rsidRPr="002A1829">
        <w:rPr>
          <w:rFonts w:eastAsia="TimesNewRomanPSMT"/>
          <w:color w:val="000000" w:themeColor="text1"/>
          <w:sz w:val="28"/>
          <w:szCs w:val="28"/>
        </w:rPr>
        <w:t xml:space="preserve"> Курской</w:t>
      </w:r>
      <w:r w:rsidR="00232603" w:rsidRPr="002A1829">
        <w:rPr>
          <w:rFonts w:eastAsia="TimesNewRomanPSMT"/>
          <w:color w:val="000000" w:themeColor="text1"/>
          <w:sz w:val="28"/>
          <w:szCs w:val="28"/>
        </w:rPr>
        <w:t xml:space="preserve"> </w:t>
      </w:r>
      <w:r w:rsidR="00234DD3" w:rsidRPr="002A1829">
        <w:rPr>
          <w:rFonts w:eastAsia="TimesNewRomanPSMT"/>
          <w:color w:val="000000" w:themeColor="text1"/>
          <w:sz w:val="28"/>
          <w:szCs w:val="28"/>
        </w:rPr>
        <w:t>области</w:t>
      </w:r>
      <w:r w:rsidRPr="002A1829">
        <w:rPr>
          <w:rFonts w:eastAsia="TimesNewRomanPSMT"/>
          <w:color w:val="000000" w:themeColor="text1"/>
          <w:sz w:val="28"/>
          <w:szCs w:val="28"/>
        </w:rPr>
        <w:t>:</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в части планируемого функционального зонирования территории;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в части создания и реконструкции объектов местного значения муниципального образования, связанных с обеспечением функционирования объектов регионального значения (транспортная инфраструктура, инженерная инфраструктура, в том числе – системы водоснабжения,</w:t>
      </w:r>
      <w:r w:rsidR="00234DD3" w:rsidRPr="002A1829">
        <w:rPr>
          <w:rFonts w:eastAsia="TimesNewRomanPSMT"/>
          <w:color w:val="000000" w:themeColor="text1"/>
          <w:sz w:val="28"/>
          <w:szCs w:val="28"/>
        </w:rPr>
        <w:t xml:space="preserve"> водоотведения, теплоснабжения);</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2)подготовке правил землепользования и застройки территорий муниципальных образований:</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lastRenderedPageBreak/>
        <w:t>в части установления границ территориальных зон, предназначенных для размещения и функционирования объектов регионального значения;</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в части установления градостроительных регламентов применительно к территориальным зонам, в границах которых размещаются участки объектов регионального значения (предельные размеры земельных участков, в том числе их площадь;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предельное количество этажей или предельную высоту зданий, строений, сооружений;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используются для принятия решений органами местного самоуправления,  физическими и юридическими лицами.</w:t>
      </w:r>
    </w:p>
    <w:p w:rsidR="005B65C4" w:rsidRPr="002A1829" w:rsidRDefault="005B65C4" w:rsidP="00B94F81">
      <w:pPr>
        <w:autoSpaceDE w:val="0"/>
        <w:ind w:firstLine="709"/>
        <w:jc w:val="both"/>
        <w:rPr>
          <w:rFonts w:eastAsia="TimesNewRomanPSMT"/>
          <w:color w:val="000000" w:themeColor="text1"/>
          <w:sz w:val="28"/>
          <w:szCs w:val="28"/>
        </w:rPr>
      </w:pPr>
      <w:r w:rsidRPr="002A1829">
        <w:rPr>
          <w:rFonts w:eastAsia="TimesNewRomanPSMT"/>
          <w:color w:val="000000" w:themeColor="text1"/>
          <w:sz w:val="28"/>
          <w:szCs w:val="28"/>
        </w:rPr>
        <w:t xml:space="preserve">При отмене и (или) изменении нормативных правовых актов, на которые дается ссылка в </w:t>
      </w:r>
      <w:r w:rsidR="00596822" w:rsidRPr="002A1829">
        <w:rPr>
          <w:rFonts w:eastAsia="TimesNewRomanPSMT"/>
          <w:color w:val="000000" w:themeColor="text1"/>
          <w:sz w:val="28"/>
          <w:szCs w:val="28"/>
        </w:rPr>
        <w:t>М</w:t>
      </w:r>
      <w:r w:rsidRPr="002A1829">
        <w:rPr>
          <w:rFonts w:eastAsia="TimesNewRomanPSMT"/>
          <w:color w:val="000000" w:themeColor="text1"/>
          <w:sz w:val="28"/>
          <w:szCs w:val="28"/>
        </w:rPr>
        <w:t>НГП, следует руководствоваться нормативными правовыми актами, вводимыми взамен отмененных (измененных).</w:t>
      </w:r>
    </w:p>
    <w:p w:rsidR="005B65C4" w:rsidRPr="002A1829" w:rsidRDefault="00596822" w:rsidP="00B94F81">
      <w:pPr>
        <w:autoSpaceDE w:val="0"/>
        <w:ind w:firstLine="709"/>
        <w:jc w:val="both"/>
        <w:rPr>
          <w:rFonts w:eastAsia="TimesNewRomanPSMT"/>
          <w:color w:val="000000" w:themeColor="text1"/>
          <w:sz w:val="28"/>
          <w:szCs w:val="28"/>
        </w:rPr>
      </w:pPr>
      <w:r w:rsidRPr="002A1829">
        <w:rPr>
          <w:color w:val="000000" w:themeColor="text1"/>
          <w:sz w:val="28"/>
          <w:szCs w:val="28"/>
        </w:rPr>
        <w:t>М</w:t>
      </w:r>
      <w:r w:rsidR="005B65C4" w:rsidRPr="002A1829">
        <w:rPr>
          <w:color w:val="000000" w:themeColor="text1"/>
          <w:sz w:val="28"/>
          <w:szCs w:val="28"/>
        </w:rPr>
        <w:t>НГП</w:t>
      </w:r>
      <w:r w:rsidR="005B65C4" w:rsidRPr="002A1829">
        <w:rPr>
          <w:rFonts w:eastAsia="TimesNewRomanPSMT"/>
          <w:color w:val="000000" w:themeColor="text1"/>
          <w:sz w:val="28"/>
          <w:szCs w:val="28"/>
        </w:rPr>
        <w:t xml:space="preserve"> обязательны для соблюдения всеми субъектами, осуществляющими градостроительную деятельность на территории Курской области, независимо от их организационно-правовой формы.</w:t>
      </w: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B94F81">
      <w:pPr>
        <w:autoSpaceDE w:val="0"/>
        <w:ind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pPr>
    </w:p>
    <w:p w:rsidR="005B65C4" w:rsidRPr="002A1829" w:rsidRDefault="005B65C4" w:rsidP="005E4BC2">
      <w:pPr>
        <w:autoSpaceDE w:val="0"/>
        <w:ind w:left="-567" w:firstLine="709"/>
        <w:jc w:val="both"/>
        <w:rPr>
          <w:rFonts w:eastAsia="TimesNewRomanPSMT"/>
          <w:color w:val="000000" w:themeColor="text1"/>
          <w:sz w:val="28"/>
          <w:szCs w:val="28"/>
        </w:rPr>
        <w:sectPr w:rsidR="005B65C4" w:rsidRPr="002A1829" w:rsidSect="002F69FB">
          <w:type w:val="nextColumn"/>
          <w:pgSz w:w="11906" w:h="16838"/>
          <w:pgMar w:top="1134" w:right="851" w:bottom="1134" w:left="1701" w:header="709" w:footer="709" w:gutter="0"/>
          <w:cols w:space="708"/>
          <w:docGrid w:linePitch="360"/>
        </w:sectPr>
      </w:pPr>
    </w:p>
    <w:p w:rsidR="005B65C4" w:rsidRPr="002A1829" w:rsidRDefault="005E4BC2" w:rsidP="005E4BC2">
      <w:pPr>
        <w:pStyle w:val="270"/>
        <w:ind w:left="-567"/>
        <w:jc w:val="left"/>
        <w:rPr>
          <w:b w:val="0"/>
          <w:color w:val="000000" w:themeColor="text1"/>
          <w:sz w:val="28"/>
          <w:szCs w:val="28"/>
        </w:rPr>
      </w:pPr>
      <w:r w:rsidRPr="002A1829">
        <w:rPr>
          <w:b w:val="0"/>
          <w:color w:val="000000" w:themeColor="text1"/>
          <w:sz w:val="28"/>
          <w:szCs w:val="28"/>
        </w:rPr>
        <w:lastRenderedPageBreak/>
        <w:t xml:space="preserve">                                                                                          </w:t>
      </w:r>
      <w:r w:rsidR="005B65C4" w:rsidRPr="002A1829">
        <w:rPr>
          <w:b w:val="0"/>
          <w:color w:val="000000" w:themeColor="text1"/>
          <w:sz w:val="28"/>
          <w:szCs w:val="28"/>
        </w:rPr>
        <w:t xml:space="preserve">Приложение  </w:t>
      </w:r>
    </w:p>
    <w:p w:rsidR="005E4BC2" w:rsidRPr="002A1829" w:rsidRDefault="00F225D0" w:rsidP="005E4BC2">
      <w:pPr>
        <w:pStyle w:val="270"/>
        <w:ind w:left="-567"/>
        <w:rPr>
          <w:b w:val="0"/>
          <w:color w:val="000000" w:themeColor="text1"/>
          <w:sz w:val="28"/>
          <w:szCs w:val="28"/>
        </w:rPr>
      </w:pPr>
      <w:r w:rsidRPr="002A1829">
        <w:rPr>
          <w:b w:val="0"/>
          <w:color w:val="000000" w:themeColor="text1"/>
          <w:sz w:val="28"/>
          <w:szCs w:val="28"/>
        </w:rPr>
        <w:t xml:space="preserve">к </w:t>
      </w:r>
      <w:r w:rsidR="00887332" w:rsidRPr="002A1829">
        <w:rPr>
          <w:b w:val="0"/>
          <w:color w:val="000000" w:themeColor="text1"/>
          <w:sz w:val="28"/>
          <w:szCs w:val="28"/>
        </w:rPr>
        <w:t xml:space="preserve">местным </w:t>
      </w:r>
      <w:r w:rsidRPr="002A1829">
        <w:rPr>
          <w:b w:val="0"/>
          <w:color w:val="000000" w:themeColor="text1"/>
          <w:sz w:val="28"/>
          <w:szCs w:val="28"/>
        </w:rPr>
        <w:t xml:space="preserve">нормативам градостроительного </w:t>
      </w:r>
    </w:p>
    <w:p w:rsidR="003D6E5D" w:rsidRDefault="003D6E5D" w:rsidP="00BE3EC6">
      <w:pPr>
        <w:pStyle w:val="270"/>
        <w:ind w:left="3780"/>
        <w:jc w:val="left"/>
        <w:rPr>
          <w:b w:val="0"/>
          <w:color w:val="000000" w:themeColor="text1"/>
          <w:sz w:val="28"/>
          <w:szCs w:val="28"/>
        </w:rPr>
      </w:pPr>
      <w:r>
        <w:rPr>
          <w:b w:val="0"/>
          <w:color w:val="000000" w:themeColor="text1"/>
          <w:sz w:val="28"/>
          <w:szCs w:val="28"/>
        </w:rPr>
        <w:t xml:space="preserve">     </w:t>
      </w:r>
      <w:r w:rsidR="00F225D0" w:rsidRPr="002A1829">
        <w:rPr>
          <w:b w:val="0"/>
          <w:color w:val="000000" w:themeColor="text1"/>
          <w:sz w:val="28"/>
          <w:szCs w:val="28"/>
        </w:rPr>
        <w:t xml:space="preserve">проектирования </w:t>
      </w:r>
      <w:r w:rsidR="008475E8" w:rsidRPr="002A1829">
        <w:rPr>
          <w:b w:val="0"/>
          <w:color w:val="000000" w:themeColor="text1"/>
          <w:sz w:val="28"/>
          <w:szCs w:val="28"/>
        </w:rPr>
        <w:t>Советского</w:t>
      </w:r>
      <w:r w:rsidR="006515DB" w:rsidRPr="002A1829">
        <w:rPr>
          <w:b w:val="0"/>
          <w:color w:val="000000" w:themeColor="text1"/>
          <w:sz w:val="28"/>
          <w:szCs w:val="28"/>
        </w:rPr>
        <w:t xml:space="preserve"> сельсовета</w:t>
      </w:r>
      <w:r w:rsidR="00BE3EC6" w:rsidRPr="002A1829">
        <w:rPr>
          <w:b w:val="0"/>
          <w:color w:val="000000" w:themeColor="text1"/>
          <w:sz w:val="28"/>
          <w:szCs w:val="28"/>
        </w:rPr>
        <w:t xml:space="preserve"> </w:t>
      </w:r>
      <w:r>
        <w:rPr>
          <w:b w:val="0"/>
          <w:color w:val="000000" w:themeColor="text1"/>
          <w:sz w:val="28"/>
          <w:szCs w:val="28"/>
        </w:rPr>
        <w:t xml:space="preserve"> </w:t>
      </w:r>
    </w:p>
    <w:p w:rsidR="00F225D0" w:rsidRPr="002A1829" w:rsidRDefault="003D6E5D" w:rsidP="00BE3EC6">
      <w:pPr>
        <w:pStyle w:val="270"/>
        <w:ind w:left="3780"/>
        <w:jc w:val="left"/>
        <w:rPr>
          <w:b w:val="0"/>
          <w:color w:val="000000" w:themeColor="text1"/>
          <w:sz w:val="28"/>
          <w:szCs w:val="28"/>
        </w:rPr>
      </w:pPr>
      <w:r>
        <w:rPr>
          <w:b w:val="0"/>
          <w:color w:val="000000" w:themeColor="text1"/>
          <w:sz w:val="28"/>
          <w:szCs w:val="28"/>
        </w:rPr>
        <w:t xml:space="preserve">     </w:t>
      </w:r>
      <w:r w:rsidR="00B00146" w:rsidRPr="002A1829">
        <w:rPr>
          <w:b w:val="0"/>
          <w:color w:val="000000" w:themeColor="text1"/>
          <w:sz w:val="28"/>
          <w:szCs w:val="28"/>
        </w:rPr>
        <w:t>Советского</w:t>
      </w:r>
      <w:r w:rsidR="006515DB" w:rsidRPr="002A1829">
        <w:rPr>
          <w:b w:val="0"/>
          <w:color w:val="000000" w:themeColor="text1"/>
          <w:sz w:val="28"/>
          <w:szCs w:val="28"/>
        </w:rPr>
        <w:t xml:space="preserve"> района </w:t>
      </w:r>
      <w:r w:rsidR="004F7CC0">
        <w:rPr>
          <w:b w:val="0"/>
          <w:color w:val="000000" w:themeColor="text1"/>
          <w:sz w:val="28"/>
          <w:szCs w:val="28"/>
        </w:rPr>
        <w:t xml:space="preserve"> </w:t>
      </w:r>
      <w:r w:rsidR="00F225D0" w:rsidRPr="002A1829">
        <w:rPr>
          <w:b w:val="0"/>
          <w:color w:val="000000" w:themeColor="text1"/>
          <w:sz w:val="28"/>
          <w:szCs w:val="28"/>
        </w:rPr>
        <w:t>Курской области</w:t>
      </w:r>
    </w:p>
    <w:p w:rsidR="005B65C4" w:rsidRPr="002A1829" w:rsidRDefault="005B65C4" w:rsidP="005E4BC2">
      <w:pPr>
        <w:pStyle w:val="320"/>
        <w:ind w:left="-567"/>
        <w:rPr>
          <w:color w:val="000000" w:themeColor="text1"/>
        </w:rPr>
      </w:pPr>
    </w:p>
    <w:p w:rsidR="005B65C4" w:rsidRPr="002A1829" w:rsidRDefault="005B65C4" w:rsidP="005E4BC2">
      <w:pPr>
        <w:ind w:left="-567" w:firstLine="709"/>
        <w:jc w:val="center"/>
        <w:rPr>
          <w:b/>
          <w:color w:val="000000" w:themeColor="text1"/>
          <w:sz w:val="28"/>
          <w:szCs w:val="28"/>
        </w:rPr>
      </w:pPr>
    </w:p>
    <w:p w:rsidR="005B65C4" w:rsidRPr="002A1829" w:rsidRDefault="005B65C4" w:rsidP="005E4BC2">
      <w:pPr>
        <w:ind w:left="-567"/>
        <w:jc w:val="center"/>
        <w:rPr>
          <w:b/>
          <w:color w:val="000000" w:themeColor="text1"/>
          <w:sz w:val="28"/>
          <w:szCs w:val="28"/>
        </w:rPr>
      </w:pPr>
      <w:r w:rsidRPr="002A1829">
        <w:rPr>
          <w:b/>
          <w:color w:val="000000" w:themeColor="text1"/>
          <w:sz w:val="28"/>
          <w:szCs w:val="28"/>
        </w:rPr>
        <w:t>ПЕРЕЧЕНЬ</w:t>
      </w:r>
    </w:p>
    <w:p w:rsidR="005B65C4" w:rsidRPr="002A1829" w:rsidRDefault="005B65C4" w:rsidP="005E4BC2">
      <w:pPr>
        <w:ind w:left="-567"/>
        <w:jc w:val="center"/>
        <w:rPr>
          <w:b/>
          <w:color w:val="000000" w:themeColor="text1"/>
          <w:sz w:val="28"/>
          <w:szCs w:val="28"/>
        </w:rPr>
      </w:pPr>
      <w:r w:rsidRPr="002A1829">
        <w:rPr>
          <w:b/>
          <w:color w:val="000000" w:themeColor="text1"/>
          <w:sz w:val="28"/>
          <w:szCs w:val="28"/>
        </w:rPr>
        <w:t>используемых терминов и определений</w:t>
      </w:r>
    </w:p>
    <w:p w:rsidR="005B65C4" w:rsidRPr="002A1829" w:rsidRDefault="005B65C4" w:rsidP="005E4BC2">
      <w:pPr>
        <w:ind w:left="-567" w:firstLine="709"/>
        <w:jc w:val="center"/>
        <w:rPr>
          <w:b/>
          <w:color w:val="000000" w:themeColor="text1"/>
          <w:sz w:val="28"/>
          <w:szCs w:val="28"/>
        </w:rPr>
      </w:pPr>
    </w:p>
    <w:p w:rsidR="005B65C4" w:rsidRPr="002A1829" w:rsidRDefault="005B65C4" w:rsidP="005E4BC2">
      <w:pPr>
        <w:autoSpaceDE w:val="0"/>
        <w:ind w:left="-567"/>
        <w:jc w:val="both"/>
        <w:rPr>
          <w:color w:val="000000" w:themeColor="text1"/>
          <w:sz w:val="28"/>
          <w:szCs w:val="28"/>
        </w:rPr>
      </w:pP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1. Агломерация – территориальная группировка поселений (главным образом городских), объединенных многообразными и интенсивными связями (транспортными, социально-экономическими), возникающими на основе функционального и про</w:t>
      </w:r>
      <w:r w:rsidRPr="002A1829">
        <w:rPr>
          <w:color w:val="000000" w:themeColor="text1"/>
          <w:sz w:val="28"/>
          <w:szCs w:val="28"/>
        </w:rPr>
        <w:softHyphen/>
        <w:t>странственного развития крупного города-ядра.</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2. Внутренняя территориально-пространственная организация – понятие, описывающее пространственные, транспортные, социально-экономические связи в пределах одного/или группы муниципальных образований.</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3. Территориально-пространственное положение – понятие, определяемое пространственное положение муниципального образования относительно ядра городской агломераций Курской области.</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4. Уровень урбанизации– оценочный показатель, определяющий степень пространственного и социально-экономического развития муниципального образования, связанного с увеличением роли городов, городской культуры.</w:t>
      </w:r>
    </w:p>
    <w:p w:rsidR="005B65C4" w:rsidRPr="002A1829" w:rsidRDefault="005B65C4" w:rsidP="00B94F81">
      <w:pPr>
        <w:autoSpaceDE w:val="0"/>
        <w:ind w:firstLine="709"/>
        <w:jc w:val="both"/>
        <w:rPr>
          <w:color w:val="000000" w:themeColor="text1"/>
          <w:sz w:val="28"/>
          <w:szCs w:val="28"/>
        </w:rPr>
      </w:pPr>
      <w:r w:rsidRPr="002A1829">
        <w:rPr>
          <w:color w:val="000000" w:themeColor="text1"/>
          <w:sz w:val="28"/>
          <w:szCs w:val="28"/>
        </w:rPr>
        <w:t xml:space="preserve">5. Метод экспертной оценки – оценочный способ определения, основанный на профессиональном опыте разработчика в области градостроительного проектирования и территориального планирования, с учетом сложившейся функционально-пространственной и планировочной структуры субъекта Российской Федерации. </w:t>
      </w:r>
    </w:p>
    <w:p w:rsidR="005B65C4" w:rsidRPr="002A1829" w:rsidRDefault="005B65C4" w:rsidP="005E4BC2">
      <w:pPr>
        <w:autoSpaceDE w:val="0"/>
        <w:ind w:left="-567" w:firstLine="709"/>
        <w:rPr>
          <w:color w:val="000000" w:themeColor="text1"/>
          <w:sz w:val="28"/>
          <w:szCs w:val="28"/>
        </w:rPr>
      </w:pPr>
    </w:p>
    <w:p w:rsidR="005B65C4" w:rsidRPr="002A1829" w:rsidRDefault="005B65C4" w:rsidP="005B65C4">
      <w:pPr>
        <w:autoSpaceDE w:val="0"/>
        <w:ind w:firstLine="709"/>
        <w:jc w:val="both"/>
        <w:rPr>
          <w:color w:val="000000" w:themeColor="text1"/>
          <w:sz w:val="28"/>
          <w:szCs w:val="28"/>
        </w:rPr>
        <w:sectPr w:rsidR="005B65C4" w:rsidRPr="002A1829" w:rsidSect="002F69FB">
          <w:headerReference w:type="first" r:id="rId17"/>
          <w:type w:val="nextColumn"/>
          <w:pgSz w:w="11906" w:h="16838"/>
          <w:pgMar w:top="1134" w:right="851" w:bottom="1134" w:left="1701" w:header="709" w:footer="709" w:gutter="0"/>
          <w:pgNumType w:start="1"/>
          <w:cols w:space="708"/>
          <w:titlePg/>
          <w:docGrid w:linePitch="360"/>
        </w:sectPr>
      </w:pPr>
    </w:p>
    <w:p w:rsidR="004F7CC0" w:rsidRPr="002A1829" w:rsidRDefault="004F7CC0" w:rsidP="004F7CC0">
      <w:pPr>
        <w:pStyle w:val="270"/>
        <w:ind w:left="-567"/>
        <w:jc w:val="left"/>
        <w:rPr>
          <w:b w:val="0"/>
          <w:color w:val="000000" w:themeColor="text1"/>
          <w:sz w:val="28"/>
          <w:szCs w:val="28"/>
        </w:rPr>
      </w:pPr>
      <w:r>
        <w:rPr>
          <w:b w:val="0"/>
          <w:color w:val="000000" w:themeColor="text1"/>
          <w:sz w:val="28"/>
          <w:szCs w:val="28"/>
        </w:rPr>
        <w:lastRenderedPageBreak/>
        <w:t xml:space="preserve">                                                                                </w:t>
      </w:r>
      <w:r w:rsidRPr="002A1829">
        <w:rPr>
          <w:b w:val="0"/>
          <w:color w:val="000000" w:themeColor="text1"/>
          <w:sz w:val="28"/>
          <w:szCs w:val="28"/>
        </w:rPr>
        <w:t xml:space="preserve">Приложение  </w:t>
      </w:r>
    </w:p>
    <w:p w:rsidR="004F7CC0" w:rsidRPr="002A1829" w:rsidRDefault="004F7CC0" w:rsidP="004F7CC0">
      <w:pPr>
        <w:pStyle w:val="270"/>
        <w:ind w:left="-567"/>
        <w:rPr>
          <w:b w:val="0"/>
          <w:color w:val="000000" w:themeColor="text1"/>
          <w:sz w:val="28"/>
          <w:szCs w:val="28"/>
        </w:rPr>
      </w:pPr>
      <w:r w:rsidRPr="002A1829">
        <w:rPr>
          <w:b w:val="0"/>
          <w:color w:val="000000" w:themeColor="text1"/>
          <w:sz w:val="28"/>
          <w:szCs w:val="28"/>
        </w:rPr>
        <w:t xml:space="preserve">к местным нормативам градостроительного </w:t>
      </w:r>
    </w:p>
    <w:p w:rsidR="00363F45" w:rsidRDefault="00363F45"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проектирования Советского сельсовета </w:t>
      </w:r>
      <w:r>
        <w:rPr>
          <w:b w:val="0"/>
          <w:color w:val="000000" w:themeColor="text1"/>
          <w:sz w:val="28"/>
          <w:szCs w:val="28"/>
        </w:rPr>
        <w:t xml:space="preserve">  </w:t>
      </w:r>
    </w:p>
    <w:p w:rsidR="004F7CC0" w:rsidRPr="002A1829" w:rsidRDefault="00363F45"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Советского района </w:t>
      </w:r>
      <w:r w:rsidR="004F7CC0">
        <w:rPr>
          <w:b w:val="0"/>
          <w:color w:val="000000" w:themeColor="text1"/>
          <w:sz w:val="28"/>
          <w:szCs w:val="28"/>
        </w:rPr>
        <w:t xml:space="preserve"> </w:t>
      </w:r>
      <w:r w:rsidR="004F7CC0" w:rsidRPr="002A1829">
        <w:rPr>
          <w:b w:val="0"/>
          <w:color w:val="000000" w:themeColor="text1"/>
          <w:sz w:val="28"/>
          <w:szCs w:val="28"/>
        </w:rPr>
        <w:t>Курской области</w:t>
      </w:r>
    </w:p>
    <w:p w:rsidR="005B65C4" w:rsidRPr="002A1829" w:rsidRDefault="005B65C4" w:rsidP="005B65C4">
      <w:pPr>
        <w:pStyle w:val="340"/>
        <w:rPr>
          <w:color w:val="000000" w:themeColor="text1"/>
        </w:rPr>
      </w:pPr>
    </w:p>
    <w:p w:rsidR="005B65C4" w:rsidRPr="002A1829" w:rsidRDefault="005B65C4" w:rsidP="005B65C4">
      <w:pPr>
        <w:autoSpaceDE w:val="0"/>
        <w:spacing w:line="276" w:lineRule="auto"/>
        <w:ind w:left="720"/>
        <w:jc w:val="center"/>
        <w:rPr>
          <w:b/>
          <w:bCs/>
          <w:color w:val="000000" w:themeColor="text1"/>
          <w:sz w:val="28"/>
          <w:szCs w:val="28"/>
        </w:rPr>
      </w:pPr>
    </w:p>
    <w:p w:rsidR="005B65C4" w:rsidRPr="002A1829" w:rsidRDefault="005B65C4" w:rsidP="005B65C4">
      <w:pPr>
        <w:autoSpaceDE w:val="0"/>
        <w:spacing w:line="276" w:lineRule="auto"/>
        <w:ind w:left="720"/>
        <w:jc w:val="center"/>
        <w:rPr>
          <w:b/>
          <w:bCs/>
          <w:color w:val="000000" w:themeColor="text1"/>
          <w:sz w:val="28"/>
          <w:szCs w:val="28"/>
        </w:rPr>
      </w:pPr>
      <w:r w:rsidRPr="002A1829">
        <w:rPr>
          <w:b/>
          <w:bCs/>
          <w:color w:val="000000" w:themeColor="text1"/>
          <w:sz w:val="28"/>
          <w:szCs w:val="28"/>
        </w:rPr>
        <w:t>ПЕРЕЧЕНЬ</w:t>
      </w:r>
    </w:p>
    <w:p w:rsidR="005B65C4" w:rsidRPr="002A1829" w:rsidRDefault="005B65C4" w:rsidP="005B65C4">
      <w:pPr>
        <w:autoSpaceDE w:val="0"/>
        <w:spacing w:line="276" w:lineRule="auto"/>
        <w:ind w:left="720"/>
        <w:jc w:val="center"/>
        <w:rPr>
          <w:b/>
          <w:color w:val="000000" w:themeColor="text1"/>
          <w:sz w:val="28"/>
          <w:szCs w:val="28"/>
        </w:rPr>
      </w:pPr>
      <w:r w:rsidRPr="002A1829">
        <w:rPr>
          <w:b/>
          <w:bCs/>
          <w:color w:val="000000" w:themeColor="text1"/>
          <w:sz w:val="28"/>
          <w:szCs w:val="28"/>
        </w:rPr>
        <w:t>нормируемых объектов местного значения</w:t>
      </w:r>
    </w:p>
    <w:p w:rsidR="005B65C4" w:rsidRPr="002A1829" w:rsidRDefault="005B65C4" w:rsidP="005B65C4">
      <w:pPr>
        <w:autoSpaceDE w:val="0"/>
        <w:spacing w:line="276" w:lineRule="auto"/>
        <w:ind w:left="720"/>
        <w:jc w:val="center"/>
        <w:rPr>
          <w:b/>
          <w:color w:val="000000" w:themeColor="text1"/>
        </w:rPr>
      </w:pPr>
    </w:p>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8115"/>
      </w:tblGrid>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rPr>
                <w:b/>
              </w:rPr>
            </w:pPr>
            <w:r w:rsidRPr="00363F45">
              <w:rPr>
                <w:b/>
              </w:rPr>
              <w:t xml:space="preserve">№ </w:t>
            </w:r>
            <w:proofErr w:type="spellStart"/>
            <w:r w:rsidRPr="00363F45">
              <w:rPr>
                <w:b/>
              </w:rPr>
              <w:t>п</w:t>
            </w:r>
            <w:proofErr w:type="gramStart"/>
            <w:r w:rsidRPr="00363F45">
              <w:rPr>
                <w:b/>
              </w:rPr>
              <w:t>.п</w:t>
            </w:r>
            <w:proofErr w:type="spellEnd"/>
            <w:proofErr w:type="gramEnd"/>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rPr>
                <w:b/>
              </w:rPr>
            </w:pPr>
            <w:r w:rsidRPr="00363F45">
              <w:rPr>
                <w:b/>
              </w:rPr>
              <w:t>Наименование нормируемых объектов местного значения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электроснабжения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2</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теплоснабжения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3</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водоснабжения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4</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Комплекс сооружений водоотведения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5</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Улично-дорожная сеть</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6</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Автомобильная дорога с твердым покрытием, обеспечивающая связь сельского населенного пункта с сетью дорог общего пользования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7</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Остановочный пункт</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8</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Спортивная площадка (плоскостное спортивное сооружение, включающее игровую спортивную площадку и (или) уличные тренажеры, турники)</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9</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Кладбище традиционного захоронения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10</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pPr>
            <w:r w:rsidRPr="00363F45">
              <w:t>Специализированная служба по вопросам похоронного дела</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11</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rPr>
                <w:sz w:val="22"/>
                <w:szCs w:val="22"/>
              </w:rPr>
            </w:pPr>
            <w:r w:rsidRPr="00363F45">
              <w:rPr>
                <w:sz w:val="22"/>
                <w:szCs w:val="22"/>
                <w:lang w:eastAsia="en-US"/>
              </w:rPr>
              <w:t>Дошкольная образовательная</w:t>
            </w:r>
            <w:r w:rsidRPr="00363F45">
              <w:rPr>
                <w:spacing w:val="-47"/>
                <w:sz w:val="22"/>
                <w:szCs w:val="22"/>
                <w:lang w:eastAsia="en-US"/>
              </w:rPr>
              <w:t xml:space="preserve">           </w:t>
            </w:r>
            <w:r w:rsidRPr="00363F45">
              <w:rPr>
                <w:sz w:val="22"/>
                <w:szCs w:val="22"/>
                <w:lang w:eastAsia="en-US"/>
              </w:rPr>
              <w:t>организация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12</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rPr>
                <w:b/>
                <w:color w:val="000000"/>
                <w:spacing w:val="-4"/>
              </w:rPr>
            </w:pPr>
            <w:r w:rsidRPr="00363F45">
              <w:rPr>
                <w:lang w:eastAsia="en-US"/>
              </w:rPr>
              <w:t>Общеобразовательная</w:t>
            </w:r>
            <w:r w:rsidRPr="00363F45">
              <w:rPr>
                <w:spacing w:val="-47"/>
                <w:lang w:eastAsia="en-US"/>
              </w:rPr>
              <w:t xml:space="preserve">      </w:t>
            </w:r>
            <w:r w:rsidRPr="00363F45">
              <w:rPr>
                <w:lang w:eastAsia="en-US"/>
              </w:rPr>
              <w:t>организация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13</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rPr>
                <w:b/>
                <w:color w:val="000000"/>
                <w:spacing w:val="-4"/>
              </w:rPr>
            </w:pPr>
            <w:r w:rsidRPr="00363F45">
              <w:rPr>
                <w:lang w:eastAsia="en-US"/>
              </w:rPr>
              <w:t>Объекты дополнительного</w:t>
            </w:r>
            <w:r w:rsidRPr="00363F45">
              <w:rPr>
                <w:spacing w:val="-48"/>
                <w:lang w:eastAsia="en-US"/>
              </w:rPr>
              <w:t xml:space="preserve"> </w:t>
            </w:r>
            <w:r w:rsidRPr="00363F45">
              <w:rPr>
                <w:lang w:eastAsia="en-US"/>
              </w:rPr>
              <w:t>образования</w:t>
            </w:r>
          </w:p>
        </w:tc>
      </w:tr>
      <w:tr w:rsidR="00363F45" w:rsidRPr="00363F45" w:rsidTr="005852B7">
        <w:tc>
          <w:tcPr>
            <w:tcW w:w="838"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autoSpaceDE w:val="0"/>
              <w:spacing w:line="276" w:lineRule="auto"/>
              <w:jc w:val="center"/>
            </w:pPr>
            <w:r w:rsidRPr="00363F45">
              <w:t>14</w:t>
            </w:r>
          </w:p>
        </w:tc>
        <w:tc>
          <w:tcPr>
            <w:tcW w:w="8115" w:type="dxa"/>
            <w:tcBorders>
              <w:top w:val="single" w:sz="4" w:space="0" w:color="auto"/>
              <w:left w:val="single" w:sz="4" w:space="0" w:color="auto"/>
              <w:bottom w:val="single" w:sz="4" w:space="0" w:color="auto"/>
              <w:right w:val="single" w:sz="4" w:space="0" w:color="auto"/>
            </w:tcBorders>
            <w:vAlign w:val="center"/>
            <w:hideMark/>
          </w:tcPr>
          <w:p w:rsidR="00363F45" w:rsidRPr="00363F45" w:rsidRDefault="00363F45" w:rsidP="00363F45">
            <w:pPr>
              <w:rPr>
                <w:lang w:eastAsia="en-US"/>
              </w:rPr>
            </w:pPr>
            <w:r w:rsidRPr="00363F45">
              <w:rPr>
                <w:lang w:eastAsia="en-US"/>
              </w:rPr>
              <w:t>Фельдшерско-акушерский пункт</w:t>
            </w:r>
          </w:p>
        </w:tc>
      </w:tr>
    </w:tbl>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pPr>
    </w:p>
    <w:p w:rsidR="005B65C4" w:rsidRPr="002A1829" w:rsidRDefault="005B65C4" w:rsidP="005B65C4">
      <w:pPr>
        <w:autoSpaceDE w:val="0"/>
        <w:spacing w:line="276" w:lineRule="auto"/>
        <w:rPr>
          <w:color w:val="000000" w:themeColor="text1"/>
        </w:rPr>
        <w:sectPr w:rsidR="005B65C4" w:rsidRPr="002A1829" w:rsidSect="002F69FB">
          <w:type w:val="nextColumn"/>
          <w:pgSz w:w="11906" w:h="16838"/>
          <w:pgMar w:top="1134" w:right="851" w:bottom="1134" w:left="1701" w:header="709" w:footer="709" w:gutter="0"/>
          <w:pgNumType w:start="1"/>
          <w:cols w:space="708"/>
          <w:titlePg/>
          <w:docGrid w:linePitch="360"/>
        </w:sectPr>
      </w:pPr>
    </w:p>
    <w:p w:rsidR="004F7CC0" w:rsidRPr="002A1829" w:rsidRDefault="004F7CC0" w:rsidP="004F7CC0">
      <w:pPr>
        <w:pStyle w:val="270"/>
        <w:ind w:left="-567"/>
        <w:jc w:val="left"/>
        <w:rPr>
          <w:b w:val="0"/>
          <w:color w:val="000000" w:themeColor="text1"/>
          <w:sz w:val="28"/>
          <w:szCs w:val="28"/>
        </w:rPr>
      </w:pPr>
      <w:r>
        <w:rPr>
          <w:b w:val="0"/>
          <w:color w:val="000000" w:themeColor="text1"/>
          <w:sz w:val="28"/>
          <w:szCs w:val="28"/>
        </w:rPr>
        <w:lastRenderedPageBreak/>
        <w:t xml:space="preserve">                                                                                    </w:t>
      </w:r>
      <w:r w:rsidRPr="002A1829">
        <w:rPr>
          <w:b w:val="0"/>
          <w:color w:val="000000" w:themeColor="text1"/>
          <w:sz w:val="28"/>
          <w:szCs w:val="28"/>
        </w:rPr>
        <w:t xml:space="preserve">Приложение  </w:t>
      </w:r>
    </w:p>
    <w:p w:rsidR="004F7CC0" w:rsidRPr="002A1829" w:rsidRDefault="004F7CC0" w:rsidP="004F7CC0">
      <w:pPr>
        <w:pStyle w:val="270"/>
        <w:ind w:left="-567"/>
        <w:rPr>
          <w:b w:val="0"/>
          <w:color w:val="000000" w:themeColor="text1"/>
          <w:sz w:val="28"/>
          <w:szCs w:val="28"/>
        </w:rPr>
      </w:pPr>
      <w:r w:rsidRPr="002A1829">
        <w:rPr>
          <w:b w:val="0"/>
          <w:color w:val="000000" w:themeColor="text1"/>
          <w:sz w:val="28"/>
          <w:szCs w:val="28"/>
        </w:rPr>
        <w:t xml:space="preserve">к местным нормативам градостроительного </w:t>
      </w:r>
    </w:p>
    <w:p w:rsidR="0049435B" w:rsidRDefault="0049435B"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проектирования Советского сельсовета </w:t>
      </w:r>
    </w:p>
    <w:p w:rsidR="004F7CC0" w:rsidRPr="002A1829" w:rsidRDefault="0049435B" w:rsidP="004F7CC0">
      <w:pPr>
        <w:pStyle w:val="270"/>
        <w:ind w:left="3780"/>
        <w:jc w:val="left"/>
        <w:rPr>
          <w:b w:val="0"/>
          <w:color w:val="000000" w:themeColor="text1"/>
          <w:sz w:val="28"/>
          <w:szCs w:val="28"/>
        </w:rPr>
      </w:pPr>
      <w:r>
        <w:rPr>
          <w:b w:val="0"/>
          <w:color w:val="000000" w:themeColor="text1"/>
          <w:sz w:val="28"/>
          <w:szCs w:val="28"/>
        </w:rPr>
        <w:t xml:space="preserve">     </w:t>
      </w:r>
      <w:r w:rsidR="004F7CC0" w:rsidRPr="002A1829">
        <w:rPr>
          <w:b w:val="0"/>
          <w:color w:val="000000" w:themeColor="text1"/>
          <w:sz w:val="28"/>
          <w:szCs w:val="28"/>
        </w:rPr>
        <w:t xml:space="preserve">Советского района </w:t>
      </w:r>
      <w:r w:rsidR="004F7CC0">
        <w:rPr>
          <w:b w:val="0"/>
          <w:color w:val="000000" w:themeColor="text1"/>
          <w:sz w:val="28"/>
          <w:szCs w:val="28"/>
        </w:rPr>
        <w:t xml:space="preserve"> </w:t>
      </w:r>
      <w:r w:rsidR="004F7CC0" w:rsidRPr="002A1829">
        <w:rPr>
          <w:b w:val="0"/>
          <w:color w:val="000000" w:themeColor="text1"/>
          <w:sz w:val="28"/>
          <w:szCs w:val="28"/>
        </w:rPr>
        <w:t>Курской области</w:t>
      </w:r>
    </w:p>
    <w:p w:rsidR="005B65C4" w:rsidRPr="002A1829" w:rsidRDefault="005B65C4" w:rsidP="005B65C4">
      <w:pPr>
        <w:autoSpaceDE w:val="0"/>
        <w:spacing w:line="276" w:lineRule="auto"/>
        <w:rPr>
          <w:rFonts w:eastAsia="TimesNewRomanPSMT"/>
          <w:color w:val="000000" w:themeColor="text1"/>
        </w:rPr>
      </w:pPr>
    </w:p>
    <w:p w:rsidR="00C75573" w:rsidRPr="002A1829" w:rsidRDefault="005B65C4" w:rsidP="00C75573">
      <w:pPr>
        <w:autoSpaceDE w:val="0"/>
        <w:jc w:val="center"/>
        <w:rPr>
          <w:rFonts w:eastAsia="TimesNewRomanPSMT"/>
          <w:b/>
          <w:bCs/>
          <w:color w:val="000000" w:themeColor="text1"/>
          <w:sz w:val="28"/>
          <w:szCs w:val="28"/>
        </w:rPr>
      </w:pPr>
      <w:r w:rsidRPr="002A1829">
        <w:rPr>
          <w:rFonts w:eastAsia="TimesNewRomanPSMT"/>
          <w:b/>
          <w:bCs/>
          <w:color w:val="000000" w:themeColor="text1"/>
          <w:sz w:val="28"/>
          <w:szCs w:val="28"/>
        </w:rPr>
        <w:t xml:space="preserve">Расчетные показатели минимально допустимого количества </w:t>
      </w:r>
    </w:p>
    <w:p w:rsidR="00C75573" w:rsidRPr="002A1829" w:rsidRDefault="005B65C4" w:rsidP="00C75573">
      <w:pPr>
        <w:autoSpaceDE w:val="0"/>
        <w:jc w:val="center"/>
        <w:rPr>
          <w:rFonts w:eastAsia="TimesNewRomanPSMT"/>
          <w:b/>
          <w:bCs/>
          <w:color w:val="000000" w:themeColor="text1"/>
          <w:sz w:val="28"/>
          <w:szCs w:val="28"/>
        </w:rPr>
      </w:pPr>
      <w:proofErr w:type="spellStart"/>
      <w:r w:rsidRPr="002A1829">
        <w:rPr>
          <w:rFonts w:eastAsia="TimesNewRomanPSMT"/>
          <w:b/>
          <w:bCs/>
          <w:color w:val="000000" w:themeColor="text1"/>
          <w:sz w:val="28"/>
          <w:szCs w:val="28"/>
        </w:rPr>
        <w:t>машино</w:t>
      </w:r>
      <w:proofErr w:type="spellEnd"/>
      <w:r w:rsidRPr="002A1829">
        <w:rPr>
          <w:rFonts w:eastAsia="TimesNewRomanPSMT"/>
          <w:b/>
          <w:bCs/>
          <w:color w:val="000000" w:themeColor="text1"/>
          <w:sz w:val="28"/>
          <w:szCs w:val="28"/>
        </w:rPr>
        <w:t xml:space="preserve">-мест для парковки легковых автомобилей на стоянках </w:t>
      </w:r>
    </w:p>
    <w:p w:rsidR="005B65C4" w:rsidRPr="002A1829" w:rsidRDefault="005B65C4" w:rsidP="00C75573">
      <w:pPr>
        <w:autoSpaceDE w:val="0"/>
        <w:jc w:val="center"/>
        <w:rPr>
          <w:rFonts w:eastAsia="TimesNewRomanPSMT"/>
          <w:b/>
          <w:bCs/>
          <w:color w:val="000000" w:themeColor="text1"/>
          <w:sz w:val="28"/>
          <w:szCs w:val="28"/>
        </w:rPr>
      </w:pPr>
      <w:r w:rsidRPr="002A1829">
        <w:rPr>
          <w:rFonts w:eastAsia="TimesNewRomanPSMT"/>
          <w:b/>
          <w:bCs/>
          <w:color w:val="000000" w:themeColor="text1"/>
          <w:sz w:val="28"/>
          <w:szCs w:val="28"/>
        </w:rPr>
        <w:t>к объектам местного значения</w:t>
      </w:r>
    </w:p>
    <w:p w:rsidR="008B7D1E" w:rsidRPr="002A1829" w:rsidRDefault="008B7D1E" w:rsidP="005B65C4">
      <w:pPr>
        <w:autoSpaceDE w:val="0"/>
        <w:spacing w:line="276" w:lineRule="auto"/>
        <w:jc w:val="center"/>
        <w:rPr>
          <w:rFonts w:eastAsia="TimesNewRomanPSMT"/>
          <w:b/>
          <w:bCs/>
          <w:color w:val="000000" w:themeColor="text1"/>
        </w:rPr>
      </w:pPr>
    </w:p>
    <w:tbl>
      <w:tblPr>
        <w:tblW w:w="5260" w:type="pct"/>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9"/>
        <w:gridCol w:w="3648"/>
        <w:gridCol w:w="2433"/>
        <w:gridCol w:w="959"/>
        <w:gridCol w:w="16"/>
        <w:gridCol w:w="1526"/>
        <w:gridCol w:w="965"/>
        <w:gridCol w:w="24"/>
        <w:gridCol w:w="28"/>
      </w:tblGrid>
      <w:tr w:rsidR="002A1829" w:rsidRPr="002A1829" w:rsidTr="004F7CC0">
        <w:trPr>
          <w:gridAfter w:val="1"/>
          <w:wAfter w:w="13" w:type="pct"/>
          <w:cantSplit/>
          <w:trHeight w:val="342"/>
          <w:jc w:val="center"/>
        </w:trPr>
        <w:tc>
          <w:tcPr>
            <w:tcW w:w="195" w:type="pct"/>
            <w:vMerge w:val="restart"/>
            <w:shd w:val="clear" w:color="auto" w:fill="FFFFFF"/>
            <w:vAlign w:val="center"/>
          </w:tcPr>
          <w:p w:rsidR="005B65C4" w:rsidRPr="002A1829" w:rsidRDefault="005B65C4" w:rsidP="005B65C4">
            <w:pPr>
              <w:jc w:val="center"/>
              <w:rPr>
                <w:b/>
                <w:color w:val="000000" w:themeColor="text1"/>
                <w:sz w:val="22"/>
                <w:szCs w:val="22"/>
              </w:rPr>
            </w:pPr>
            <w:r w:rsidRPr="002A1829">
              <w:rPr>
                <w:b/>
                <w:color w:val="000000" w:themeColor="text1"/>
                <w:sz w:val="22"/>
                <w:szCs w:val="22"/>
              </w:rPr>
              <w:t>№</w:t>
            </w:r>
          </w:p>
        </w:tc>
        <w:tc>
          <w:tcPr>
            <w:tcW w:w="1826" w:type="pct"/>
            <w:vMerge w:val="restart"/>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Наименование объекта</w:t>
            </w:r>
          </w:p>
        </w:tc>
        <w:tc>
          <w:tcPr>
            <w:tcW w:w="1706" w:type="pct"/>
            <w:gridSpan w:val="3"/>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Минимально допустимый уровень обеспеченности</w:t>
            </w:r>
          </w:p>
        </w:tc>
        <w:tc>
          <w:tcPr>
            <w:tcW w:w="1259" w:type="pct"/>
            <w:gridSpan w:val="3"/>
            <w:shd w:val="clear" w:color="auto" w:fill="FFFFFF"/>
            <w:vAlign w:val="center"/>
          </w:tcPr>
          <w:p w:rsidR="005B65C4" w:rsidRPr="00217577" w:rsidRDefault="005B65C4" w:rsidP="005B65C4">
            <w:pPr>
              <w:ind w:firstLine="1"/>
              <w:jc w:val="center"/>
              <w:rPr>
                <w:b/>
                <w:color w:val="000000" w:themeColor="text1"/>
              </w:rPr>
            </w:pPr>
            <w:r w:rsidRPr="00217577">
              <w:rPr>
                <w:b/>
                <w:color w:val="000000" w:themeColor="text1"/>
              </w:rPr>
              <w:t>Максимально</w:t>
            </w:r>
          </w:p>
          <w:p w:rsidR="005B65C4" w:rsidRPr="00217577" w:rsidRDefault="005B65C4" w:rsidP="005B65C4">
            <w:pPr>
              <w:ind w:firstLine="1"/>
              <w:jc w:val="center"/>
              <w:rPr>
                <w:b/>
                <w:color w:val="000000" w:themeColor="text1"/>
              </w:rPr>
            </w:pPr>
            <w:r w:rsidRPr="00217577">
              <w:rPr>
                <w:b/>
                <w:color w:val="000000" w:themeColor="text1"/>
              </w:rPr>
              <w:t xml:space="preserve">допустимый уровень </w:t>
            </w:r>
          </w:p>
          <w:p w:rsidR="005B65C4" w:rsidRPr="00217577" w:rsidRDefault="005B65C4" w:rsidP="005B65C4">
            <w:pPr>
              <w:ind w:firstLine="1"/>
              <w:jc w:val="center"/>
              <w:rPr>
                <w:b/>
                <w:color w:val="000000" w:themeColor="text1"/>
              </w:rPr>
            </w:pPr>
            <w:r w:rsidRPr="00217577">
              <w:rPr>
                <w:b/>
                <w:color w:val="000000" w:themeColor="text1"/>
              </w:rPr>
              <w:t xml:space="preserve">территориальной </w:t>
            </w:r>
          </w:p>
          <w:p w:rsidR="005B65C4" w:rsidRPr="00217577" w:rsidRDefault="005B65C4" w:rsidP="005B65C4">
            <w:pPr>
              <w:ind w:firstLine="1"/>
              <w:jc w:val="center"/>
              <w:rPr>
                <w:b/>
                <w:color w:val="000000" w:themeColor="text1"/>
              </w:rPr>
            </w:pPr>
            <w:r w:rsidRPr="00217577">
              <w:rPr>
                <w:b/>
                <w:color w:val="000000" w:themeColor="text1"/>
              </w:rPr>
              <w:t>доступности</w:t>
            </w:r>
          </w:p>
        </w:tc>
      </w:tr>
      <w:tr w:rsidR="00217577" w:rsidRPr="002A1829" w:rsidTr="004F7CC0">
        <w:trPr>
          <w:gridAfter w:val="2"/>
          <w:wAfter w:w="25" w:type="pct"/>
          <w:cantSplit/>
          <w:trHeight w:val="342"/>
          <w:jc w:val="center"/>
        </w:trPr>
        <w:tc>
          <w:tcPr>
            <w:tcW w:w="195" w:type="pct"/>
            <w:vMerge/>
            <w:shd w:val="clear" w:color="auto" w:fill="FFFFFF"/>
            <w:vAlign w:val="center"/>
          </w:tcPr>
          <w:p w:rsidR="005B65C4" w:rsidRPr="002A1829" w:rsidRDefault="005B65C4" w:rsidP="005B65C4">
            <w:pPr>
              <w:jc w:val="center"/>
              <w:rPr>
                <w:b/>
                <w:color w:val="000000" w:themeColor="text1"/>
                <w:sz w:val="22"/>
                <w:szCs w:val="22"/>
              </w:rPr>
            </w:pPr>
          </w:p>
        </w:tc>
        <w:tc>
          <w:tcPr>
            <w:tcW w:w="1826" w:type="pct"/>
            <w:vMerge/>
            <w:shd w:val="clear" w:color="auto" w:fill="FFFFFF"/>
            <w:vAlign w:val="center"/>
          </w:tcPr>
          <w:p w:rsidR="005B65C4" w:rsidRPr="00217577" w:rsidRDefault="005B65C4" w:rsidP="005B65C4">
            <w:pPr>
              <w:jc w:val="center"/>
              <w:rPr>
                <w:b/>
                <w:color w:val="000000" w:themeColor="text1"/>
              </w:rPr>
            </w:pPr>
          </w:p>
        </w:tc>
        <w:tc>
          <w:tcPr>
            <w:tcW w:w="1218" w:type="pct"/>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Единица</w:t>
            </w:r>
          </w:p>
          <w:p w:rsidR="005B65C4" w:rsidRPr="00217577" w:rsidRDefault="005B65C4" w:rsidP="005B65C4">
            <w:pPr>
              <w:jc w:val="center"/>
              <w:rPr>
                <w:b/>
                <w:color w:val="000000" w:themeColor="text1"/>
              </w:rPr>
            </w:pPr>
            <w:r w:rsidRPr="00217577">
              <w:rPr>
                <w:b/>
                <w:color w:val="000000" w:themeColor="text1"/>
              </w:rPr>
              <w:t>измерения</w:t>
            </w:r>
          </w:p>
        </w:tc>
        <w:tc>
          <w:tcPr>
            <w:tcW w:w="480" w:type="pct"/>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Величина</w:t>
            </w:r>
          </w:p>
        </w:tc>
        <w:tc>
          <w:tcPr>
            <w:tcW w:w="772" w:type="pct"/>
            <w:gridSpan w:val="2"/>
            <w:shd w:val="clear" w:color="auto" w:fill="FFFFFF"/>
            <w:vAlign w:val="center"/>
          </w:tcPr>
          <w:p w:rsidR="005B65C4" w:rsidRPr="00217577" w:rsidRDefault="005B65C4" w:rsidP="005B65C4">
            <w:pPr>
              <w:jc w:val="center"/>
              <w:rPr>
                <w:b/>
                <w:color w:val="000000" w:themeColor="text1"/>
              </w:rPr>
            </w:pPr>
            <w:r w:rsidRPr="00217577">
              <w:rPr>
                <w:b/>
                <w:color w:val="000000" w:themeColor="text1"/>
              </w:rPr>
              <w:t>Единица</w:t>
            </w:r>
          </w:p>
          <w:p w:rsidR="005B65C4" w:rsidRPr="00217577" w:rsidRDefault="005B65C4" w:rsidP="005B65C4">
            <w:pPr>
              <w:ind w:left="136" w:firstLine="1"/>
              <w:jc w:val="center"/>
              <w:rPr>
                <w:b/>
                <w:color w:val="000000" w:themeColor="text1"/>
              </w:rPr>
            </w:pPr>
            <w:r w:rsidRPr="00217577">
              <w:rPr>
                <w:b/>
                <w:color w:val="000000" w:themeColor="text1"/>
              </w:rPr>
              <w:t>измерения</w:t>
            </w:r>
          </w:p>
        </w:tc>
        <w:tc>
          <w:tcPr>
            <w:tcW w:w="483" w:type="pct"/>
            <w:shd w:val="clear" w:color="auto" w:fill="FFFFFF"/>
            <w:vAlign w:val="center"/>
          </w:tcPr>
          <w:p w:rsidR="005B65C4" w:rsidRPr="00217577" w:rsidRDefault="005B65C4" w:rsidP="005B65C4">
            <w:pPr>
              <w:ind w:left="107" w:firstLine="1"/>
              <w:jc w:val="center"/>
              <w:rPr>
                <w:b/>
                <w:color w:val="000000" w:themeColor="text1"/>
              </w:rPr>
            </w:pPr>
            <w:r w:rsidRPr="00217577">
              <w:rPr>
                <w:b/>
                <w:color w:val="000000" w:themeColor="text1"/>
              </w:rPr>
              <w:t>Величина</w:t>
            </w:r>
          </w:p>
        </w:tc>
      </w:tr>
      <w:tr w:rsidR="00217577" w:rsidRPr="002A1829" w:rsidTr="004F7CC0">
        <w:trPr>
          <w:gridAfter w:val="2"/>
          <w:wAfter w:w="25" w:type="pct"/>
          <w:cantSplit/>
          <w:trHeight w:val="391"/>
          <w:jc w:val="center"/>
        </w:trPr>
        <w:tc>
          <w:tcPr>
            <w:tcW w:w="195" w:type="pct"/>
            <w:tcBorders>
              <w:top w:val="single" w:sz="4" w:space="0" w:color="auto"/>
            </w:tcBorders>
            <w:vAlign w:val="center"/>
          </w:tcPr>
          <w:p w:rsidR="005B65C4" w:rsidRPr="002A1829" w:rsidRDefault="005B65C4" w:rsidP="005B65C4">
            <w:pPr>
              <w:jc w:val="center"/>
              <w:rPr>
                <w:color w:val="000000" w:themeColor="text1"/>
                <w:sz w:val="22"/>
                <w:szCs w:val="22"/>
              </w:rPr>
            </w:pPr>
            <w:r w:rsidRPr="002A1829">
              <w:rPr>
                <w:color w:val="000000" w:themeColor="text1"/>
                <w:sz w:val="22"/>
                <w:szCs w:val="22"/>
              </w:rPr>
              <w:t>1</w:t>
            </w:r>
          </w:p>
        </w:tc>
        <w:tc>
          <w:tcPr>
            <w:tcW w:w="1826" w:type="pct"/>
            <w:tcBorders>
              <w:top w:val="single" w:sz="4" w:space="0" w:color="auto"/>
            </w:tcBorders>
            <w:vAlign w:val="center"/>
          </w:tcPr>
          <w:p w:rsidR="005B65C4" w:rsidRPr="00217577" w:rsidRDefault="005B65C4" w:rsidP="005B65C4">
            <w:pPr>
              <w:jc w:val="center"/>
              <w:rPr>
                <w:rFonts w:eastAsia="Arial Unicode MS"/>
                <w:color w:val="000000" w:themeColor="text1"/>
              </w:rPr>
            </w:pPr>
            <w:r w:rsidRPr="00217577">
              <w:rPr>
                <w:rFonts w:eastAsia="Arial Unicode MS"/>
                <w:color w:val="000000" w:themeColor="text1"/>
              </w:rPr>
              <w:t>2</w:t>
            </w:r>
          </w:p>
        </w:tc>
        <w:tc>
          <w:tcPr>
            <w:tcW w:w="1218" w:type="pct"/>
            <w:tcBorders>
              <w:top w:val="single" w:sz="4" w:space="0" w:color="auto"/>
            </w:tcBorders>
            <w:vAlign w:val="center"/>
          </w:tcPr>
          <w:p w:rsidR="005B65C4" w:rsidRPr="00217577" w:rsidRDefault="005B65C4" w:rsidP="005B65C4">
            <w:pPr>
              <w:ind w:left="-72"/>
              <w:jc w:val="center"/>
              <w:rPr>
                <w:rFonts w:eastAsia="Arial Unicode MS"/>
                <w:color w:val="000000" w:themeColor="text1"/>
              </w:rPr>
            </w:pPr>
            <w:r w:rsidRPr="00217577">
              <w:rPr>
                <w:rFonts w:eastAsia="Arial Unicode MS"/>
                <w:color w:val="000000" w:themeColor="text1"/>
              </w:rPr>
              <w:t>3</w:t>
            </w:r>
          </w:p>
        </w:tc>
        <w:tc>
          <w:tcPr>
            <w:tcW w:w="480" w:type="pct"/>
            <w:tcBorders>
              <w:top w:val="single" w:sz="4" w:space="0" w:color="auto"/>
            </w:tcBorders>
            <w:vAlign w:val="center"/>
          </w:tcPr>
          <w:p w:rsidR="005B65C4" w:rsidRPr="00217577" w:rsidRDefault="005B65C4" w:rsidP="005B65C4">
            <w:pPr>
              <w:ind w:left="-72"/>
              <w:jc w:val="center"/>
              <w:rPr>
                <w:rFonts w:eastAsia="Arial Unicode MS"/>
                <w:color w:val="000000" w:themeColor="text1"/>
              </w:rPr>
            </w:pPr>
            <w:r w:rsidRPr="00217577">
              <w:rPr>
                <w:rFonts w:eastAsia="Arial Unicode MS"/>
                <w:color w:val="000000" w:themeColor="text1"/>
              </w:rPr>
              <w:t>4</w:t>
            </w:r>
          </w:p>
        </w:tc>
        <w:tc>
          <w:tcPr>
            <w:tcW w:w="772" w:type="pct"/>
            <w:gridSpan w:val="2"/>
            <w:tcBorders>
              <w:top w:val="single" w:sz="4" w:space="0" w:color="auto"/>
            </w:tcBorders>
            <w:vAlign w:val="center"/>
          </w:tcPr>
          <w:p w:rsidR="005B65C4" w:rsidRPr="00217577" w:rsidRDefault="005B65C4" w:rsidP="005B65C4">
            <w:pPr>
              <w:ind w:left="-72" w:firstLine="1"/>
              <w:jc w:val="center"/>
              <w:rPr>
                <w:color w:val="000000" w:themeColor="text1"/>
              </w:rPr>
            </w:pPr>
            <w:r w:rsidRPr="00217577">
              <w:rPr>
                <w:color w:val="000000" w:themeColor="text1"/>
              </w:rPr>
              <w:t>5</w:t>
            </w:r>
          </w:p>
        </w:tc>
        <w:tc>
          <w:tcPr>
            <w:tcW w:w="483" w:type="pct"/>
            <w:tcBorders>
              <w:top w:val="single" w:sz="4" w:space="0" w:color="auto"/>
            </w:tcBorders>
            <w:vAlign w:val="center"/>
          </w:tcPr>
          <w:p w:rsidR="005B65C4" w:rsidRPr="00217577" w:rsidRDefault="005B65C4" w:rsidP="005B65C4">
            <w:pPr>
              <w:ind w:left="-72" w:firstLine="1"/>
              <w:jc w:val="center"/>
              <w:rPr>
                <w:color w:val="000000" w:themeColor="text1"/>
              </w:rPr>
            </w:pPr>
            <w:r w:rsidRPr="00217577">
              <w:rPr>
                <w:color w:val="000000" w:themeColor="text1"/>
              </w:rPr>
              <w:t>6</w:t>
            </w:r>
          </w:p>
        </w:tc>
      </w:tr>
      <w:tr w:rsidR="002A1829" w:rsidRPr="002A1829" w:rsidTr="00217577">
        <w:trPr>
          <w:cantSplit/>
          <w:trHeight w:val="480"/>
          <w:jc w:val="center"/>
        </w:trPr>
        <w:tc>
          <w:tcPr>
            <w:tcW w:w="5000" w:type="pct"/>
            <w:gridSpan w:val="9"/>
            <w:vAlign w:val="center"/>
          </w:tcPr>
          <w:p w:rsidR="005B65C4" w:rsidRPr="00217577" w:rsidRDefault="005B65C4" w:rsidP="005B65C4">
            <w:pPr>
              <w:ind w:left="-72" w:firstLine="1"/>
              <w:jc w:val="center"/>
              <w:rPr>
                <w:b/>
                <w:color w:val="000000" w:themeColor="text1"/>
              </w:rPr>
            </w:pPr>
            <w:r w:rsidRPr="00217577">
              <w:rPr>
                <w:b/>
                <w:color w:val="000000" w:themeColor="text1"/>
              </w:rPr>
              <w:t>Открытые при</w:t>
            </w:r>
            <w:r w:rsidR="008311CE" w:rsidRPr="00217577">
              <w:rPr>
                <w:b/>
                <w:color w:val="000000" w:themeColor="text1"/>
              </w:rPr>
              <w:t xml:space="preserve"> </w:t>
            </w:r>
            <w:r w:rsidRPr="00217577">
              <w:rPr>
                <w:b/>
                <w:color w:val="000000" w:themeColor="text1"/>
              </w:rPr>
              <w:t>объектные стоянки у общественных зданий, учреждений, предприятий, торговых центров, вокзалов и т.д</w:t>
            </w:r>
            <w:r w:rsidR="008B7D1E" w:rsidRPr="00217577">
              <w:rPr>
                <w:b/>
                <w:color w:val="000000" w:themeColor="text1"/>
              </w:rPr>
              <w:t>.</w:t>
            </w:r>
          </w:p>
        </w:tc>
      </w:tr>
      <w:tr w:rsidR="002A1829" w:rsidRPr="002A1829" w:rsidTr="00217577">
        <w:trPr>
          <w:cantSplit/>
          <w:trHeight w:val="234"/>
          <w:jc w:val="center"/>
        </w:trPr>
        <w:tc>
          <w:tcPr>
            <w:tcW w:w="195" w:type="pct"/>
            <w:tcBorders>
              <w:bottom w:val="single" w:sz="4" w:space="0" w:color="auto"/>
            </w:tcBorders>
            <w:vAlign w:val="center"/>
          </w:tcPr>
          <w:p w:rsidR="005B65C4" w:rsidRPr="002A1829" w:rsidRDefault="005B65C4" w:rsidP="005B65C4">
            <w:pPr>
              <w:jc w:val="center"/>
              <w:rPr>
                <w:b/>
                <w:color w:val="000000" w:themeColor="text1"/>
                <w:sz w:val="22"/>
                <w:szCs w:val="22"/>
              </w:rPr>
            </w:pPr>
            <w:r w:rsidRPr="002A1829">
              <w:rPr>
                <w:b/>
                <w:color w:val="000000" w:themeColor="text1"/>
                <w:sz w:val="22"/>
                <w:szCs w:val="22"/>
              </w:rPr>
              <w:t>1</w:t>
            </w:r>
          </w:p>
        </w:tc>
        <w:tc>
          <w:tcPr>
            <w:tcW w:w="4805" w:type="pct"/>
            <w:gridSpan w:val="8"/>
            <w:tcBorders>
              <w:bottom w:val="single" w:sz="4" w:space="0" w:color="auto"/>
            </w:tcBorders>
            <w:vAlign w:val="center"/>
          </w:tcPr>
          <w:p w:rsidR="005B65C4" w:rsidRPr="00217577" w:rsidRDefault="005B65C4" w:rsidP="005B65C4">
            <w:pPr>
              <w:ind w:left="-72" w:firstLine="1"/>
              <w:rPr>
                <w:b/>
                <w:color w:val="000000" w:themeColor="text1"/>
              </w:rPr>
            </w:pPr>
            <w:r w:rsidRPr="00217577">
              <w:rPr>
                <w:b/>
                <w:color w:val="000000" w:themeColor="text1"/>
              </w:rPr>
              <w:t>Объекты учебно-образовательного назначения</w:t>
            </w:r>
          </w:p>
        </w:tc>
      </w:tr>
      <w:tr w:rsidR="00217577" w:rsidRPr="002A1829" w:rsidTr="004F7CC0">
        <w:trPr>
          <w:gridAfter w:val="2"/>
          <w:wAfter w:w="25" w:type="pct"/>
          <w:cantSplit/>
          <w:trHeight w:val="391"/>
          <w:jc w:val="center"/>
        </w:trPr>
        <w:tc>
          <w:tcPr>
            <w:tcW w:w="195" w:type="pct"/>
            <w:tcBorders>
              <w:top w:val="single" w:sz="4" w:space="0" w:color="auto"/>
            </w:tcBorders>
          </w:tcPr>
          <w:p w:rsidR="005B65C4" w:rsidRPr="002A1829" w:rsidRDefault="005B65C4" w:rsidP="008B7D1E">
            <w:pPr>
              <w:jc w:val="center"/>
              <w:rPr>
                <w:b/>
                <w:color w:val="000000" w:themeColor="text1"/>
                <w:sz w:val="22"/>
                <w:szCs w:val="22"/>
              </w:rPr>
            </w:pPr>
          </w:p>
        </w:tc>
        <w:tc>
          <w:tcPr>
            <w:tcW w:w="1826" w:type="pct"/>
            <w:tcBorders>
              <w:top w:val="single" w:sz="4" w:space="0" w:color="auto"/>
            </w:tcBorders>
          </w:tcPr>
          <w:p w:rsidR="005B65C4" w:rsidRPr="00217577" w:rsidRDefault="005B65C4" w:rsidP="008B7D1E">
            <w:pPr>
              <w:rPr>
                <w:color w:val="000000" w:themeColor="text1"/>
              </w:rPr>
            </w:pPr>
            <w:r w:rsidRPr="00217577">
              <w:rPr>
                <w:rFonts w:eastAsia="Arial Unicode MS"/>
                <w:color w:val="000000" w:themeColor="text1"/>
              </w:rPr>
              <w:t>Высшие учебные заведения</w:t>
            </w:r>
          </w:p>
        </w:tc>
        <w:tc>
          <w:tcPr>
            <w:tcW w:w="1218" w:type="pct"/>
            <w:tcBorders>
              <w:top w:val="single" w:sz="4" w:space="0" w:color="auto"/>
            </w:tcBorders>
          </w:tcPr>
          <w:p w:rsidR="008B7D1E" w:rsidRPr="00217577" w:rsidRDefault="005B65C4" w:rsidP="008B7D1E">
            <w:pPr>
              <w:ind w:left="-72"/>
              <w:jc w:val="center"/>
              <w:rPr>
                <w:color w:val="000000" w:themeColor="text1"/>
              </w:rPr>
            </w:pPr>
            <w:r w:rsidRPr="00217577">
              <w:rPr>
                <w:rFonts w:eastAsia="Arial Unicode MS"/>
                <w:color w:val="000000" w:themeColor="text1"/>
              </w:rPr>
              <w:t xml:space="preserve">Преподавателей + студентов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Borders>
              <w:top w:val="single" w:sz="4" w:space="0" w:color="auto"/>
            </w:tcBorders>
          </w:tcPr>
          <w:p w:rsidR="005B65C4" w:rsidRPr="00217577" w:rsidRDefault="005B65C4" w:rsidP="008B7D1E">
            <w:pPr>
              <w:ind w:left="-72"/>
              <w:jc w:val="center"/>
              <w:rPr>
                <w:color w:val="000000" w:themeColor="text1"/>
              </w:rPr>
            </w:pPr>
            <w:r w:rsidRPr="00217577">
              <w:rPr>
                <w:rFonts w:eastAsia="Arial Unicode MS"/>
                <w:color w:val="000000" w:themeColor="text1"/>
              </w:rPr>
              <w:t>4 + 20</w:t>
            </w:r>
          </w:p>
        </w:tc>
        <w:tc>
          <w:tcPr>
            <w:tcW w:w="772" w:type="pct"/>
            <w:gridSpan w:val="2"/>
            <w:vMerge w:val="restart"/>
            <w:tcBorders>
              <w:top w:val="single" w:sz="4" w:space="0" w:color="auto"/>
            </w:tcBorders>
          </w:tcPr>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vMerge w:val="restart"/>
            <w:tcBorders>
              <w:top w:val="single" w:sz="4" w:space="0" w:color="auto"/>
            </w:tcBorders>
          </w:tcPr>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1219C2" w:rsidRPr="00217577" w:rsidRDefault="001219C2" w:rsidP="008B7D1E">
            <w:pPr>
              <w:ind w:left="-72" w:firstLine="1"/>
              <w:jc w:val="center"/>
              <w:rPr>
                <w:color w:val="000000" w:themeColor="text1"/>
              </w:rPr>
            </w:pPr>
          </w:p>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Средние профессиональные учебные заведения</w:t>
            </w:r>
          </w:p>
        </w:tc>
        <w:tc>
          <w:tcPr>
            <w:tcW w:w="1218" w:type="pct"/>
          </w:tcPr>
          <w:p w:rsidR="008B7D1E" w:rsidRPr="00217577" w:rsidRDefault="005B65C4" w:rsidP="008B7D1E">
            <w:pPr>
              <w:ind w:left="-72"/>
              <w:jc w:val="center"/>
              <w:rPr>
                <w:color w:val="000000" w:themeColor="text1"/>
              </w:rPr>
            </w:pPr>
            <w:r w:rsidRPr="00217577">
              <w:rPr>
                <w:rFonts w:eastAsia="Arial Unicode MS"/>
                <w:color w:val="000000" w:themeColor="text1"/>
              </w:rPr>
              <w:t xml:space="preserve">Преподавателей + студентов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rPr>
              <w:t>4 + 20</w:t>
            </w:r>
          </w:p>
        </w:tc>
        <w:tc>
          <w:tcPr>
            <w:tcW w:w="772" w:type="pct"/>
            <w:gridSpan w:val="2"/>
            <w:vMerge/>
          </w:tcPr>
          <w:p w:rsidR="005B65C4" w:rsidRPr="00217577" w:rsidRDefault="005B65C4" w:rsidP="008B7D1E">
            <w:pPr>
              <w:ind w:left="-72" w:firstLine="1"/>
              <w:jc w:val="center"/>
              <w:rPr>
                <w:color w:val="000000" w:themeColor="text1"/>
              </w:rPr>
            </w:pPr>
          </w:p>
        </w:tc>
        <w:tc>
          <w:tcPr>
            <w:tcW w:w="483" w:type="pct"/>
            <w:vMerge/>
          </w:tcPr>
          <w:p w:rsidR="005B65C4" w:rsidRPr="00217577" w:rsidRDefault="005B65C4" w:rsidP="008B7D1E">
            <w:pPr>
              <w:ind w:left="-72" w:firstLine="1"/>
              <w:jc w:val="center"/>
              <w:rPr>
                <w:color w:val="000000" w:themeColor="text1"/>
              </w:rPr>
            </w:pP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widowControl w:val="0"/>
              <w:suppressAutoHyphens/>
              <w:autoSpaceDE w:val="0"/>
              <w:rPr>
                <w:rFonts w:eastAsia="Arial Unicode MS"/>
                <w:color w:val="000000" w:themeColor="text1"/>
              </w:rPr>
            </w:pPr>
            <w:r w:rsidRPr="00217577">
              <w:rPr>
                <w:rFonts w:eastAsia="Arial Unicode MS"/>
                <w:color w:val="000000" w:themeColor="text1"/>
              </w:rPr>
              <w:t>Дошкольные образовательные организации</w:t>
            </w:r>
          </w:p>
          <w:p w:rsidR="005B65C4" w:rsidRPr="00217577" w:rsidRDefault="005B65C4" w:rsidP="001219C2">
            <w:pPr>
              <w:widowControl w:val="0"/>
              <w:suppressAutoHyphens/>
              <w:autoSpaceDE w:val="0"/>
              <w:rPr>
                <w:rFonts w:eastAsia="Arial Unicode MS"/>
                <w:color w:val="000000" w:themeColor="text1"/>
              </w:rPr>
            </w:pPr>
            <w:r w:rsidRPr="00217577">
              <w:rPr>
                <w:rFonts w:eastAsia="Arial Unicode MS"/>
                <w:color w:val="000000" w:themeColor="text1"/>
              </w:rPr>
              <w:t>Объекты дополнительного образования детей городского значения</w:t>
            </w:r>
          </w:p>
          <w:p w:rsidR="005B65C4" w:rsidRPr="00217577" w:rsidRDefault="005B65C4" w:rsidP="001219C2">
            <w:pPr>
              <w:widowControl w:val="0"/>
              <w:suppressAutoHyphens/>
              <w:autoSpaceDE w:val="0"/>
              <w:rPr>
                <w:rFonts w:eastAsia="Arial Unicode MS"/>
                <w:color w:val="000000" w:themeColor="text1"/>
              </w:rPr>
            </w:pPr>
            <w:r w:rsidRPr="00217577">
              <w:rPr>
                <w:rFonts w:eastAsia="Arial Unicode MS"/>
                <w:color w:val="000000" w:themeColor="text1"/>
              </w:rPr>
              <w:t xml:space="preserve">Гостевые автостоянки должны размещаться вне пределов земельного участка в красных линиях улично-дорожной сети в </w:t>
            </w:r>
            <w:proofErr w:type="spellStart"/>
            <w:r w:rsidRPr="00217577">
              <w:rPr>
                <w:rFonts w:eastAsia="Arial Unicode MS"/>
                <w:color w:val="000000" w:themeColor="text1"/>
              </w:rPr>
              <w:t>уширениях</w:t>
            </w:r>
            <w:proofErr w:type="spellEnd"/>
            <w:r w:rsidRPr="00217577">
              <w:rPr>
                <w:rFonts w:eastAsia="Arial Unicode MS"/>
                <w:color w:val="000000" w:themeColor="text1"/>
              </w:rPr>
              <w:t xml:space="preserve"> проезжей части или на специаль</w:t>
            </w:r>
            <w:r w:rsidR="008B7D1E" w:rsidRPr="00217577">
              <w:rPr>
                <w:rFonts w:eastAsia="Arial Unicode MS"/>
                <w:color w:val="000000" w:themeColor="text1"/>
              </w:rPr>
              <w:t>но отведенном земельном участке</w:t>
            </w:r>
          </w:p>
          <w:p w:rsidR="008B7D1E" w:rsidRPr="00217577" w:rsidRDefault="005B65C4" w:rsidP="001219C2">
            <w:pPr>
              <w:ind w:firstLine="1"/>
              <w:rPr>
                <w:color w:val="000000" w:themeColor="text1"/>
              </w:rPr>
            </w:pPr>
            <w:r w:rsidRPr="00217577">
              <w:rPr>
                <w:rFonts w:eastAsia="Arial Unicode MS"/>
                <w:color w:val="000000" w:themeColor="text1"/>
              </w:rPr>
              <w:t>Применяются только для новой застройки</w:t>
            </w:r>
          </w:p>
        </w:tc>
        <w:tc>
          <w:tcPr>
            <w:tcW w:w="1218" w:type="pct"/>
          </w:tcPr>
          <w:p w:rsidR="001219C2" w:rsidRPr="00217577" w:rsidRDefault="001219C2" w:rsidP="008B7D1E">
            <w:pPr>
              <w:ind w:left="-72"/>
              <w:jc w:val="center"/>
              <w:rPr>
                <w:rFonts w:eastAsia="Arial Unicode MS"/>
                <w:bCs/>
                <w:color w:val="000000" w:themeColor="text1"/>
              </w:rPr>
            </w:pPr>
          </w:p>
          <w:p w:rsidR="001219C2" w:rsidRPr="00217577" w:rsidRDefault="001219C2" w:rsidP="008B7D1E">
            <w:pPr>
              <w:ind w:left="-72"/>
              <w:jc w:val="center"/>
              <w:rPr>
                <w:rFonts w:eastAsia="Arial Unicode MS"/>
                <w:bCs/>
                <w:color w:val="000000" w:themeColor="text1"/>
              </w:rPr>
            </w:pPr>
          </w:p>
          <w:p w:rsidR="001219C2" w:rsidRPr="00217577" w:rsidRDefault="001219C2" w:rsidP="008B7D1E">
            <w:pPr>
              <w:ind w:left="-72"/>
              <w:jc w:val="center"/>
              <w:rPr>
                <w:rFonts w:eastAsia="Arial Unicode MS"/>
                <w:bCs/>
                <w:color w:val="000000" w:themeColor="text1"/>
              </w:rPr>
            </w:pPr>
          </w:p>
          <w:p w:rsidR="001219C2" w:rsidRPr="00217577" w:rsidRDefault="001219C2" w:rsidP="008B7D1E">
            <w:pPr>
              <w:ind w:left="-72"/>
              <w:jc w:val="center"/>
              <w:rPr>
                <w:rFonts w:eastAsia="Arial Unicode MS"/>
                <w:bCs/>
                <w:color w:val="000000" w:themeColor="text1"/>
              </w:rPr>
            </w:pPr>
          </w:p>
          <w:p w:rsidR="005B65C4" w:rsidRPr="00217577" w:rsidRDefault="005B65C4" w:rsidP="008B7D1E">
            <w:pPr>
              <w:ind w:left="-72"/>
              <w:jc w:val="center"/>
              <w:rPr>
                <w:rFonts w:eastAsia="Arial Unicode MS"/>
                <w:color w:val="000000" w:themeColor="text1"/>
              </w:rPr>
            </w:pPr>
            <w:r w:rsidRPr="00217577">
              <w:rPr>
                <w:rFonts w:eastAsia="Arial Unicode MS"/>
                <w:bCs/>
                <w:color w:val="000000" w:themeColor="text1"/>
              </w:rPr>
              <w:t>Работающих</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rFonts w:eastAsia="Arial Unicode MS"/>
                <w:color w:val="000000" w:themeColor="text1"/>
              </w:rPr>
            </w:pPr>
          </w:p>
          <w:p w:rsidR="008B7D1E" w:rsidRPr="00217577" w:rsidRDefault="008B7D1E" w:rsidP="008B7D1E">
            <w:pPr>
              <w:ind w:left="-72"/>
              <w:jc w:val="center"/>
              <w:rPr>
                <w:color w:val="000000" w:themeColor="text1"/>
              </w:rPr>
            </w:pPr>
          </w:p>
        </w:tc>
        <w:tc>
          <w:tcPr>
            <w:tcW w:w="480" w:type="pct"/>
          </w:tcPr>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1219C2" w:rsidRPr="00217577" w:rsidRDefault="001219C2" w:rsidP="008B7D1E">
            <w:pPr>
              <w:ind w:left="-72"/>
              <w:jc w:val="center"/>
              <w:rPr>
                <w:color w:val="000000" w:themeColor="text1"/>
              </w:rPr>
            </w:pPr>
          </w:p>
          <w:p w:rsidR="008B7D1E" w:rsidRPr="00217577" w:rsidRDefault="005B65C4" w:rsidP="008B7D1E">
            <w:pPr>
              <w:ind w:left="-72"/>
              <w:jc w:val="center"/>
              <w:rPr>
                <w:color w:val="000000" w:themeColor="text1"/>
              </w:rPr>
            </w:pPr>
            <w:r w:rsidRPr="00217577">
              <w:rPr>
                <w:color w:val="000000" w:themeColor="text1"/>
              </w:rPr>
              <w:t>7</w:t>
            </w: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p w:rsidR="008B7D1E" w:rsidRPr="00217577" w:rsidRDefault="008B7D1E" w:rsidP="008B7D1E">
            <w:pPr>
              <w:ind w:left="-72"/>
              <w:jc w:val="center"/>
              <w:rPr>
                <w:color w:val="000000" w:themeColor="text1"/>
              </w:rPr>
            </w:pPr>
          </w:p>
        </w:tc>
        <w:tc>
          <w:tcPr>
            <w:tcW w:w="772" w:type="pct"/>
            <w:gridSpan w:val="2"/>
            <w:vMerge/>
          </w:tcPr>
          <w:p w:rsidR="005B65C4" w:rsidRPr="00217577" w:rsidRDefault="005B65C4" w:rsidP="008B7D1E">
            <w:pPr>
              <w:ind w:left="-72" w:firstLine="1"/>
              <w:jc w:val="center"/>
              <w:rPr>
                <w:color w:val="000000" w:themeColor="text1"/>
              </w:rPr>
            </w:pPr>
          </w:p>
        </w:tc>
        <w:tc>
          <w:tcPr>
            <w:tcW w:w="483" w:type="pct"/>
            <w:vMerge/>
          </w:tcPr>
          <w:p w:rsidR="005B65C4" w:rsidRPr="00217577" w:rsidRDefault="005B65C4" w:rsidP="008B7D1E">
            <w:pPr>
              <w:ind w:left="-72" w:firstLine="1"/>
              <w:jc w:val="center"/>
              <w:rPr>
                <w:color w:val="000000" w:themeColor="text1"/>
              </w:rPr>
            </w:pP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8B7D1E" w:rsidRPr="00217577" w:rsidRDefault="008B7D1E" w:rsidP="001219C2">
            <w:pPr>
              <w:widowControl w:val="0"/>
              <w:suppressAutoHyphens/>
              <w:autoSpaceDE w:val="0"/>
              <w:rPr>
                <w:rFonts w:eastAsia="Arial Unicode MS"/>
                <w:color w:val="000000" w:themeColor="text1"/>
              </w:rPr>
            </w:pPr>
            <w:r w:rsidRPr="00217577">
              <w:rPr>
                <w:rFonts w:eastAsia="Arial Unicode MS"/>
                <w:color w:val="000000" w:themeColor="text1"/>
              </w:rPr>
              <w:t>Общеобразовательные школы</w:t>
            </w:r>
          </w:p>
          <w:p w:rsidR="008B7D1E" w:rsidRPr="00217577" w:rsidRDefault="008B7D1E" w:rsidP="001219C2">
            <w:pPr>
              <w:widowControl w:val="0"/>
              <w:suppressAutoHyphens/>
              <w:autoSpaceDE w:val="0"/>
              <w:rPr>
                <w:rFonts w:eastAsia="Arial Unicode MS"/>
                <w:color w:val="000000" w:themeColor="text1"/>
              </w:rPr>
            </w:pPr>
            <w:r w:rsidRPr="00217577">
              <w:rPr>
                <w:rFonts w:eastAsia="Arial Unicode MS"/>
                <w:color w:val="000000" w:themeColor="text1"/>
              </w:rPr>
              <w:t xml:space="preserve">Гостевые автостоянки должны размещаться вне пределов земельного участка в красных линиях улично-дорожной сети в </w:t>
            </w:r>
            <w:proofErr w:type="spellStart"/>
            <w:r w:rsidRPr="00217577">
              <w:rPr>
                <w:rFonts w:eastAsia="Arial Unicode MS"/>
                <w:color w:val="000000" w:themeColor="text1"/>
              </w:rPr>
              <w:t>уширениях</w:t>
            </w:r>
            <w:proofErr w:type="spellEnd"/>
            <w:r w:rsidRPr="00217577">
              <w:rPr>
                <w:rFonts w:eastAsia="Arial Unicode MS"/>
                <w:color w:val="000000" w:themeColor="text1"/>
              </w:rPr>
              <w:t xml:space="preserve"> проезжей части или на специально отведенном земельном участке</w:t>
            </w:r>
          </w:p>
          <w:p w:rsidR="001219C2" w:rsidRPr="00217577" w:rsidRDefault="008B7D1E" w:rsidP="004F7CC0">
            <w:pPr>
              <w:rPr>
                <w:color w:val="000000" w:themeColor="text1"/>
              </w:rPr>
            </w:pPr>
            <w:r w:rsidRPr="00217577">
              <w:rPr>
                <w:rFonts w:eastAsia="Arial Unicode MS"/>
                <w:color w:val="000000" w:themeColor="text1"/>
              </w:rPr>
              <w:t>Применяются только для новой застройки</w:t>
            </w:r>
          </w:p>
        </w:tc>
        <w:tc>
          <w:tcPr>
            <w:tcW w:w="1218" w:type="pct"/>
          </w:tcPr>
          <w:p w:rsidR="001219C2" w:rsidRPr="00217577" w:rsidRDefault="001219C2" w:rsidP="001219C2">
            <w:pPr>
              <w:ind w:left="-72"/>
              <w:jc w:val="center"/>
              <w:rPr>
                <w:rFonts w:eastAsia="Arial Unicode MS"/>
                <w:bCs/>
                <w:color w:val="000000" w:themeColor="text1"/>
              </w:rPr>
            </w:pPr>
          </w:p>
          <w:p w:rsidR="001219C2" w:rsidRPr="00217577" w:rsidRDefault="001219C2" w:rsidP="001219C2">
            <w:pPr>
              <w:ind w:left="-72"/>
              <w:jc w:val="center"/>
              <w:rPr>
                <w:rFonts w:eastAsia="Arial Unicode MS"/>
                <w:bCs/>
                <w:color w:val="000000" w:themeColor="text1"/>
              </w:rPr>
            </w:pPr>
          </w:p>
          <w:p w:rsidR="001219C2" w:rsidRPr="00217577" w:rsidRDefault="001219C2" w:rsidP="001219C2">
            <w:pPr>
              <w:ind w:left="-72"/>
              <w:jc w:val="center"/>
              <w:rPr>
                <w:rFonts w:eastAsia="Arial Unicode MS"/>
                <w:bCs/>
                <w:color w:val="000000" w:themeColor="text1"/>
              </w:rPr>
            </w:pPr>
          </w:p>
          <w:p w:rsidR="001219C2" w:rsidRPr="00217577" w:rsidRDefault="001219C2" w:rsidP="001219C2">
            <w:pPr>
              <w:ind w:left="-72"/>
              <w:jc w:val="center"/>
              <w:rPr>
                <w:rFonts w:eastAsia="Arial Unicode MS"/>
                <w:bCs/>
                <w:color w:val="000000" w:themeColor="text1"/>
              </w:rPr>
            </w:pPr>
          </w:p>
          <w:p w:rsidR="005B65C4" w:rsidRPr="00217577" w:rsidRDefault="005B65C4" w:rsidP="001219C2">
            <w:pPr>
              <w:ind w:left="-72"/>
              <w:jc w:val="center"/>
              <w:rPr>
                <w:color w:val="000000" w:themeColor="text1"/>
              </w:rPr>
            </w:pPr>
            <w:r w:rsidRPr="00217577">
              <w:rPr>
                <w:rFonts w:eastAsia="Arial Unicode MS"/>
                <w:bCs/>
                <w:color w:val="000000" w:themeColor="text1"/>
              </w:rPr>
              <w:t>Работающих</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1219C2" w:rsidRPr="00217577" w:rsidRDefault="001219C2" w:rsidP="001219C2">
            <w:pPr>
              <w:ind w:left="-72"/>
              <w:jc w:val="center"/>
              <w:rPr>
                <w:color w:val="000000" w:themeColor="text1"/>
              </w:rPr>
            </w:pPr>
          </w:p>
          <w:p w:rsidR="001219C2" w:rsidRPr="00217577" w:rsidRDefault="001219C2" w:rsidP="001219C2">
            <w:pPr>
              <w:ind w:left="-72"/>
              <w:jc w:val="center"/>
              <w:rPr>
                <w:color w:val="000000" w:themeColor="text1"/>
              </w:rPr>
            </w:pPr>
          </w:p>
          <w:p w:rsidR="001219C2" w:rsidRPr="00217577" w:rsidRDefault="001219C2" w:rsidP="001219C2">
            <w:pPr>
              <w:ind w:left="-72"/>
              <w:jc w:val="center"/>
              <w:rPr>
                <w:color w:val="000000" w:themeColor="text1"/>
              </w:rPr>
            </w:pPr>
          </w:p>
          <w:p w:rsidR="001219C2" w:rsidRPr="00217577" w:rsidRDefault="001219C2" w:rsidP="001219C2">
            <w:pPr>
              <w:ind w:left="-72"/>
              <w:jc w:val="center"/>
              <w:rPr>
                <w:color w:val="000000" w:themeColor="text1"/>
              </w:rPr>
            </w:pPr>
          </w:p>
          <w:p w:rsidR="005B65C4" w:rsidRPr="00217577" w:rsidRDefault="005B65C4" w:rsidP="001219C2">
            <w:pPr>
              <w:ind w:left="-72"/>
              <w:jc w:val="center"/>
              <w:rPr>
                <w:color w:val="000000" w:themeColor="text1"/>
              </w:rPr>
            </w:pPr>
            <w:r w:rsidRPr="00217577">
              <w:rPr>
                <w:color w:val="000000" w:themeColor="text1"/>
              </w:rPr>
              <w:t>5</w:t>
            </w:r>
          </w:p>
        </w:tc>
        <w:tc>
          <w:tcPr>
            <w:tcW w:w="772" w:type="pct"/>
            <w:gridSpan w:val="2"/>
          </w:tcPr>
          <w:p w:rsidR="005B65C4" w:rsidRPr="00217577" w:rsidRDefault="005B65C4" w:rsidP="008B7D1E">
            <w:pPr>
              <w:ind w:left="-72" w:firstLine="1"/>
              <w:jc w:val="center"/>
              <w:rPr>
                <w:color w:val="000000" w:themeColor="text1"/>
              </w:rPr>
            </w:pPr>
          </w:p>
        </w:tc>
        <w:tc>
          <w:tcPr>
            <w:tcW w:w="483" w:type="pct"/>
          </w:tcPr>
          <w:p w:rsidR="005B65C4" w:rsidRPr="00217577" w:rsidRDefault="005B65C4" w:rsidP="008B7D1E">
            <w:pPr>
              <w:ind w:left="-72" w:firstLine="1"/>
              <w:jc w:val="center"/>
              <w:rPr>
                <w:color w:val="000000" w:themeColor="text1"/>
              </w:rPr>
            </w:pPr>
          </w:p>
        </w:tc>
      </w:tr>
      <w:tr w:rsidR="002A1829" w:rsidRPr="002A1829" w:rsidTr="00217577">
        <w:trPr>
          <w:cantSplit/>
          <w:trHeight w:val="416"/>
          <w:jc w:val="center"/>
        </w:trPr>
        <w:tc>
          <w:tcPr>
            <w:tcW w:w="195" w:type="pct"/>
          </w:tcPr>
          <w:p w:rsidR="001219C2" w:rsidRPr="002A1829" w:rsidRDefault="001219C2" w:rsidP="00896B6D">
            <w:pPr>
              <w:jc w:val="center"/>
              <w:rPr>
                <w:b/>
                <w:color w:val="000000" w:themeColor="text1"/>
                <w:sz w:val="22"/>
                <w:szCs w:val="22"/>
              </w:rPr>
            </w:pPr>
            <w:r w:rsidRPr="002A1829">
              <w:rPr>
                <w:b/>
                <w:color w:val="000000" w:themeColor="text1"/>
                <w:sz w:val="22"/>
                <w:szCs w:val="22"/>
              </w:rPr>
              <w:lastRenderedPageBreak/>
              <w:t>2</w:t>
            </w:r>
          </w:p>
        </w:tc>
        <w:tc>
          <w:tcPr>
            <w:tcW w:w="4805" w:type="pct"/>
            <w:gridSpan w:val="8"/>
          </w:tcPr>
          <w:p w:rsidR="001219C2" w:rsidRPr="00217577" w:rsidRDefault="001219C2" w:rsidP="00896B6D">
            <w:pPr>
              <w:ind w:left="-72" w:firstLine="1"/>
              <w:jc w:val="center"/>
              <w:rPr>
                <w:color w:val="000000" w:themeColor="text1"/>
              </w:rPr>
            </w:pPr>
            <w:r w:rsidRPr="00217577">
              <w:rPr>
                <w:rFonts w:eastAsia="Arial Unicode MS"/>
                <w:b/>
                <w:color w:val="000000" w:themeColor="text1"/>
                <w:lang w:eastAsia="ar-SA"/>
              </w:rPr>
              <w:t>Объекты административно-делового назначения</w:t>
            </w:r>
          </w:p>
        </w:tc>
      </w:tr>
      <w:tr w:rsidR="00217577" w:rsidRPr="002A1829" w:rsidTr="004F7CC0">
        <w:trPr>
          <w:gridAfter w:val="2"/>
          <w:wAfter w:w="25" w:type="pct"/>
          <w:cantSplit/>
          <w:trHeight w:val="349"/>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Учреждения управления</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100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8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Коммерческие деловые центры, офисные здания и помещения</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vertAlign w:val="superscript"/>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24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widowControl w:val="0"/>
              <w:suppressAutoHyphens/>
              <w:autoSpaceDE w:val="0"/>
              <w:spacing w:line="276" w:lineRule="auto"/>
              <w:rPr>
                <w:rFonts w:eastAsia="Arial Unicode MS"/>
                <w:color w:val="000000" w:themeColor="text1"/>
              </w:rPr>
            </w:pPr>
            <w:r w:rsidRPr="00217577">
              <w:rPr>
                <w:rFonts w:eastAsia="Arial Unicode MS"/>
                <w:color w:val="000000" w:themeColor="text1"/>
              </w:rPr>
              <w:t>Банки и банковские учреждения</w:t>
            </w:r>
          </w:p>
          <w:p w:rsidR="005B65C4" w:rsidRPr="00217577" w:rsidRDefault="005B65C4" w:rsidP="008B7D1E">
            <w:pPr>
              <w:rPr>
                <w:color w:val="000000" w:themeColor="text1"/>
              </w:rPr>
            </w:pPr>
            <w:r w:rsidRPr="00217577">
              <w:rPr>
                <w:rFonts w:eastAsia="Arial Unicode MS"/>
                <w:color w:val="000000" w:themeColor="text1"/>
              </w:rPr>
              <w:t>(с операционным залом/ без него)</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30(65)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Научно-исследовательские и проектные институты, лаборатории</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150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A1829" w:rsidRPr="002A1829" w:rsidTr="00217577">
        <w:trPr>
          <w:cantSplit/>
          <w:trHeight w:val="240"/>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t>3</w:t>
            </w:r>
          </w:p>
        </w:tc>
        <w:tc>
          <w:tcPr>
            <w:tcW w:w="4805" w:type="pct"/>
            <w:gridSpan w:val="8"/>
          </w:tcPr>
          <w:p w:rsidR="005B65C4" w:rsidRPr="00217577" w:rsidRDefault="005B65C4" w:rsidP="008B7D1E">
            <w:pPr>
              <w:ind w:left="-72" w:firstLine="1"/>
              <w:jc w:val="center"/>
              <w:rPr>
                <w:color w:val="000000" w:themeColor="text1"/>
              </w:rPr>
            </w:pPr>
            <w:r w:rsidRPr="00217577">
              <w:rPr>
                <w:b/>
                <w:color w:val="000000" w:themeColor="text1"/>
              </w:rPr>
              <w:t>Объекты здравоохранения, спорта, досуга</w:t>
            </w:r>
          </w:p>
        </w:tc>
      </w:tr>
      <w:tr w:rsidR="00217577" w:rsidRPr="002A1829" w:rsidTr="004F7CC0">
        <w:trPr>
          <w:gridAfter w:val="2"/>
          <w:wAfter w:w="25" w:type="pct"/>
          <w:cantSplit/>
          <w:trHeight w:val="24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lang w:eastAsia="ar-SA"/>
              </w:rPr>
              <w:t>Больницы, профилактории</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Работающих + койко-мест</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5 + 10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8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lang w:eastAsia="ar-SA"/>
              </w:rPr>
              <w:t>Поликлиники</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Работающих + посещений в смену</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5 + 50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widowControl w:val="0"/>
              <w:suppressAutoHyphens/>
              <w:autoSpaceDE w:val="0"/>
              <w:spacing w:line="276" w:lineRule="auto"/>
              <w:rPr>
                <w:color w:val="000000" w:themeColor="text1"/>
              </w:rPr>
            </w:pPr>
            <w:r w:rsidRPr="00217577">
              <w:rPr>
                <w:color w:val="000000" w:themeColor="text1"/>
              </w:rPr>
              <w:t>Ветеринарные клиники:</w:t>
            </w:r>
          </w:p>
          <w:p w:rsidR="005B65C4" w:rsidRPr="00217577" w:rsidRDefault="005B65C4" w:rsidP="008B7D1E">
            <w:pPr>
              <w:widowControl w:val="0"/>
              <w:suppressAutoHyphens/>
              <w:autoSpaceDE w:val="0"/>
              <w:spacing w:line="276" w:lineRule="auto"/>
              <w:ind w:firstLine="720"/>
              <w:rPr>
                <w:color w:val="000000" w:themeColor="text1"/>
              </w:rPr>
            </w:pPr>
          </w:p>
          <w:p w:rsidR="005B65C4" w:rsidRPr="00217577" w:rsidRDefault="005B65C4" w:rsidP="008B7D1E">
            <w:pPr>
              <w:widowControl w:val="0"/>
              <w:suppressAutoHyphens/>
              <w:autoSpaceDE w:val="0"/>
              <w:spacing w:line="276" w:lineRule="auto"/>
              <w:rPr>
                <w:color w:val="000000" w:themeColor="text1"/>
              </w:rPr>
            </w:pPr>
            <w:r w:rsidRPr="00217577">
              <w:rPr>
                <w:color w:val="000000" w:themeColor="text1"/>
              </w:rPr>
              <w:t>- с 1 ветеринарным врачом</w:t>
            </w:r>
          </w:p>
          <w:p w:rsidR="005B65C4" w:rsidRPr="00217577" w:rsidRDefault="005B65C4" w:rsidP="008B7D1E">
            <w:pPr>
              <w:rPr>
                <w:color w:val="000000" w:themeColor="text1"/>
              </w:rPr>
            </w:pPr>
            <w:r w:rsidRPr="00217577">
              <w:rPr>
                <w:color w:val="000000" w:themeColor="text1"/>
              </w:rPr>
              <w:t>- с 2 и более ветеринарными врачами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7</w:t>
            </w:r>
          </w:p>
          <w:p w:rsidR="005B65C4" w:rsidRPr="00217577" w:rsidRDefault="005B65C4" w:rsidP="008B7D1E">
            <w:pPr>
              <w:ind w:left="-72"/>
              <w:jc w:val="center"/>
              <w:rPr>
                <w:color w:val="000000" w:themeColor="text1"/>
              </w:rPr>
            </w:pPr>
            <w:r w:rsidRPr="00217577">
              <w:rPr>
                <w:color w:val="000000" w:themeColor="text1"/>
              </w:rPr>
              <w:t>4</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Оздоровительные комплексы (фитнес-клубы, ФОК, спортивные и тренажерные залы, бассейны)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008311CE" w:rsidRPr="00217577">
              <w:rPr>
                <w:rFonts w:eastAsia="Arial Unicode MS"/>
                <w:color w:val="000000" w:themeColor="text1"/>
              </w:rPr>
              <w:t xml:space="preserve"> </w:t>
            </w:r>
            <w:proofErr w:type="spellStart"/>
            <w:r w:rsidRPr="00217577">
              <w:rPr>
                <w:color w:val="000000" w:themeColor="text1"/>
              </w:rPr>
              <w:t>кв</w:t>
            </w:r>
            <w:r w:rsidR="008311CE" w:rsidRPr="00217577">
              <w:rPr>
                <w:color w:val="000000" w:themeColor="text1"/>
              </w:rPr>
              <w:t>.</w:t>
            </w:r>
            <w:r w:rsidRPr="00217577">
              <w:rPr>
                <w:color w:val="000000" w:themeColor="text1"/>
              </w:rPr>
              <w:t>м</w:t>
            </w:r>
            <w:proofErr w:type="spellEnd"/>
            <w:r w:rsidRPr="00217577">
              <w:rPr>
                <w:color w:val="000000" w:themeColor="text1"/>
              </w:rPr>
              <w:t xml:space="preserve"> 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25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73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autoSpaceDE w:val="0"/>
              <w:autoSpaceDN w:val="0"/>
              <w:adjustRightInd w:val="0"/>
              <w:rPr>
                <w:color w:val="000000" w:themeColor="text1"/>
              </w:rPr>
            </w:pPr>
            <w:r w:rsidRPr="00217577">
              <w:rPr>
                <w:rFonts w:eastAsia="Arial Unicode MS"/>
                <w:color w:val="000000" w:themeColor="text1"/>
              </w:rPr>
              <w:t>Спортивные комплексы и стадионы с трибунами</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rPr>
              <w:t>5+25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24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Аквапарки, бассейны, катки</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rPr>
              <w:t>5 + 10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widowControl w:val="0"/>
              <w:suppressAutoHyphens/>
              <w:autoSpaceDE w:val="0"/>
              <w:spacing w:line="276" w:lineRule="auto"/>
              <w:rPr>
                <w:color w:val="000000" w:themeColor="text1"/>
              </w:rPr>
            </w:pPr>
            <w:r w:rsidRPr="00217577">
              <w:rPr>
                <w:color w:val="000000" w:themeColor="text1"/>
              </w:rPr>
              <w:t>Музеи, выставочные комплексы, галереи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6</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color w:val="000000" w:themeColor="text1"/>
              </w:rPr>
              <w:t>Детские досуговые центры</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36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1219C2" w:rsidRPr="00217577" w:rsidRDefault="005B65C4" w:rsidP="004F7CC0">
            <w:pPr>
              <w:rPr>
                <w:color w:val="000000" w:themeColor="text1"/>
              </w:rPr>
            </w:pPr>
            <w:r w:rsidRPr="00217577">
              <w:rPr>
                <w:rFonts w:eastAsia="Calibri"/>
                <w:color w:val="000000" w:themeColor="text1"/>
              </w:rPr>
              <w:t>Центры обучения, самодеятельного творчества, клубы по интересам для взрослых</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5+5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80"/>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rPr>
                <w:color w:val="000000" w:themeColor="text1"/>
              </w:rPr>
            </w:pPr>
            <w:r w:rsidRPr="00217577">
              <w:rPr>
                <w:rFonts w:eastAsia="Arial Unicode MS"/>
                <w:color w:val="000000" w:themeColor="text1"/>
              </w:rPr>
              <w:t>Банно-оздоровительный комплекс</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Единовременных посетителей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7</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A1829" w:rsidRPr="002A1829" w:rsidTr="00217577">
        <w:trPr>
          <w:cantSplit/>
          <w:trHeight w:val="408"/>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lastRenderedPageBreak/>
              <w:t>4</w:t>
            </w:r>
          </w:p>
        </w:tc>
        <w:tc>
          <w:tcPr>
            <w:tcW w:w="4805" w:type="pct"/>
            <w:gridSpan w:val="8"/>
          </w:tcPr>
          <w:p w:rsidR="005B65C4" w:rsidRPr="00217577" w:rsidRDefault="005B65C4" w:rsidP="008B7D1E">
            <w:pPr>
              <w:ind w:left="-72" w:firstLine="1"/>
              <w:jc w:val="center"/>
              <w:rPr>
                <w:color w:val="000000" w:themeColor="text1"/>
              </w:rPr>
            </w:pPr>
            <w:r w:rsidRPr="00217577">
              <w:rPr>
                <w:rFonts w:eastAsia="BatangChe"/>
                <w:b/>
                <w:color w:val="000000" w:themeColor="text1"/>
              </w:rPr>
              <w:t>Объекты торгово-бытового и коммунального назначения</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Развлекательные центры, цирки, кинотеатры, театры, архивы</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 xml:space="preserve">Работающих + </w:t>
            </w:r>
            <w:proofErr w:type="spellStart"/>
            <w:r w:rsidRPr="00217577">
              <w:rPr>
                <w:color w:val="000000" w:themeColor="text1"/>
                <w:lang w:eastAsia="ar-SA"/>
              </w:rPr>
              <w:t>единовремен-ных</w:t>
            </w:r>
            <w:proofErr w:type="spellEnd"/>
            <w:r w:rsidRPr="00217577">
              <w:rPr>
                <w:color w:val="000000" w:themeColor="text1"/>
                <w:lang w:eastAsia="ar-SA"/>
              </w:rPr>
              <w:t xml:space="preserve"> посетителей (мест)</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lang w:eastAsia="ar-SA"/>
              </w:rPr>
              <w:t>5 + 5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Объекты коммунально-бытового обслуживания (парикмахерские, косметические салоны, прачечные, химчистки, почта, банки, отделения и станции связи, бюро ритуальных услуг и т.п.)</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Торговые центры, торговые комплексы, специализированные торговые объекты, супермаркеты, универсамы, универмаги, рынки, многофункциональные центры и т.д.</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Рестораны, кафе</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004F7CC0">
              <w:rPr>
                <w:color w:val="000000" w:themeColor="text1"/>
                <w:vertAlign w:val="superscript"/>
              </w:rPr>
              <w:t xml:space="preserve"> </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7</w:t>
            </w:r>
          </w:p>
          <w:p w:rsidR="005B65C4" w:rsidRPr="00217577" w:rsidRDefault="005B65C4" w:rsidP="008B7D1E">
            <w:pPr>
              <w:ind w:left="-72"/>
              <w:jc w:val="center"/>
              <w:rPr>
                <w:color w:val="000000" w:themeColor="text1"/>
              </w:rPr>
            </w:pPr>
            <w:r w:rsidRPr="00217577">
              <w:rPr>
                <w:color w:val="000000" w:themeColor="text1"/>
              </w:rPr>
              <w:t>(5)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Культовые объекты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 xml:space="preserve">Посетителей + </w:t>
            </w:r>
            <w:r w:rsidRPr="00217577">
              <w:rPr>
                <w:color w:val="000000" w:themeColor="text1"/>
              </w:rPr>
              <w:t>м</w:t>
            </w:r>
            <w:r w:rsidRPr="00217577">
              <w:rPr>
                <w:color w:val="000000" w:themeColor="text1"/>
                <w:vertAlign w:val="superscript"/>
              </w:rPr>
              <w:t>2</w:t>
            </w:r>
            <w:r w:rsidR="004F7CC0">
              <w:rPr>
                <w:color w:val="000000" w:themeColor="text1"/>
                <w:vertAlign w:val="superscript"/>
              </w:rPr>
              <w:t xml:space="preserve"> </w:t>
            </w:r>
            <w:r w:rsidRPr="00217577">
              <w:rPr>
                <w:color w:val="000000" w:themeColor="text1"/>
                <w:lang w:eastAsia="ar-SA"/>
              </w:rPr>
              <w:t>общей площади</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4 + 50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lang w:eastAsia="ar-SA"/>
              </w:rPr>
              <w:t>Рынки постоянные (универсальные и непродовольственные / продовольственные и с/х)</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004F7CC0">
              <w:rPr>
                <w:color w:val="000000" w:themeColor="text1"/>
                <w:vertAlign w:val="superscript"/>
              </w:rPr>
              <w:t xml:space="preserve"> </w:t>
            </w:r>
            <w:r w:rsidRPr="00217577">
              <w:rPr>
                <w:color w:val="000000" w:themeColor="text1"/>
              </w:rPr>
              <w:t>общей площади</w:t>
            </w:r>
          </w:p>
        </w:tc>
        <w:tc>
          <w:tcPr>
            <w:tcW w:w="480" w:type="pct"/>
          </w:tcPr>
          <w:p w:rsidR="005B65C4" w:rsidRPr="00217577" w:rsidRDefault="005B65C4" w:rsidP="008B7D1E">
            <w:pPr>
              <w:ind w:left="-72"/>
              <w:jc w:val="center"/>
              <w:rPr>
                <w:color w:val="000000" w:themeColor="text1"/>
              </w:rPr>
            </w:pPr>
            <w:r w:rsidRPr="00217577">
              <w:rPr>
                <w:color w:val="000000" w:themeColor="text1"/>
              </w:rPr>
              <w:t>50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Calibri"/>
                <w:color w:val="000000" w:themeColor="text1"/>
                <w:lang w:eastAsia="ar-SA"/>
              </w:rPr>
              <w:t>Общежития</w:t>
            </w:r>
          </w:p>
        </w:tc>
        <w:tc>
          <w:tcPr>
            <w:tcW w:w="1218" w:type="pct"/>
          </w:tcPr>
          <w:p w:rsidR="005B65C4" w:rsidRPr="00217577" w:rsidRDefault="005B65C4" w:rsidP="008B7D1E">
            <w:pPr>
              <w:ind w:left="-72"/>
              <w:jc w:val="center"/>
              <w:rPr>
                <w:color w:val="000000" w:themeColor="text1"/>
              </w:rPr>
            </w:pPr>
            <w:r w:rsidRPr="00217577">
              <w:rPr>
                <w:color w:val="000000" w:themeColor="text1"/>
                <w:lang w:eastAsia="ar-SA"/>
              </w:rPr>
              <w:t>Работающих + проживающих</w:t>
            </w:r>
            <w:r w:rsidR="008311CE" w:rsidRPr="00217577">
              <w:rPr>
                <w:color w:val="000000" w:themeColor="text1"/>
                <w:lang w:eastAsia="ar-SA"/>
              </w:rPr>
              <w:t xml:space="preserve"> </w:t>
            </w:r>
            <w:r w:rsidRPr="00217577">
              <w:rPr>
                <w:color w:val="000000" w:themeColor="text1"/>
                <w:lang w:eastAsia="ar-SA"/>
              </w:rPr>
              <w:t xml:space="preserve">на 1 </w:t>
            </w:r>
            <w:proofErr w:type="spellStart"/>
            <w:r w:rsidRPr="00217577">
              <w:rPr>
                <w:color w:val="000000" w:themeColor="text1"/>
                <w:lang w:eastAsia="ar-SA"/>
              </w:rPr>
              <w:t>машино</w:t>
            </w:r>
            <w:proofErr w:type="spellEnd"/>
            <w:r w:rsidRPr="00217577">
              <w:rPr>
                <w:color w:val="000000" w:themeColor="text1"/>
                <w:lang w:eastAsia="ar-SA"/>
              </w:rPr>
              <w:t>-место</w:t>
            </w:r>
          </w:p>
        </w:tc>
        <w:tc>
          <w:tcPr>
            <w:tcW w:w="480" w:type="pct"/>
          </w:tcPr>
          <w:p w:rsidR="005B65C4" w:rsidRPr="00217577" w:rsidRDefault="005B65C4" w:rsidP="008B7D1E">
            <w:pPr>
              <w:ind w:left="-72"/>
              <w:jc w:val="center"/>
              <w:rPr>
                <w:color w:val="000000" w:themeColor="text1"/>
              </w:rPr>
            </w:pPr>
            <w:r w:rsidRPr="00217577">
              <w:rPr>
                <w:rFonts w:eastAsia="Arial Unicode MS"/>
                <w:color w:val="000000" w:themeColor="text1"/>
                <w:lang w:eastAsia="ar-SA"/>
              </w:rPr>
              <w:t>5+10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A1829" w:rsidRPr="002A1829" w:rsidTr="00217577">
        <w:trPr>
          <w:cantSplit/>
          <w:trHeight w:val="414"/>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t>5</w:t>
            </w:r>
          </w:p>
        </w:tc>
        <w:tc>
          <w:tcPr>
            <w:tcW w:w="4805" w:type="pct"/>
            <w:gridSpan w:val="8"/>
          </w:tcPr>
          <w:p w:rsidR="005B65C4" w:rsidRPr="00217577" w:rsidRDefault="005B65C4" w:rsidP="008B7D1E">
            <w:pPr>
              <w:ind w:left="-72" w:firstLine="1"/>
              <w:jc w:val="center"/>
              <w:rPr>
                <w:color w:val="000000" w:themeColor="text1"/>
              </w:rPr>
            </w:pPr>
            <w:r w:rsidRPr="00217577">
              <w:rPr>
                <w:rFonts w:eastAsia="BatangChe"/>
                <w:b/>
                <w:color w:val="000000" w:themeColor="text1"/>
                <w:lang w:eastAsia="ar-SA"/>
              </w:rPr>
              <w:t>Объекты промышленно-производственного назначения и транспортного обслуживания</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rPr>
              <w:t>Вокзалы всех видов транспорта</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пассажиров в час пик</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rPr>
              <w:t>5 + 8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rPr>
              <w:t>Производственные и коммунально-складские здания</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в двух смежных сменах</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8B7D1E">
            <w:pPr>
              <w:jc w:val="center"/>
              <w:rPr>
                <w:color w:val="000000" w:themeColor="text1"/>
              </w:rPr>
            </w:pPr>
            <w:r w:rsidRPr="00217577">
              <w:rPr>
                <w:rFonts w:eastAsia="Arial Unicode MS"/>
                <w:color w:val="000000" w:themeColor="text1"/>
              </w:rPr>
              <w:t>Гостиницы</w:t>
            </w:r>
          </w:p>
        </w:tc>
        <w:tc>
          <w:tcPr>
            <w:tcW w:w="1218" w:type="pct"/>
          </w:tcPr>
          <w:p w:rsidR="005B65C4" w:rsidRPr="00217577" w:rsidRDefault="005B65C4" w:rsidP="008B7D1E">
            <w:pPr>
              <w:ind w:left="-72"/>
              <w:jc w:val="center"/>
              <w:rPr>
                <w:color w:val="000000" w:themeColor="text1"/>
              </w:rPr>
            </w:pPr>
            <w:r w:rsidRPr="00217577">
              <w:rPr>
                <w:color w:val="000000" w:themeColor="text1"/>
              </w:rPr>
              <w:t>Работающих + мест</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p w:rsidR="001219C2" w:rsidRPr="00217577" w:rsidRDefault="001219C2" w:rsidP="008B7D1E">
            <w:pPr>
              <w:ind w:left="-72"/>
              <w:jc w:val="center"/>
              <w:rPr>
                <w:color w:val="000000" w:themeColor="text1"/>
              </w:rPr>
            </w:pPr>
          </w:p>
        </w:tc>
        <w:tc>
          <w:tcPr>
            <w:tcW w:w="480" w:type="pct"/>
          </w:tcPr>
          <w:p w:rsidR="005B65C4" w:rsidRPr="00217577" w:rsidRDefault="005B65C4" w:rsidP="008B7D1E">
            <w:pPr>
              <w:ind w:left="-72"/>
              <w:jc w:val="center"/>
              <w:rPr>
                <w:color w:val="000000" w:themeColor="text1"/>
              </w:rPr>
            </w:pPr>
            <w:r w:rsidRPr="00217577">
              <w:rPr>
                <w:rFonts w:eastAsia="BatangChe"/>
                <w:color w:val="000000" w:themeColor="text1"/>
              </w:rPr>
              <w:t>5 + 5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150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Детские дома-интернаты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val="es-ES_tradnl"/>
              </w:rPr>
              <w:t>Работающие, занятые в одну смену</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250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Санатории-профилактории, дома отдыха (пансионаты), в том числе для отдыха с детьми, санаторные детские лагеря, детские лагеря, оздоровительные лагеря для старшеклассников</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val="es-ES_tradnl"/>
              </w:rPr>
              <w:t>Отдыхающие и обслуживающий персонал</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18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Зоопарки, зверинцы</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Е</w:t>
            </w:r>
            <w:r w:rsidRPr="00217577">
              <w:rPr>
                <w:rFonts w:eastAsia="Arial Unicode MS"/>
                <w:color w:val="000000" w:themeColor="text1"/>
                <w:lang w:val="es-ES_tradnl"/>
              </w:rPr>
              <w:t>диновременных посетителей</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Кладбища</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rPr>
              <w:t>Е</w:t>
            </w:r>
            <w:r w:rsidRPr="00217577">
              <w:rPr>
                <w:rFonts w:eastAsia="Arial Unicode MS"/>
                <w:color w:val="000000" w:themeColor="text1"/>
                <w:lang w:val="es-ES_tradnl"/>
              </w:rPr>
              <w:t>диновременных посетителей</w:t>
            </w:r>
            <w:r w:rsidRPr="00217577">
              <w:rPr>
                <w:rFonts w:eastAsia="Arial Unicode MS"/>
                <w:color w:val="000000" w:themeColor="text1"/>
              </w:rPr>
              <w:t xml:space="preserve"> на 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w:t>
            </w:r>
          </w:p>
        </w:tc>
        <w:tc>
          <w:tcPr>
            <w:tcW w:w="480" w:type="pct"/>
          </w:tcPr>
          <w:p w:rsidR="005B65C4" w:rsidRPr="00217577" w:rsidRDefault="005B65C4" w:rsidP="008B7D1E">
            <w:pPr>
              <w:ind w:left="-72"/>
              <w:jc w:val="center"/>
              <w:rPr>
                <w:color w:val="000000" w:themeColor="text1"/>
              </w:rPr>
            </w:pPr>
            <w:r w:rsidRPr="00217577">
              <w:rPr>
                <w:color w:val="000000" w:themeColor="text1"/>
              </w:rPr>
              <w:t>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lang w:val="es-ES_tradnl"/>
              </w:rPr>
              <w:t>АЗС,</w:t>
            </w:r>
            <w:r w:rsidRPr="00217577">
              <w:rPr>
                <w:color w:val="000000" w:themeColor="text1"/>
              </w:rPr>
              <w:t xml:space="preserve"> АГЗС, объекты технического обслуживания автомобилей</w:t>
            </w:r>
          </w:p>
        </w:tc>
        <w:tc>
          <w:tcPr>
            <w:tcW w:w="1218" w:type="pct"/>
          </w:tcPr>
          <w:p w:rsidR="005B65C4" w:rsidRPr="00217577" w:rsidRDefault="005B65C4" w:rsidP="008B7D1E">
            <w:pPr>
              <w:ind w:left="-72"/>
              <w:jc w:val="center"/>
              <w:rPr>
                <w:color w:val="000000" w:themeColor="text1"/>
              </w:rPr>
            </w:pPr>
            <w:r w:rsidRPr="00217577">
              <w:rPr>
                <w:rFonts w:eastAsia="Arial Unicode MS"/>
                <w:color w:val="000000" w:themeColor="text1"/>
                <w:lang w:val="es-ES_tradnl"/>
              </w:rPr>
              <w:t>1 пост</w:t>
            </w:r>
          </w:p>
        </w:tc>
        <w:tc>
          <w:tcPr>
            <w:tcW w:w="480" w:type="pct"/>
          </w:tcPr>
          <w:p w:rsidR="005B65C4" w:rsidRPr="00217577" w:rsidRDefault="005B65C4" w:rsidP="008B7D1E">
            <w:pPr>
              <w:ind w:left="-72"/>
              <w:jc w:val="center"/>
              <w:rPr>
                <w:color w:val="000000" w:themeColor="text1"/>
              </w:rPr>
            </w:pPr>
            <w:r w:rsidRPr="00217577">
              <w:rPr>
                <w:rFonts w:eastAsia="Arial Unicode MS"/>
                <w:bCs/>
                <w:color w:val="000000" w:themeColor="text1"/>
                <w:lang w:val="es-ES_tradnl"/>
              </w:rPr>
              <w:t>0,5</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lang w:val="es-ES_tradnl"/>
              </w:rPr>
            </w:pPr>
            <w:r w:rsidRPr="00217577">
              <w:rPr>
                <w:color w:val="000000" w:themeColor="text1"/>
              </w:rPr>
              <w:t>Технические этажи, технические помещения</w:t>
            </w:r>
          </w:p>
        </w:tc>
        <w:tc>
          <w:tcPr>
            <w:tcW w:w="1218" w:type="pct"/>
          </w:tcPr>
          <w:p w:rsidR="005B65C4" w:rsidRPr="00217577" w:rsidRDefault="005B65C4" w:rsidP="008B7D1E">
            <w:pPr>
              <w:ind w:left="-72"/>
              <w:jc w:val="center"/>
              <w:rPr>
                <w:rFonts w:eastAsia="Arial Unicode MS"/>
                <w:color w:val="000000" w:themeColor="text1"/>
                <w:lang w:val="es-ES_tradnl"/>
              </w:rPr>
            </w:pPr>
            <w:r w:rsidRPr="00217577">
              <w:rPr>
                <w:rFonts w:eastAsia="Arial Unicode MS"/>
                <w:color w:val="000000" w:themeColor="text1"/>
              </w:rPr>
              <w:t xml:space="preserve">1 </w:t>
            </w:r>
            <w:proofErr w:type="spellStart"/>
            <w:r w:rsidRPr="00217577">
              <w:rPr>
                <w:rFonts w:eastAsia="Arial Unicode MS"/>
                <w:color w:val="000000" w:themeColor="text1"/>
              </w:rPr>
              <w:t>машино</w:t>
            </w:r>
            <w:proofErr w:type="spellEnd"/>
            <w:r w:rsidRPr="00217577">
              <w:rPr>
                <w:rFonts w:eastAsia="Arial Unicode MS"/>
                <w:color w:val="000000" w:themeColor="text1"/>
              </w:rPr>
              <w:t>-место на количество</w:t>
            </w:r>
            <w:r w:rsidRPr="00217577">
              <w:rPr>
                <w:color w:val="000000" w:themeColor="text1"/>
              </w:rPr>
              <w:t xml:space="preserve"> м</w:t>
            </w:r>
            <w:r w:rsidRPr="00217577">
              <w:rPr>
                <w:color w:val="000000" w:themeColor="text1"/>
                <w:vertAlign w:val="superscript"/>
              </w:rPr>
              <w:t>2</w:t>
            </w:r>
            <w:r w:rsidRPr="00217577">
              <w:rPr>
                <w:color w:val="000000" w:themeColor="text1"/>
              </w:rPr>
              <w:t xml:space="preserve"> общей площади</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100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A1829" w:rsidRPr="002A1829" w:rsidTr="00217577">
        <w:trPr>
          <w:cantSplit/>
          <w:trHeight w:val="414"/>
          <w:jc w:val="center"/>
        </w:trPr>
        <w:tc>
          <w:tcPr>
            <w:tcW w:w="195" w:type="pct"/>
          </w:tcPr>
          <w:p w:rsidR="005B65C4" w:rsidRPr="002A1829" w:rsidRDefault="005B65C4" w:rsidP="008B7D1E">
            <w:pPr>
              <w:jc w:val="center"/>
              <w:rPr>
                <w:b/>
                <w:color w:val="000000" w:themeColor="text1"/>
                <w:sz w:val="22"/>
                <w:szCs w:val="22"/>
              </w:rPr>
            </w:pPr>
            <w:r w:rsidRPr="002A1829">
              <w:rPr>
                <w:b/>
                <w:color w:val="000000" w:themeColor="text1"/>
                <w:sz w:val="22"/>
                <w:szCs w:val="22"/>
              </w:rPr>
              <w:t>6</w:t>
            </w:r>
          </w:p>
        </w:tc>
        <w:tc>
          <w:tcPr>
            <w:tcW w:w="4805" w:type="pct"/>
            <w:gridSpan w:val="8"/>
          </w:tcPr>
          <w:p w:rsidR="005B65C4" w:rsidRPr="00217577" w:rsidRDefault="005B65C4" w:rsidP="008B7D1E">
            <w:pPr>
              <w:ind w:left="-72" w:firstLine="1"/>
              <w:jc w:val="center"/>
              <w:rPr>
                <w:b/>
                <w:color w:val="000000" w:themeColor="text1"/>
              </w:rPr>
            </w:pPr>
            <w:r w:rsidRPr="00217577">
              <w:rPr>
                <w:b/>
                <w:color w:val="000000" w:themeColor="text1"/>
              </w:rPr>
              <w:t>Рекреационные территории и объекты отдыха</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Пляжи и парки в зонах отдыха</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6</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Лесопарки и заповедники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12</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Базы кратковременного отдыха (спортивные, лыжные, рыболовные, охотничьи и др.)</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8</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Береговые базы маломерного флота</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10</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Санатории</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16</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r w:rsidR="00217577" w:rsidRPr="002A1829" w:rsidTr="004F7CC0">
        <w:trPr>
          <w:gridAfter w:val="2"/>
          <w:wAfter w:w="25" w:type="pct"/>
          <w:cantSplit/>
          <w:trHeight w:val="414"/>
          <w:jc w:val="center"/>
        </w:trPr>
        <w:tc>
          <w:tcPr>
            <w:tcW w:w="195" w:type="pct"/>
          </w:tcPr>
          <w:p w:rsidR="005B65C4" w:rsidRPr="002A1829" w:rsidRDefault="005B65C4" w:rsidP="008B7D1E">
            <w:pPr>
              <w:jc w:val="center"/>
              <w:rPr>
                <w:b/>
                <w:color w:val="000000" w:themeColor="text1"/>
                <w:sz w:val="22"/>
                <w:szCs w:val="22"/>
              </w:rPr>
            </w:pPr>
          </w:p>
        </w:tc>
        <w:tc>
          <w:tcPr>
            <w:tcW w:w="1826" w:type="pct"/>
          </w:tcPr>
          <w:p w:rsidR="005B65C4" w:rsidRPr="00217577" w:rsidRDefault="005B65C4" w:rsidP="001219C2">
            <w:pPr>
              <w:rPr>
                <w:color w:val="000000" w:themeColor="text1"/>
              </w:rPr>
            </w:pPr>
            <w:r w:rsidRPr="00217577">
              <w:rPr>
                <w:color w:val="000000" w:themeColor="text1"/>
              </w:rPr>
              <w:t>Предприятия общественного питания, торговли и коммунально-бытового обслуживания в зонах отдыха</w:t>
            </w:r>
          </w:p>
        </w:tc>
        <w:tc>
          <w:tcPr>
            <w:tcW w:w="1218" w:type="pct"/>
          </w:tcPr>
          <w:p w:rsidR="005B65C4" w:rsidRPr="00217577" w:rsidRDefault="005B65C4" w:rsidP="008B7D1E">
            <w:pPr>
              <w:ind w:left="-72"/>
              <w:jc w:val="center"/>
              <w:rPr>
                <w:color w:val="000000" w:themeColor="text1"/>
              </w:rPr>
            </w:pPr>
            <w:r w:rsidRPr="00217577">
              <w:rPr>
                <w:color w:val="000000" w:themeColor="text1"/>
              </w:rPr>
              <w:t>Единовременных посетителей</w:t>
            </w:r>
            <w:r w:rsidR="008311CE" w:rsidRPr="00217577">
              <w:rPr>
                <w:color w:val="000000" w:themeColor="text1"/>
              </w:rPr>
              <w:t xml:space="preserve"> </w:t>
            </w:r>
            <w:r w:rsidRPr="00217577">
              <w:rPr>
                <w:color w:val="000000" w:themeColor="text1"/>
              </w:rPr>
              <w:t xml:space="preserve">на 1 </w:t>
            </w:r>
            <w:proofErr w:type="spellStart"/>
            <w:r w:rsidRPr="00217577">
              <w:rPr>
                <w:color w:val="000000" w:themeColor="text1"/>
              </w:rPr>
              <w:t>машино</w:t>
            </w:r>
            <w:proofErr w:type="spellEnd"/>
            <w:r w:rsidRPr="00217577">
              <w:rPr>
                <w:color w:val="000000" w:themeColor="text1"/>
              </w:rPr>
              <w:t>-место</w:t>
            </w:r>
          </w:p>
        </w:tc>
        <w:tc>
          <w:tcPr>
            <w:tcW w:w="480" w:type="pct"/>
          </w:tcPr>
          <w:p w:rsidR="005B65C4" w:rsidRPr="00217577" w:rsidRDefault="005B65C4" w:rsidP="008B7D1E">
            <w:pPr>
              <w:ind w:left="-72"/>
              <w:jc w:val="center"/>
              <w:rPr>
                <w:rFonts w:eastAsia="Arial Unicode MS"/>
                <w:bCs/>
                <w:color w:val="000000" w:themeColor="text1"/>
              </w:rPr>
            </w:pPr>
            <w:r w:rsidRPr="00217577">
              <w:rPr>
                <w:rFonts w:eastAsia="Arial Unicode MS"/>
                <w:bCs/>
                <w:color w:val="000000" w:themeColor="text1"/>
              </w:rPr>
              <w:t>14</w:t>
            </w:r>
          </w:p>
        </w:tc>
        <w:tc>
          <w:tcPr>
            <w:tcW w:w="772" w:type="pct"/>
            <w:gridSpan w:val="2"/>
          </w:tcPr>
          <w:p w:rsidR="005B65C4" w:rsidRPr="00217577" w:rsidRDefault="005B65C4" w:rsidP="008B7D1E">
            <w:pPr>
              <w:ind w:left="-72" w:firstLine="1"/>
              <w:jc w:val="center"/>
              <w:rPr>
                <w:color w:val="000000" w:themeColor="text1"/>
              </w:rPr>
            </w:pPr>
            <w:r w:rsidRPr="00217577">
              <w:rPr>
                <w:color w:val="000000" w:themeColor="text1"/>
              </w:rPr>
              <w:t>пешеходная доступность, м</w:t>
            </w:r>
          </w:p>
        </w:tc>
        <w:tc>
          <w:tcPr>
            <w:tcW w:w="483" w:type="pct"/>
          </w:tcPr>
          <w:p w:rsidR="005B65C4" w:rsidRPr="00217577" w:rsidRDefault="005B65C4" w:rsidP="008B7D1E">
            <w:pPr>
              <w:ind w:left="-72" w:firstLine="1"/>
              <w:jc w:val="center"/>
              <w:rPr>
                <w:color w:val="000000" w:themeColor="text1"/>
              </w:rPr>
            </w:pPr>
            <w:r w:rsidRPr="00217577">
              <w:rPr>
                <w:color w:val="000000" w:themeColor="text1"/>
              </w:rPr>
              <w:t>400</w:t>
            </w:r>
          </w:p>
        </w:tc>
      </w:tr>
    </w:tbl>
    <w:p w:rsidR="005B65C4" w:rsidRPr="002A1829" w:rsidRDefault="005B65C4" w:rsidP="005B65C4">
      <w:pPr>
        <w:autoSpaceDE w:val="0"/>
        <w:spacing w:line="276" w:lineRule="auto"/>
        <w:jc w:val="center"/>
        <w:rPr>
          <w:color w:val="000000" w:themeColor="text1"/>
          <w:sz w:val="22"/>
          <w:szCs w:val="22"/>
        </w:rPr>
      </w:pPr>
    </w:p>
    <w:bookmarkEnd w:id="4"/>
    <w:bookmarkEnd w:id="6"/>
    <w:bookmarkEnd w:id="11"/>
    <w:bookmarkEnd w:id="12"/>
    <w:bookmarkEnd w:id="13"/>
    <w:p w:rsidR="005B65C4" w:rsidRDefault="005B65C4"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p w:rsidR="00D76548" w:rsidRDefault="00D76548" w:rsidP="005B65C4">
      <w:pPr>
        <w:autoSpaceDE w:val="0"/>
        <w:spacing w:line="276" w:lineRule="auto"/>
        <w:jc w:val="center"/>
        <w:rPr>
          <w:color w:val="000000" w:themeColor="text1"/>
        </w:rPr>
      </w:pPr>
    </w:p>
    <w:sectPr w:rsidR="00D76548" w:rsidSect="002F69FB">
      <w:type w:val="nextColumn"/>
      <w:pgSz w:w="11906" w:h="16838"/>
      <w:pgMar w:top="1134" w:right="851"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85E14" w:rsidRDefault="00C85E14" w:rsidP="00BB7348">
      <w:r>
        <w:separator/>
      </w:r>
    </w:p>
  </w:endnote>
  <w:endnote w:type="continuationSeparator" w:id="0">
    <w:p w:rsidR="00C85E14" w:rsidRDefault="00C85E14" w:rsidP="00BB73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TimesNewRomanPSMT">
    <w:altName w:val="Times New Roman"/>
    <w:panose1 w:val="00000000000000000000"/>
    <w:charset w:val="00"/>
    <w:family w:val="roman"/>
    <w:notTrueType/>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OpenSymbol">
    <w:charset w:val="00"/>
    <w:family w:val="auto"/>
    <w:pitch w:val="variable"/>
    <w:sig w:usb0="800000AF"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ISOCPEUR">
    <w:altName w:val="Calibri"/>
    <w:charset w:val="CC"/>
    <w:family w:val="swiss"/>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Century Gothic">
    <w:panose1 w:val="020B0502020202020204"/>
    <w:charset w:val="CC"/>
    <w:family w:val="swiss"/>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rsidP="00F00669">
    <w:pPr>
      <w:pStyle w:val="ae"/>
    </w:pPr>
  </w:p>
  <w:p w:rsidR="00BF0422" w:rsidRPr="00F00669" w:rsidRDefault="00BF0422" w:rsidP="00F00669">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85E14" w:rsidRDefault="00C85E14" w:rsidP="00BB7348">
      <w:r>
        <w:separator/>
      </w:r>
    </w:p>
  </w:footnote>
  <w:footnote w:type="continuationSeparator" w:id="0">
    <w:p w:rsidR="00C85E14" w:rsidRDefault="00C85E14" w:rsidP="00BB7348">
      <w:r>
        <w:continuationSeparator/>
      </w:r>
    </w:p>
  </w:footnote>
  <w:footnote w:id="1">
    <w:p w:rsidR="00BF0422" w:rsidRDefault="00BF0422" w:rsidP="00CB154F">
      <w:pPr>
        <w:pStyle w:val="af7"/>
      </w:pPr>
      <w:r>
        <w:rPr>
          <w:rStyle w:val="afff9"/>
        </w:rPr>
        <w:footnoteRef/>
      </w:r>
      <w:r>
        <w:tab/>
        <w:t xml:space="preserve"> Предположительная численность населения Российской Федерации. Ежегодный статистический бюллетень. М., Государственный комитет Российской Федерации по статистике. (2000 г., 2005 г).</w:t>
      </w:r>
    </w:p>
  </w:footnote>
  <w:footnote w:id="2">
    <w:p w:rsidR="00BF0422" w:rsidRDefault="00BF0422" w:rsidP="00CB154F">
      <w:pPr>
        <w:pStyle w:val="af7"/>
      </w:pPr>
      <w:r>
        <w:rPr>
          <w:rStyle w:val="afff9"/>
        </w:rPr>
        <w:footnoteRef/>
      </w:r>
      <w:r>
        <w:tab/>
        <w:t xml:space="preserve"> Долгосрочное прогнозирование: от методологии к видению. Центр макроэкономического анализа и краткосрочного прогнозирования. М., 2006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pPr>
      <w:pStyle w:val="ac"/>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pPr>
      <w:pStyle w:val="ac"/>
      <w:jc w:val="center"/>
    </w:pPr>
  </w:p>
  <w:p w:rsidR="00BF0422" w:rsidRDefault="00BF0422">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Default="00BF0422">
    <w:pPr>
      <w:pStyle w:val="ac"/>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0422" w:rsidRPr="0010196E" w:rsidRDefault="00BF0422">
    <w:pPr>
      <w:pStyle w:val="ac"/>
      <w:jc w:val="center"/>
      <w:rPr>
        <w:lang w:val="ru-RU"/>
      </w:rPr>
    </w:pPr>
  </w:p>
  <w:p w:rsidR="00BF0422" w:rsidRDefault="00BF0422">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90127EFA"/>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8D580900"/>
    <w:lvl w:ilvl="0">
      <w:start w:val="1"/>
      <w:numFmt w:val="bullet"/>
      <w:pStyle w:val="2"/>
      <w:lvlText w:val=""/>
      <w:lvlJc w:val="left"/>
      <w:pPr>
        <w:tabs>
          <w:tab w:val="num" w:pos="360"/>
        </w:tabs>
        <w:ind w:left="360" w:hanging="360"/>
      </w:pPr>
      <w:rPr>
        <w:rFonts w:ascii="Symbol" w:hAnsi="Symbol" w:hint="default"/>
      </w:rPr>
    </w:lvl>
  </w:abstractNum>
  <w:abstractNum w:abstractNumId="2">
    <w:nsid w:val="00000004"/>
    <w:multiLevelType w:val="multilevel"/>
    <w:tmpl w:val="AF9EBEDE"/>
    <w:name w:val="WW8Num9"/>
    <w:lvl w:ilvl="0">
      <w:start w:val="1"/>
      <w:numFmt w:val="decimal"/>
      <w:lvlText w:val="%1."/>
      <w:lvlJc w:val="left"/>
      <w:pPr>
        <w:tabs>
          <w:tab w:val="num" w:pos="927"/>
        </w:tabs>
        <w:ind w:left="927" w:hanging="360"/>
      </w:pPr>
      <w:rPr>
        <w:rFonts w:cs="Times New Roman"/>
      </w:rPr>
    </w:lvl>
    <w:lvl w:ilvl="1">
      <w:start w:val="2"/>
      <w:numFmt w:val="decimal"/>
      <w:isLgl/>
      <w:lvlText w:val="%1.%2."/>
      <w:lvlJc w:val="left"/>
      <w:pPr>
        <w:ind w:left="927" w:hanging="36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287" w:hanging="72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1647" w:hanging="1080"/>
      </w:pPr>
      <w:rPr>
        <w:rFonts w:cs="Times New Roman" w:hint="default"/>
      </w:rPr>
    </w:lvl>
    <w:lvl w:ilvl="6">
      <w:start w:val="1"/>
      <w:numFmt w:val="decimal"/>
      <w:isLgl/>
      <w:lvlText w:val="%1.%2.%3.%4.%5.%6.%7."/>
      <w:lvlJc w:val="left"/>
      <w:pPr>
        <w:ind w:left="2007" w:hanging="1440"/>
      </w:pPr>
      <w:rPr>
        <w:rFonts w:cs="Times New Roman" w:hint="default"/>
      </w:rPr>
    </w:lvl>
    <w:lvl w:ilvl="7">
      <w:start w:val="1"/>
      <w:numFmt w:val="decimal"/>
      <w:isLgl/>
      <w:lvlText w:val="%1.%2.%3.%4.%5.%6.%7.%8."/>
      <w:lvlJc w:val="left"/>
      <w:pPr>
        <w:ind w:left="2007" w:hanging="1440"/>
      </w:pPr>
      <w:rPr>
        <w:rFonts w:cs="Times New Roman" w:hint="default"/>
      </w:rPr>
    </w:lvl>
    <w:lvl w:ilvl="8">
      <w:start w:val="1"/>
      <w:numFmt w:val="decimal"/>
      <w:isLgl/>
      <w:lvlText w:val="%1.%2.%3.%4.%5.%6.%7.%8.%9."/>
      <w:lvlJc w:val="left"/>
      <w:pPr>
        <w:ind w:left="2367" w:hanging="1800"/>
      </w:pPr>
      <w:rPr>
        <w:rFonts w:cs="Times New Roman" w:hint="default"/>
      </w:rPr>
    </w:lvl>
  </w:abstractNum>
  <w:abstractNum w:abstractNumId="3">
    <w:nsid w:val="0000000C"/>
    <w:multiLevelType w:val="singleLevel"/>
    <w:tmpl w:val="0000000C"/>
    <w:name w:val="WW8Num28"/>
    <w:lvl w:ilvl="0">
      <w:start w:val="1"/>
      <w:numFmt w:val="bullet"/>
      <w:lvlText w:val=""/>
      <w:lvlJc w:val="left"/>
      <w:pPr>
        <w:tabs>
          <w:tab w:val="num" w:pos="2205"/>
        </w:tabs>
        <w:ind w:left="2205" w:hanging="360"/>
      </w:pPr>
      <w:rPr>
        <w:rFonts w:ascii="Symbol" w:hAnsi="Symbol"/>
      </w:rPr>
    </w:lvl>
  </w:abstractNum>
  <w:abstractNum w:abstractNumId="4">
    <w:nsid w:val="00000012"/>
    <w:multiLevelType w:val="singleLevel"/>
    <w:tmpl w:val="00000012"/>
    <w:name w:val="WW8Num42"/>
    <w:lvl w:ilvl="0">
      <w:start w:val="1"/>
      <w:numFmt w:val="bullet"/>
      <w:lvlText w:val=""/>
      <w:lvlJc w:val="left"/>
      <w:pPr>
        <w:tabs>
          <w:tab w:val="num" w:pos="0"/>
        </w:tabs>
        <w:ind w:left="1429" w:hanging="360"/>
      </w:pPr>
      <w:rPr>
        <w:rFonts w:ascii="Symbol" w:hAnsi="Symbol" w:cs="Symbol" w:hint="default"/>
      </w:rPr>
    </w:lvl>
  </w:abstractNum>
  <w:abstractNum w:abstractNumId="5">
    <w:nsid w:val="014E33FE"/>
    <w:multiLevelType w:val="hybridMultilevel"/>
    <w:tmpl w:val="E6A049C6"/>
    <w:lvl w:ilvl="0" w:tplc="5192DE76">
      <w:numFmt w:val="bullet"/>
      <w:lvlText w:val=""/>
      <w:lvlJc w:val="left"/>
      <w:pPr>
        <w:ind w:left="420" w:hanging="360"/>
      </w:pPr>
      <w:rPr>
        <w:rFonts w:ascii="Symbol" w:eastAsia="TimesNewRomanPSMT" w:hAnsi="Symbol" w:cs="Times New Roman" w:hint="default"/>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abstractNum w:abstractNumId="6">
    <w:nsid w:val="0A85466D"/>
    <w:multiLevelType w:val="hybridMultilevel"/>
    <w:tmpl w:val="B7FA9EB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0AC60FAC"/>
    <w:multiLevelType w:val="hybridMultilevel"/>
    <w:tmpl w:val="F7365F14"/>
    <w:lvl w:ilvl="0" w:tplc="FFFFFFFF">
      <w:start w:val="1"/>
      <w:numFmt w:val="decimal"/>
      <w:pStyle w:val="S"/>
      <w:lvlText w:val="%1)"/>
      <w:lvlJc w:val="left"/>
      <w:pPr>
        <w:ind w:left="1040" w:hanging="360"/>
      </w:pPr>
      <w:rPr>
        <w:rFonts w:cs="Times New Roman" w:hint="default"/>
        <w:b w:val="0"/>
        <w:bCs w:val="0"/>
        <w:i w:val="0"/>
        <w:iCs w:val="0"/>
        <w:caps w:val="0"/>
        <w:smallCaps w:val="0"/>
        <w:strike w:val="0"/>
        <w:dstrike w:val="0"/>
        <w:vanish w:val="0"/>
        <w:color w:val="000000"/>
        <w:spacing w:val="0"/>
        <w:kern w:val="0"/>
        <w:position w:val="0"/>
        <w:u w:val="none"/>
        <w:vertAlign w:val="baseline"/>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
    <w:nsid w:val="100701AA"/>
    <w:multiLevelType w:val="hybridMultilevel"/>
    <w:tmpl w:val="15B65FF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34E15D4D"/>
    <w:multiLevelType w:val="multilevel"/>
    <w:tmpl w:val="3A94C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C652B10"/>
    <w:multiLevelType w:val="hybridMultilevel"/>
    <w:tmpl w:val="F754EACC"/>
    <w:lvl w:ilvl="0" w:tplc="1E50232E">
      <w:start w:val="1"/>
      <w:numFmt w:val="decimal"/>
      <w:lvlText w:val="%1."/>
      <w:lvlJc w:val="left"/>
      <w:pPr>
        <w:tabs>
          <w:tab w:val="num" w:pos="1860"/>
        </w:tabs>
        <w:ind w:left="1860" w:hanging="1140"/>
      </w:pPr>
      <w:rPr>
        <w:rFonts w:hint="default"/>
        <w:sz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4EE43FBF"/>
    <w:multiLevelType w:val="hybridMultilevel"/>
    <w:tmpl w:val="ED881992"/>
    <w:lvl w:ilvl="0" w:tplc="0419000F">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4F65195B"/>
    <w:multiLevelType w:val="multilevel"/>
    <w:tmpl w:val="16A8B17E"/>
    <w:lvl w:ilvl="0">
      <w:start w:val="1"/>
      <w:numFmt w:val="decimal"/>
      <w:pStyle w:val="1"/>
      <w:suff w:val="space"/>
      <w:lvlText w:val="%1)"/>
      <w:lvlJc w:val="left"/>
      <w:pPr>
        <w:ind w:firstLine="567"/>
      </w:pPr>
      <w:rPr>
        <w:rFonts w:cs="Times New Roman" w:hint="default"/>
      </w:rPr>
    </w:lvl>
    <w:lvl w:ilvl="1">
      <w:start w:val="1"/>
      <w:numFmt w:val="bullet"/>
      <w:suff w:val="space"/>
      <w:lvlText w:val="–"/>
      <w:lvlJc w:val="left"/>
      <w:pPr>
        <w:ind w:left="284" w:firstLine="567"/>
      </w:pPr>
      <w:rPr>
        <w:rFonts w:ascii="Times New Roman" w:hAnsi="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hint="default"/>
      </w:rPr>
    </w:lvl>
    <w:lvl w:ilvl="4">
      <w:start w:val="1"/>
      <w:numFmt w:val="bullet"/>
      <w:suff w:val="space"/>
      <w:lvlText w:val="–"/>
      <w:lvlJc w:val="left"/>
      <w:pPr>
        <w:ind w:left="284" w:firstLine="567"/>
      </w:pPr>
      <w:rPr>
        <w:rFonts w:ascii="Times New Roman" w:hAnsi="Times New Roman" w:hint="default"/>
      </w:rPr>
    </w:lvl>
    <w:lvl w:ilvl="5">
      <w:start w:val="1"/>
      <w:numFmt w:val="bullet"/>
      <w:suff w:val="space"/>
      <w:lvlText w:val="–"/>
      <w:lvlJc w:val="left"/>
      <w:pPr>
        <w:ind w:left="284" w:firstLine="567"/>
      </w:pPr>
      <w:rPr>
        <w:rFonts w:ascii="Times New Roman" w:hAnsi="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hint="default"/>
      </w:rPr>
    </w:lvl>
    <w:lvl w:ilvl="8">
      <w:start w:val="1"/>
      <w:numFmt w:val="bullet"/>
      <w:suff w:val="space"/>
      <w:lvlText w:val=""/>
      <w:lvlJc w:val="left"/>
      <w:pPr>
        <w:ind w:left="284" w:firstLine="567"/>
      </w:pPr>
      <w:rPr>
        <w:rFonts w:ascii="Symbol" w:hAnsi="Symbol" w:hint="default"/>
      </w:rPr>
    </w:lvl>
  </w:abstractNum>
  <w:abstractNum w:abstractNumId="13">
    <w:nsid w:val="598B77A7"/>
    <w:multiLevelType w:val="multilevel"/>
    <w:tmpl w:val="1A2C7A12"/>
    <w:lvl w:ilvl="0">
      <w:start w:val="1"/>
      <w:numFmt w:val="decimal"/>
      <w:pStyle w:val="10"/>
      <w:lvlText w:val="%1."/>
      <w:lvlJc w:val="left"/>
      <w:pPr>
        <w:ind w:left="1636"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decimal"/>
      <w:isLgl/>
      <w:lvlText w:val="%1.%2"/>
      <w:lvlJc w:val="left"/>
      <w:pPr>
        <w:ind w:left="1636" w:hanging="360"/>
      </w:pPr>
      <w:rPr>
        <w:rFonts w:cs="Times New Roman" w:hint="default"/>
      </w:rPr>
    </w:lvl>
    <w:lvl w:ilvl="2">
      <w:start w:val="1"/>
      <w:numFmt w:val="decimal"/>
      <w:isLgl/>
      <w:lvlText w:val="%1.%2.%3"/>
      <w:lvlJc w:val="left"/>
      <w:pPr>
        <w:ind w:left="1996" w:hanging="720"/>
      </w:pPr>
      <w:rPr>
        <w:rFonts w:cs="Times New Roman" w:hint="default"/>
      </w:rPr>
    </w:lvl>
    <w:lvl w:ilvl="3">
      <w:start w:val="1"/>
      <w:numFmt w:val="decimal"/>
      <w:isLgl/>
      <w:lvlText w:val="%1.%2.%3.%4"/>
      <w:lvlJc w:val="left"/>
      <w:pPr>
        <w:ind w:left="1996" w:hanging="720"/>
      </w:pPr>
      <w:rPr>
        <w:rFonts w:cs="Times New Roman" w:hint="default"/>
      </w:rPr>
    </w:lvl>
    <w:lvl w:ilvl="4">
      <w:start w:val="1"/>
      <w:numFmt w:val="decimal"/>
      <w:isLgl/>
      <w:lvlText w:val="%1.%2.%3.%4.%5"/>
      <w:lvlJc w:val="left"/>
      <w:pPr>
        <w:ind w:left="2356" w:hanging="1080"/>
      </w:pPr>
      <w:rPr>
        <w:rFonts w:cs="Times New Roman" w:hint="default"/>
      </w:rPr>
    </w:lvl>
    <w:lvl w:ilvl="5">
      <w:start w:val="1"/>
      <w:numFmt w:val="decimal"/>
      <w:isLgl/>
      <w:lvlText w:val="%1.%2.%3.%4.%5.%6"/>
      <w:lvlJc w:val="left"/>
      <w:pPr>
        <w:ind w:left="2356" w:hanging="1080"/>
      </w:pPr>
      <w:rPr>
        <w:rFonts w:cs="Times New Roman" w:hint="default"/>
      </w:rPr>
    </w:lvl>
    <w:lvl w:ilvl="6">
      <w:start w:val="1"/>
      <w:numFmt w:val="decimal"/>
      <w:isLgl/>
      <w:lvlText w:val="%1.%2.%3.%4.%5.%6.%7"/>
      <w:lvlJc w:val="left"/>
      <w:pPr>
        <w:ind w:left="2716" w:hanging="1440"/>
      </w:pPr>
      <w:rPr>
        <w:rFonts w:cs="Times New Roman" w:hint="default"/>
      </w:rPr>
    </w:lvl>
    <w:lvl w:ilvl="7">
      <w:start w:val="1"/>
      <w:numFmt w:val="decimal"/>
      <w:isLgl/>
      <w:lvlText w:val="%1.%2.%3.%4.%5.%6.%7.%8"/>
      <w:lvlJc w:val="left"/>
      <w:pPr>
        <w:ind w:left="2716" w:hanging="1440"/>
      </w:pPr>
      <w:rPr>
        <w:rFonts w:cs="Times New Roman" w:hint="default"/>
      </w:rPr>
    </w:lvl>
    <w:lvl w:ilvl="8">
      <w:start w:val="1"/>
      <w:numFmt w:val="decimal"/>
      <w:isLgl/>
      <w:lvlText w:val="%1.%2.%3.%4.%5.%6.%7.%8.%9"/>
      <w:lvlJc w:val="left"/>
      <w:pPr>
        <w:ind w:left="3076" w:hanging="1800"/>
      </w:pPr>
      <w:rPr>
        <w:rFonts w:cs="Times New Roman" w:hint="default"/>
      </w:rPr>
    </w:lvl>
  </w:abstractNum>
  <w:abstractNum w:abstractNumId="14">
    <w:nsid w:val="5AD4539C"/>
    <w:multiLevelType w:val="singleLevel"/>
    <w:tmpl w:val="223EF356"/>
    <w:styleLink w:val="1111112"/>
    <w:lvl w:ilvl="0">
      <w:start w:val="1"/>
      <w:numFmt w:val="bullet"/>
      <w:lvlText w:val=""/>
      <w:lvlJc w:val="left"/>
      <w:pPr>
        <w:tabs>
          <w:tab w:val="num" w:pos="927"/>
        </w:tabs>
        <w:ind w:left="907" w:hanging="340"/>
      </w:pPr>
      <w:rPr>
        <w:rFonts w:ascii="Symbol" w:hAnsi="Symbol" w:hint="default"/>
      </w:rPr>
    </w:lvl>
  </w:abstractNum>
  <w:abstractNum w:abstractNumId="15">
    <w:nsid w:val="5F2A2B11"/>
    <w:multiLevelType w:val="hybridMultilevel"/>
    <w:tmpl w:val="D9C02E5A"/>
    <w:lvl w:ilvl="0" w:tplc="5218CC8E">
      <w:start w:val="1"/>
      <w:numFmt w:val="bullet"/>
      <w:lvlText w:val=""/>
      <w:lvlJc w:val="righ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64567E39"/>
    <w:multiLevelType w:val="hybridMultilevel"/>
    <w:tmpl w:val="269EF2E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nsid w:val="7CEC4381"/>
    <w:multiLevelType w:val="hybridMultilevel"/>
    <w:tmpl w:val="6784D41E"/>
    <w:lvl w:ilvl="0" w:tplc="7CE4C9B2">
      <w:numFmt w:val="bullet"/>
      <w:lvlText w:val=""/>
      <w:lvlJc w:val="left"/>
      <w:pPr>
        <w:ind w:left="780" w:hanging="360"/>
      </w:pPr>
      <w:rPr>
        <w:rFonts w:ascii="Symbol" w:eastAsia="TimesNewRomanPSMT" w:hAnsi="Symbol" w:cs="Times New Roman"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8">
    <w:nsid w:val="7F4544DE"/>
    <w:multiLevelType w:val="hybridMultilevel"/>
    <w:tmpl w:val="7110CD42"/>
    <w:lvl w:ilvl="0" w:tplc="D2525580">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3"/>
  </w:num>
  <w:num w:numId="8">
    <w:abstractNumId w:val="7"/>
  </w:num>
  <w:num w:numId="9">
    <w:abstractNumId w:val="0"/>
  </w:num>
  <w:num w:numId="10">
    <w:abstractNumId w:val="12"/>
  </w:num>
  <w:num w:numId="11">
    <w:abstractNumId w:val="6"/>
  </w:num>
  <w:num w:numId="12">
    <w:abstractNumId w:val="9"/>
  </w:num>
  <w:num w:numId="13">
    <w:abstractNumId w:val="8"/>
  </w:num>
  <w:num w:numId="14">
    <w:abstractNumId w:val="16"/>
  </w:num>
  <w:num w:numId="15">
    <w:abstractNumId w:val="18"/>
  </w:num>
  <w:num w:numId="16">
    <w:abstractNumId w:val="15"/>
  </w:num>
  <w:num w:numId="17">
    <w:abstractNumId w:val="11"/>
  </w:num>
  <w:num w:numId="18">
    <w:abstractNumId w:val="5"/>
  </w:num>
  <w:num w:numId="19">
    <w:abstractNumId w:val="17"/>
  </w:num>
  <w:num w:numId="20">
    <w:abstractNumId w:val="14"/>
  </w:num>
  <w:num w:numId="21">
    <w:abstractNumId w:val="4"/>
  </w:num>
  <w:num w:numId="22">
    <w:abstractNumId w:val="1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7B0E"/>
    <w:rsid w:val="000008E0"/>
    <w:rsid w:val="000040A5"/>
    <w:rsid w:val="00004B46"/>
    <w:rsid w:val="0000588A"/>
    <w:rsid w:val="00005BC7"/>
    <w:rsid w:val="00005FC1"/>
    <w:rsid w:val="0000629D"/>
    <w:rsid w:val="00007931"/>
    <w:rsid w:val="0001040B"/>
    <w:rsid w:val="00011888"/>
    <w:rsid w:val="000126BC"/>
    <w:rsid w:val="00013076"/>
    <w:rsid w:val="000136CA"/>
    <w:rsid w:val="000159E9"/>
    <w:rsid w:val="00017879"/>
    <w:rsid w:val="00017EE9"/>
    <w:rsid w:val="0002075C"/>
    <w:rsid w:val="00020D81"/>
    <w:rsid w:val="00021707"/>
    <w:rsid w:val="000235BF"/>
    <w:rsid w:val="00023A8D"/>
    <w:rsid w:val="00023CB7"/>
    <w:rsid w:val="00024B0B"/>
    <w:rsid w:val="00024F62"/>
    <w:rsid w:val="00025192"/>
    <w:rsid w:val="000270A8"/>
    <w:rsid w:val="00030497"/>
    <w:rsid w:val="0003099F"/>
    <w:rsid w:val="00030B23"/>
    <w:rsid w:val="00031D18"/>
    <w:rsid w:val="00031D66"/>
    <w:rsid w:val="00032482"/>
    <w:rsid w:val="00034E44"/>
    <w:rsid w:val="0003680D"/>
    <w:rsid w:val="00036FC0"/>
    <w:rsid w:val="000373C7"/>
    <w:rsid w:val="00037AE4"/>
    <w:rsid w:val="00040017"/>
    <w:rsid w:val="00040947"/>
    <w:rsid w:val="000409B6"/>
    <w:rsid w:val="000415FF"/>
    <w:rsid w:val="000429E5"/>
    <w:rsid w:val="0004431F"/>
    <w:rsid w:val="0004434A"/>
    <w:rsid w:val="00046834"/>
    <w:rsid w:val="00046D2B"/>
    <w:rsid w:val="000476E6"/>
    <w:rsid w:val="00050C57"/>
    <w:rsid w:val="000514FD"/>
    <w:rsid w:val="00051AE8"/>
    <w:rsid w:val="0005365A"/>
    <w:rsid w:val="00054945"/>
    <w:rsid w:val="00055126"/>
    <w:rsid w:val="00055604"/>
    <w:rsid w:val="00055748"/>
    <w:rsid w:val="00057580"/>
    <w:rsid w:val="000575CB"/>
    <w:rsid w:val="00057AB2"/>
    <w:rsid w:val="00057C88"/>
    <w:rsid w:val="0006007E"/>
    <w:rsid w:val="000632BA"/>
    <w:rsid w:val="000649D4"/>
    <w:rsid w:val="00064C5C"/>
    <w:rsid w:val="00064DFF"/>
    <w:rsid w:val="00064EB8"/>
    <w:rsid w:val="00065908"/>
    <w:rsid w:val="00065EBE"/>
    <w:rsid w:val="000667EB"/>
    <w:rsid w:val="00067B88"/>
    <w:rsid w:val="00070158"/>
    <w:rsid w:val="00070273"/>
    <w:rsid w:val="00070482"/>
    <w:rsid w:val="00070E5A"/>
    <w:rsid w:val="00071350"/>
    <w:rsid w:val="00071916"/>
    <w:rsid w:val="00072417"/>
    <w:rsid w:val="00072723"/>
    <w:rsid w:val="000728ED"/>
    <w:rsid w:val="00072924"/>
    <w:rsid w:val="00073D46"/>
    <w:rsid w:val="0007409C"/>
    <w:rsid w:val="000762DA"/>
    <w:rsid w:val="000765D2"/>
    <w:rsid w:val="0007667C"/>
    <w:rsid w:val="0007751F"/>
    <w:rsid w:val="00077ED6"/>
    <w:rsid w:val="0008050D"/>
    <w:rsid w:val="00080BF2"/>
    <w:rsid w:val="00081D92"/>
    <w:rsid w:val="0008271B"/>
    <w:rsid w:val="00082A49"/>
    <w:rsid w:val="000849F8"/>
    <w:rsid w:val="00084AF1"/>
    <w:rsid w:val="00084CCF"/>
    <w:rsid w:val="00087436"/>
    <w:rsid w:val="0008794A"/>
    <w:rsid w:val="000919B6"/>
    <w:rsid w:val="000928A8"/>
    <w:rsid w:val="000947F6"/>
    <w:rsid w:val="00094AB5"/>
    <w:rsid w:val="00094CA1"/>
    <w:rsid w:val="00095115"/>
    <w:rsid w:val="000A03FC"/>
    <w:rsid w:val="000A0896"/>
    <w:rsid w:val="000A1440"/>
    <w:rsid w:val="000A2B63"/>
    <w:rsid w:val="000A3313"/>
    <w:rsid w:val="000A6D97"/>
    <w:rsid w:val="000B0191"/>
    <w:rsid w:val="000B091B"/>
    <w:rsid w:val="000B1379"/>
    <w:rsid w:val="000B1978"/>
    <w:rsid w:val="000B3608"/>
    <w:rsid w:val="000B4AF9"/>
    <w:rsid w:val="000B693A"/>
    <w:rsid w:val="000B6AED"/>
    <w:rsid w:val="000B6D3E"/>
    <w:rsid w:val="000B72EE"/>
    <w:rsid w:val="000B792A"/>
    <w:rsid w:val="000C1607"/>
    <w:rsid w:val="000C1A34"/>
    <w:rsid w:val="000C25FE"/>
    <w:rsid w:val="000C3D10"/>
    <w:rsid w:val="000C47C4"/>
    <w:rsid w:val="000C52E0"/>
    <w:rsid w:val="000C63F2"/>
    <w:rsid w:val="000D10EC"/>
    <w:rsid w:val="000D145E"/>
    <w:rsid w:val="000D1801"/>
    <w:rsid w:val="000D2467"/>
    <w:rsid w:val="000D28E3"/>
    <w:rsid w:val="000D3113"/>
    <w:rsid w:val="000D3452"/>
    <w:rsid w:val="000D4581"/>
    <w:rsid w:val="000D461E"/>
    <w:rsid w:val="000D488A"/>
    <w:rsid w:val="000D6337"/>
    <w:rsid w:val="000D7157"/>
    <w:rsid w:val="000D778E"/>
    <w:rsid w:val="000E0692"/>
    <w:rsid w:val="000E0F52"/>
    <w:rsid w:val="000E1DE7"/>
    <w:rsid w:val="000E210D"/>
    <w:rsid w:val="000E6221"/>
    <w:rsid w:val="000E701E"/>
    <w:rsid w:val="000E7467"/>
    <w:rsid w:val="000E76A7"/>
    <w:rsid w:val="000F1852"/>
    <w:rsid w:val="000F25DF"/>
    <w:rsid w:val="000F359B"/>
    <w:rsid w:val="000F3662"/>
    <w:rsid w:val="000F546D"/>
    <w:rsid w:val="000F55AF"/>
    <w:rsid w:val="000F5E4F"/>
    <w:rsid w:val="000F5FB1"/>
    <w:rsid w:val="000F73F6"/>
    <w:rsid w:val="000F76D0"/>
    <w:rsid w:val="0010087C"/>
    <w:rsid w:val="0010196E"/>
    <w:rsid w:val="00101A06"/>
    <w:rsid w:val="001022B8"/>
    <w:rsid w:val="00102DD1"/>
    <w:rsid w:val="00104C6D"/>
    <w:rsid w:val="001057F1"/>
    <w:rsid w:val="001071F6"/>
    <w:rsid w:val="001100C3"/>
    <w:rsid w:val="00110841"/>
    <w:rsid w:val="00111BBC"/>
    <w:rsid w:val="00111CE2"/>
    <w:rsid w:val="00111F36"/>
    <w:rsid w:val="00111FE5"/>
    <w:rsid w:val="001137A3"/>
    <w:rsid w:val="001137E1"/>
    <w:rsid w:val="00113C9B"/>
    <w:rsid w:val="001149D8"/>
    <w:rsid w:val="00115CAB"/>
    <w:rsid w:val="00116870"/>
    <w:rsid w:val="00116F3E"/>
    <w:rsid w:val="00116FA2"/>
    <w:rsid w:val="00117FC2"/>
    <w:rsid w:val="00120EAE"/>
    <w:rsid w:val="0012124D"/>
    <w:rsid w:val="001219C2"/>
    <w:rsid w:val="00121C1A"/>
    <w:rsid w:val="001241BD"/>
    <w:rsid w:val="00124ADC"/>
    <w:rsid w:val="00124ED4"/>
    <w:rsid w:val="001254F3"/>
    <w:rsid w:val="0012614B"/>
    <w:rsid w:val="001261DF"/>
    <w:rsid w:val="00126B76"/>
    <w:rsid w:val="0012761A"/>
    <w:rsid w:val="0012780C"/>
    <w:rsid w:val="00127A35"/>
    <w:rsid w:val="001300E3"/>
    <w:rsid w:val="00130502"/>
    <w:rsid w:val="0013124B"/>
    <w:rsid w:val="00132744"/>
    <w:rsid w:val="0013329E"/>
    <w:rsid w:val="0013411D"/>
    <w:rsid w:val="00135C80"/>
    <w:rsid w:val="00135CDF"/>
    <w:rsid w:val="00135FFA"/>
    <w:rsid w:val="0013792F"/>
    <w:rsid w:val="00141162"/>
    <w:rsid w:val="00141804"/>
    <w:rsid w:val="00141DBC"/>
    <w:rsid w:val="0014226D"/>
    <w:rsid w:val="0014273F"/>
    <w:rsid w:val="001433E7"/>
    <w:rsid w:val="0014449B"/>
    <w:rsid w:val="001446C6"/>
    <w:rsid w:val="00144F78"/>
    <w:rsid w:val="001453D8"/>
    <w:rsid w:val="0014560C"/>
    <w:rsid w:val="001458FF"/>
    <w:rsid w:val="00145C45"/>
    <w:rsid w:val="00146C24"/>
    <w:rsid w:val="00146D2F"/>
    <w:rsid w:val="001470B0"/>
    <w:rsid w:val="00150AB7"/>
    <w:rsid w:val="0015282C"/>
    <w:rsid w:val="00152B5D"/>
    <w:rsid w:val="00152E6C"/>
    <w:rsid w:val="00154245"/>
    <w:rsid w:val="0015505F"/>
    <w:rsid w:val="00155AA0"/>
    <w:rsid w:val="00160E3C"/>
    <w:rsid w:val="001611EB"/>
    <w:rsid w:val="00161ADB"/>
    <w:rsid w:val="00162393"/>
    <w:rsid w:val="00162D90"/>
    <w:rsid w:val="00162E42"/>
    <w:rsid w:val="00164BE5"/>
    <w:rsid w:val="00164CFC"/>
    <w:rsid w:val="0016535C"/>
    <w:rsid w:val="0016653E"/>
    <w:rsid w:val="00166A10"/>
    <w:rsid w:val="00167219"/>
    <w:rsid w:val="00167750"/>
    <w:rsid w:val="00172291"/>
    <w:rsid w:val="00172488"/>
    <w:rsid w:val="00172A45"/>
    <w:rsid w:val="00173A1F"/>
    <w:rsid w:val="0017478B"/>
    <w:rsid w:val="00175166"/>
    <w:rsid w:val="001764FD"/>
    <w:rsid w:val="00180155"/>
    <w:rsid w:val="001801C7"/>
    <w:rsid w:val="00181D65"/>
    <w:rsid w:val="001822A9"/>
    <w:rsid w:val="00184718"/>
    <w:rsid w:val="00186550"/>
    <w:rsid w:val="00186867"/>
    <w:rsid w:val="00191083"/>
    <w:rsid w:val="00191CE6"/>
    <w:rsid w:val="00191EF6"/>
    <w:rsid w:val="001928C7"/>
    <w:rsid w:val="00192C31"/>
    <w:rsid w:val="0019538E"/>
    <w:rsid w:val="00195F41"/>
    <w:rsid w:val="00196BC7"/>
    <w:rsid w:val="0019706C"/>
    <w:rsid w:val="00197A60"/>
    <w:rsid w:val="00197F38"/>
    <w:rsid w:val="001A2C27"/>
    <w:rsid w:val="001A2CD3"/>
    <w:rsid w:val="001A2DB1"/>
    <w:rsid w:val="001A489A"/>
    <w:rsid w:val="001A570C"/>
    <w:rsid w:val="001B38E2"/>
    <w:rsid w:val="001B443C"/>
    <w:rsid w:val="001B6945"/>
    <w:rsid w:val="001B6D0D"/>
    <w:rsid w:val="001B7D86"/>
    <w:rsid w:val="001C13F5"/>
    <w:rsid w:val="001C19B6"/>
    <w:rsid w:val="001C1EBE"/>
    <w:rsid w:val="001C2CE4"/>
    <w:rsid w:val="001C6308"/>
    <w:rsid w:val="001C6D14"/>
    <w:rsid w:val="001C6FB5"/>
    <w:rsid w:val="001C7CD0"/>
    <w:rsid w:val="001D0091"/>
    <w:rsid w:val="001D0A31"/>
    <w:rsid w:val="001D1A24"/>
    <w:rsid w:val="001D2EC1"/>
    <w:rsid w:val="001D4024"/>
    <w:rsid w:val="001D4387"/>
    <w:rsid w:val="001D56C7"/>
    <w:rsid w:val="001D6615"/>
    <w:rsid w:val="001D7301"/>
    <w:rsid w:val="001E1CFD"/>
    <w:rsid w:val="001E25E3"/>
    <w:rsid w:val="001E2FFD"/>
    <w:rsid w:val="001E3321"/>
    <w:rsid w:val="001E3D6D"/>
    <w:rsid w:val="001E401F"/>
    <w:rsid w:val="001E5703"/>
    <w:rsid w:val="001E58CF"/>
    <w:rsid w:val="001E6162"/>
    <w:rsid w:val="001E7D10"/>
    <w:rsid w:val="001F1DD9"/>
    <w:rsid w:val="001F1FB3"/>
    <w:rsid w:val="001F47C0"/>
    <w:rsid w:val="001F4DBF"/>
    <w:rsid w:val="001F5BAC"/>
    <w:rsid w:val="001F623E"/>
    <w:rsid w:val="001F7428"/>
    <w:rsid w:val="001F7A25"/>
    <w:rsid w:val="002010E1"/>
    <w:rsid w:val="00201264"/>
    <w:rsid w:val="002014A7"/>
    <w:rsid w:val="00201FB7"/>
    <w:rsid w:val="00202805"/>
    <w:rsid w:val="002032D7"/>
    <w:rsid w:val="002037D2"/>
    <w:rsid w:val="00204389"/>
    <w:rsid w:val="00204935"/>
    <w:rsid w:val="00204BBE"/>
    <w:rsid w:val="002056C4"/>
    <w:rsid w:val="00205F06"/>
    <w:rsid w:val="002075E9"/>
    <w:rsid w:val="0020766C"/>
    <w:rsid w:val="002141B4"/>
    <w:rsid w:val="00214EB2"/>
    <w:rsid w:val="00216995"/>
    <w:rsid w:val="00216D57"/>
    <w:rsid w:val="00216E69"/>
    <w:rsid w:val="00217577"/>
    <w:rsid w:val="00220BF2"/>
    <w:rsid w:val="00221C21"/>
    <w:rsid w:val="002226A0"/>
    <w:rsid w:val="00222E19"/>
    <w:rsid w:val="00223A36"/>
    <w:rsid w:val="0022439B"/>
    <w:rsid w:val="002251BA"/>
    <w:rsid w:val="002269CA"/>
    <w:rsid w:val="00227664"/>
    <w:rsid w:val="0022791E"/>
    <w:rsid w:val="00230BA0"/>
    <w:rsid w:val="0023123D"/>
    <w:rsid w:val="0023251B"/>
    <w:rsid w:val="00232603"/>
    <w:rsid w:val="00233833"/>
    <w:rsid w:val="00234DD3"/>
    <w:rsid w:val="00234F79"/>
    <w:rsid w:val="00235F59"/>
    <w:rsid w:val="00235FF8"/>
    <w:rsid w:val="00236A72"/>
    <w:rsid w:val="002372FC"/>
    <w:rsid w:val="00240EE9"/>
    <w:rsid w:val="00241EE8"/>
    <w:rsid w:val="00242B3E"/>
    <w:rsid w:val="002435E8"/>
    <w:rsid w:val="002439CC"/>
    <w:rsid w:val="0024465E"/>
    <w:rsid w:val="00244768"/>
    <w:rsid w:val="00246085"/>
    <w:rsid w:val="00246DC2"/>
    <w:rsid w:val="002473C5"/>
    <w:rsid w:val="00250311"/>
    <w:rsid w:val="00250F72"/>
    <w:rsid w:val="00251589"/>
    <w:rsid w:val="00253571"/>
    <w:rsid w:val="00253C5E"/>
    <w:rsid w:val="00254A3E"/>
    <w:rsid w:val="00254BDA"/>
    <w:rsid w:val="00255BB3"/>
    <w:rsid w:val="00256F2B"/>
    <w:rsid w:val="002576BC"/>
    <w:rsid w:val="0026045F"/>
    <w:rsid w:val="00260EAE"/>
    <w:rsid w:val="00263FB2"/>
    <w:rsid w:val="0026405B"/>
    <w:rsid w:val="00264ED9"/>
    <w:rsid w:val="002655C0"/>
    <w:rsid w:val="0026578F"/>
    <w:rsid w:val="00270118"/>
    <w:rsid w:val="00270920"/>
    <w:rsid w:val="00270E64"/>
    <w:rsid w:val="002713D9"/>
    <w:rsid w:val="00272116"/>
    <w:rsid w:val="002722D6"/>
    <w:rsid w:val="0027535D"/>
    <w:rsid w:val="00276169"/>
    <w:rsid w:val="00276E5B"/>
    <w:rsid w:val="00277E88"/>
    <w:rsid w:val="0028033F"/>
    <w:rsid w:val="00280E2A"/>
    <w:rsid w:val="00281794"/>
    <w:rsid w:val="00281A2D"/>
    <w:rsid w:val="002824F1"/>
    <w:rsid w:val="00283B6A"/>
    <w:rsid w:val="00283D4D"/>
    <w:rsid w:val="00286017"/>
    <w:rsid w:val="00286879"/>
    <w:rsid w:val="00286B62"/>
    <w:rsid w:val="00290AB6"/>
    <w:rsid w:val="0029294C"/>
    <w:rsid w:val="002940C4"/>
    <w:rsid w:val="002945A5"/>
    <w:rsid w:val="0029477F"/>
    <w:rsid w:val="00294D36"/>
    <w:rsid w:val="00295638"/>
    <w:rsid w:val="00296371"/>
    <w:rsid w:val="00296AA8"/>
    <w:rsid w:val="00297C0D"/>
    <w:rsid w:val="002A0141"/>
    <w:rsid w:val="002A07E5"/>
    <w:rsid w:val="002A1829"/>
    <w:rsid w:val="002A24BA"/>
    <w:rsid w:val="002A2E7A"/>
    <w:rsid w:val="002A31EE"/>
    <w:rsid w:val="002A33FF"/>
    <w:rsid w:val="002A47A7"/>
    <w:rsid w:val="002A744B"/>
    <w:rsid w:val="002A7551"/>
    <w:rsid w:val="002B0882"/>
    <w:rsid w:val="002B0ECB"/>
    <w:rsid w:val="002B102F"/>
    <w:rsid w:val="002B1131"/>
    <w:rsid w:val="002B24E0"/>
    <w:rsid w:val="002B2505"/>
    <w:rsid w:val="002B3733"/>
    <w:rsid w:val="002B547C"/>
    <w:rsid w:val="002B5612"/>
    <w:rsid w:val="002B5833"/>
    <w:rsid w:val="002B5F3E"/>
    <w:rsid w:val="002B63C6"/>
    <w:rsid w:val="002B7831"/>
    <w:rsid w:val="002B7FC5"/>
    <w:rsid w:val="002C14F0"/>
    <w:rsid w:val="002C1888"/>
    <w:rsid w:val="002C18A1"/>
    <w:rsid w:val="002C2386"/>
    <w:rsid w:val="002C2706"/>
    <w:rsid w:val="002C2A10"/>
    <w:rsid w:val="002C2B1B"/>
    <w:rsid w:val="002C359B"/>
    <w:rsid w:val="002C4A92"/>
    <w:rsid w:val="002C591B"/>
    <w:rsid w:val="002C5FB0"/>
    <w:rsid w:val="002C66A8"/>
    <w:rsid w:val="002C678A"/>
    <w:rsid w:val="002C6844"/>
    <w:rsid w:val="002C76D1"/>
    <w:rsid w:val="002C7718"/>
    <w:rsid w:val="002D07E7"/>
    <w:rsid w:val="002D0C85"/>
    <w:rsid w:val="002D1AC8"/>
    <w:rsid w:val="002D27B7"/>
    <w:rsid w:val="002D27D7"/>
    <w:rsid w:val="002D42AD"/>
    <w:rsid w:val="002D6FF7"/>
    <w:rsid w:val="002E020A"/>
    <w:rsid w:val="002E0892"/>
    <w:rsid w:val="002E276F"/>
    <w:rsid w:val="002E2EE7"/>
    <w:rsid w:val="002E3540"/>
    <w:rsid w:val="002E3D10"/>
    <w:rsid w:val="002E44F1"/>
    <w:rsid w:val="002E4D4E"/>
    <w:rsid w:val="002E6AFD"/>
    <w:rsid w:val="002E7072"/>
    <w:rsid w:val="002E792A"/>
    <w:rsid w:val="002F1133"/>
    <w:rsid w:val="002F1316"/>
    <w:rsid w:val="002F2202"/>
    <w:rsid w:val="002F4318"/>
    <w:rsid w:val="002F4DF2"/>
    <w:rsid w:val="002F5563"/>
    <w:rsid w:val="002F6877"/>
    <w:rsid w:val="002F69FB"/>
    <w:rsid w:val="002F7F2B"/>
    <w:rsid w:val="002F7F76"/>
    <w:rsid w:val="003008A3"/>
    <w:rsid w:val="003010C0"/>
    <w:rsid w:val="00302185"/>
    <w:rsid w:val="0030245E"/>
    <w:rsid w:val="0030441C"/>
    <w:rsid w:val="00304765"/>
    <w:rsid w:val="003053DA"/>
    <w:rsid w:val="003065A0"/>
    <w:rsid w:val="00306B5B"/>
    <w:rsid w:val="0030760A"/>
    <w:rsid w:val="00310EAD"/>
    <w:rsid w:val="0031125C"/>
    <w:rsid w:val="00311EEE"/>
    <w:rsid w:val="00312D0F"/>
    <w:rsid w:val="00312DC4"/>
    <w:rsid w:val="003135DC"/>
    <w:rsid w:val="003136FE"/>
    <w:rsid w:val="003138B9"/>
    <w:rsid w:val="00313E04"/>
    <w:rsid w:val="00315212"/>
    <w:rsid w:val="003166C6"/>
    <w:rsid w:val="00316A2D"/>
    <w:rsid w:val="00316C81"/>
    <w:rsid w:val="00317722"/>
    <w:rsid w:val="00321B5D"/>
    <w:rsid w:val="00323917"/>
    <w:rsid w:val="003243A1"/>
    <w:rsid w:val="0032550A"/>
    <w:rsid w:val="0032612A"/>
    <w:rsid w:val="003266A3"/>
    <w:rsid w:val="0032772D"/>
    <w:rsid w:val="00327871"/>
    <w:rsid w:val="0033013C"/>
    <w:rsid w:val="003307D4"/>
    <w:rsid w:val="0033169A"/>
    <w:rsid w:val="00332961"/>
    <w:rsid w:val="003344EA"/>
    <w:rsid w:val="00335391"/>
    <w:rsid w:val="00337339"/>
    <w:rsid w:val="0033768E"/>
    <w:rsid w:val="003415F8"/>
    <w:rsid w:val="00341769"/>
    <w:rsid w:val="00342295"/>
    <w:rsid w:val="0034307D"/>
    <w:rsid w:val="0034372D"/>
    <w:rsid w:val="003439D3"/>
    <w:rsid w:val="00345968"/>
    <w:rsid w:val="003461CF"/>
    <w:rsid w:val="003463C4"/>
    <w:rsid w:val="003466E8"/>
    <w:rsid w:val="0034773E"/>
    <w:rsid w:val="003478A2"/>
    <w:rsid w:val="00350774"/>
    <w:rsid w:val="00350CE4"/>
    <w:rsid w:val="00351314"/>
    <w:rsid w:val="00351429"/>
    <w:rsid w:val="003529E1"/>
    <w:rsid w:val="00352B17"/>
    <w:rsid w:val="00353105"/>
    <w:rsid w:val="00353B2E"/>
    <w:rsid w:val="003545AA"/>
    <w:rsid w:val="003546CF"/>
    <w:rsid w:val="00354DA0"/>
    <w:rsid w:val="003550A1"/>
    <w:rsid w:val="0035517A"/>
    <w:rsid w:val="00355332"/>
    <w:rsid w:val="00355BDF"/>
    <w:rsid w:val="00356647"/>
    <w:rsid w:val="00357656"/>
    <w:rsid w:val="003577EE"/>
    <w:rsid w:val="003615B4"/>
    <w:rsid w:val="00362D65"/>
    <w:rsid w:val="0036322F"/>
    <w:rsid w:val="0036371C"/>
    <w:rsid w:val="00363CA1"/>
    <w:rsid w:val="00363F45"/>
    <w:rsid w:val="003665F6"/>
    <w:rsid w:val="00367814"/>
    <w:rsid w:val="003679D3"/>
    <w:rsid w:val="00367EF4"/>
    <w:rsid w:val="0037036D"/>
    <w:rsid w:val="0037168C"/>
    <w:rsid w:val="0037221C"/>
    <w:rsid w:val="003722EA"/>
    <w:rsid w:val="00372768"/>
    <w:rsid w:val="003728E5"/>
    <w:rsid w:val="00372B88"/>
    <w:rsid w:val="00372E07"/>
    <w:rsid w:val="00375335"/>
    <w:rsid w:val="00376B51"/>
    <w:rsid w:val="0038046D"/>
    <w:rsid w:val="00381312"/>
    <w:rsid w:val="003817AF"/>
    <w:rsid w:val="00381BA1"/>
    <w:rsid w:val="003821C4"/>
    <w:rsid w:val="0038239C"/>
    <w:rsid w:val="00382912"/>
    <w:rsid w:val="00382A81"/>
    <w:rsid w:val="0038306F"/>
    <w:rsid w:val="00383D20"/>
    <w:rsid w:val="00384F6D"/>
    <w:rsid w:val="0038692A"/>
    <w:rsid w:val="00386F64"/>
    <w:rsid w:val="00387F25"/>
    <w:rsid w:val="003905A0"/>
    <w:rsid w:val="0039093F"/>
    <w:rsid w:val="00390B46"/>
    <w:rsid w:val="00391433"/>
    <w:rsid w:val="0039197E"/>
    <w:rsid w:val="0039206B"/>
    <w:rsid w:val="00392411"/>
    <w:rsid w:val="00392920"/>
    <w:rsid w:val="00392DAA"/>
    <w:rsid w:val="00393A9D"/>
    <w:rsid w:val="00394A70"/>
    <w:rsid w:val="00394CB0"/>
    <w:rsid w:val="00394E38"/>
    <w:rsid w:val="00394F1F"/>
    <w:rsid w:val="00395EB5"/>
    <w:rsid w:val="00396573"/>
    <w:rsid w:val="003971DB"/>
    <w:rsid w:val="00397F8B"/>
    <w:rsid w:val="003A0774"/>
    <w:rsid w:val="003A08CA"/>
    <w:rsid w:val="003A0917"/>
    <w:rsid w:val="003A0B93"/>
    <w:rsid w:val="003A1229"/>
    <w:rsid w:val="003A1948"/>
    <w:rsid w:val="003A28CC"/>
    <w:rsid w:val="003A3044"/>
    <w:rsid w:val="003A46D5"/>
    <w:rsid w:val="003A4F3A"/>
    <w:rsid w:val="003A5664"/>
    <w:rsid w:val="003A586E"/>
    <w:rsid w:val="003A5F1F"/>
    <w:rsid w:val="003A6189"/>
    <w:rsid w:val="003A6335"/>
    <w:rsid w:val="003A64AA"/>
    <w:rsid w:val="003B06B5"/>
    <w:rsid w:val="003B2451"/>
    <w:rsid w:val="003B362A"/>
    <w:rsid w:val="003B37E5"/>
    <w:rsid w:val="003B689C"/>
    <w:rsid w:val="003B6A76"/>
    <w:rsid w:val="003C13CE"/>
    <w:rsid w:val="003C15FF"/>
    <w:rsid w:val="003C1EE8"/>
    <w:rsid w:val="003C3103"/>
    <w:rsid w:val="003C347E"/>
    <w:rsid w:val="003C3AE4"/>
    <w:rsid w:val="003C43C2"/>
    <w:rsid w:val="003C4501"/>
    <w:rsid w:val="003C49CC"/>
    <w:rsid w:val="003C4A1F"/>
    <w:rsid w:val="003C51A0"/>
    <w:rsid w:val="003C5324"/>
    <w:rsid w:val="003C6C22"/>
    <w:rsid w:val="003D1789"/>
    <w:rsid w:val="003D1BC0"/>
    <w:rsid w:val="003D36AA"/>
    <w:rsid w:val="003D4361"/>
    <w:rsid w:val="003D4688"/>
    <w:rsid w:val="003D4B18"/>
    <w:rsid w:val="003D51AA"/>
    <w:rsid w:val="003D5708"/>
    <w:rsid w:val="003D63D6"/>
    <w:rsid w:val="003D6C45"/>
    <w:rsid w:val="003D6E5D"/>
    <w:rsid w:val="003D72B3"/>
    <w:rsid w:val="003E0103"/>
    <w:rsid w:val="003E1611"/>
    <w:rsid w:val="003E1B99"/>
    <w:rsid w:val="003E1D9B"/>
    <w:rsid w:val="003E3F23"/>
    <w:rsid w:val="003E5018"/>
    <w:rsid w:val="003E53F9"/>
    <w:rsid w:val="003E6046"/>
    <w:rsid w:val="003E638B"/>
    <w:rsid w:val="003E7590"/>
    <w:rsid w:val="003E7C50"/>
    <w:rsid w:val="003F068D"/>
    <w:rsid w:val="003F0C13"/>
    <w:rsid w:val="003F0F75"/>
    <w:rsid w:val="003F13E5"/>
    <w:rsid w:val="003F1F1A"/>
    <w:rsid w:val="003F21B9"/>
    <w:rsid w:val="003F21BB"/>
    <w:rsid w:val="003F2EA1"/>
    <w:rsid w:val="003F35C9"/>
    <w:rsid w:val="003F5C99"/>
    <w:rsid w:val="003F5E6A"/>
    <w:rsid w:val="003F6B3E"/>
    <w:rsid w:val="004002B3"/>
    <w:rsid w:val="00400BD6"/>
    <w:rsid w:val="004022C2"/>
    <w:rsid w:val="00402845"/>
    <w:rsid w:val="00404584"/>
    <w:rsid w:val="0040551F"/>
    <w:rsid w:val="004056E5"/>
    <w:rsid w:val="00406242"/>
    <w:rsid w:val="004068D9"/>
    <w:rsid w:val="00406DC6"/>
    <w:rsid w:val="004077F6"/>
    <w:rsid w:val="00407F00"/>
    <w:rsid w:val="004108A0"/>
    <w:rsid w:val="004109F2"/>
    <w:rsid w:val="00412178"/>
    <w:rsid w:val="004128E9"/>
    <w:rsid w:val="00412AF9"/>
    <w:rsid w:val="00413330"/>
    <w:rsid w:val="00413D65"/>
    <w:rsid w:val="00414A6E"/>
    <w:rsid w:val="00414DB6"/>
    <w:rsid w:val="00414E57"/>
    <w:rsid w:val="0041691A"/>
    <w:rsid w:val="00417B1A"/>
    <w:rsid w:val="00417D5C"/>
    <w:rsid w:val="00420179"/>
    <w:rsid w:val="00420F98"/>
    <w:rsid w:val="00421C93"/>
    <w:rsid w:val="00423B1F"/>
    <w:rsid w:val="004242FF"/>
    <w:rsid w:val="00425CF4"/>
    <w:rsid w:val="00425E58"/>
    <w:rsid w:val="0042651A"/>
    <w:rsid w:val="004267FE"/>
    <w:rsid w:val="0042717D"/>
    <w:rsid w:val="004300D4"/>
    <w:rsid w:val="0043064A"/>
    <w:rsid w:val="004311BC"/>
    <w:rsid w:val="004324EF"/>
    <w:rsid w:val="0043484D"/>
    <w:rsid w:val="00434C8B"/>
    <w:rsid w:val="004354B4"/>
    <w:rsid w:val="00435ACC"/>
    <w:rsid w:val="00435EA2"/>
    <w:rsid w:val="0043614B"/>
    <w:rsid w:val="00436330"/>
    <w:rsid w:val="00436475"/>
    <w:rsid w:val="00440919"/>
    <w:rsid w:val="00441610"/>
    <w:rsid w:val="004418E8"/>
    <w:rsid w:val="00443935"/>
    <w:rsid w:val="004439BE"/>
    <w:rsid w:val="00443E49"/>
    <w:rsid w:val="00444196"/>
    <w:rsid w:val="004447E0"/>
    <w:rsid w:val="00444B67"/>
    <w:rsid w:val="00444F89"/>
    <w:rsid w:val="00444FDE"/>
    <w:rsid w:val="0044653E"/>
    <w:rsid w:val="00446732"/>
    <w:rsid w:val="00447D7D"/>
    <w:rsid w:val="0045036E"/>
    <w:rsid w:val="00451728"/>
    <w:rsid w:val="0045204A"/>
    <w:rsid w:val="004525BA"/>
    <w:rsid w:val="00452CF0"/>
    <w:rsid w:val="00453665"/>
    <w:rsid w:val="00455606"/>
    <w:rsid w:val="00455A76"/>
    <w:rsid w:val="00456770"/>
    <w:rsid w:val="00456D5B"/>
    <w:rsid w:val="00457A72"/>
    <w:rsid w:val="00460DBF"/>
    <w:rsid w:val="00461CED"/>
    <w:rsid w:val="00462FFE"/>
    <w:rsid w:val="004632D1"/>
    <w:rsid w:val="004633B5"/>
    <w:rsid w:val="004639EB"/>
    <w:rsid w:val="00465134"/>
    <w:rsid w:val="004658D2"/>
    <w:rsid w:val="004662D9"/>
    <w:rsid w:val="00466D50"/>
    <w:rsid w:val="00466F74"/>
    <w:rsid w:val="004678CD"/>
    <w:rsid w:val="004704AB"/>
    <w:rsid w:val="00471497"/>
    <w:rsid w:val="00471657"/>
    <w:rsid w:val="004718CA"/>
    <w:rsid w:val="00471C5E"/>
    <w:rsid w:val="004722A6"/>
    <w:rsid w:val="00472F49"/>
    <w:rsid w:val="00473283"/>
    <w:rsid w:val="00474564"/>
    <w:rsid w:val="0047483D"/>
    <w:rsid w:val="00474B3B"/>
    <w:rsid w:val="00475522"/>
    <w:rsid w:val="004757A1"/>
    <w:rsid w:val="004761F7"/>
    <w:rsid w:val="00476A0E"/>
    <w:rsid w:val="00477427"/>
    <w:rsid w:val="00477C3F"/>
    <w:rsid w:val="00480102"/>
    <w:rsid w:val="0048033E"/>
    <w:rsid w:val="00480735"/>
    <w:rsid w:val="00481CA5"/>
    <w:rsid w:val="00481F80"/>
    <w:rsid w:val="00481FFE"/>
    <w:rsid w:val="0048282A"/>
    <w:rsid w:val="004828A1"/>
    <w:rsid w:val="0048332C"/>
    <w:rsid w:val="00483A56"/>
    <w:rsid w:val="004865B8"/>
    <w:rsid w:val="00486D82"/>
    <w:rsid w:val="00491992"/>
    <w:rsid w:val="00491DE0"/>
    <w:rsid w:val="00492550"/>
    <w:rsid w:val="004927B7"/>
    <w:rsid w:val="004930DC"/>
    <w:rsid w:val="0049322E"/>
    <w:rsid w:val="004935E2"/>
    <w:rsid w:val="004936DD"/>
    <w:rsid w:val="0049414C"/>
    <w:rsid w:val="004941A9"/>
    <w:rsid w:val="0049435B"/>
    <w:rsid w:val="00495DC5"/>
    <w:rsid w:val="004961AC"/>
    <w:rsid w:val="00496C31"/>
    <w:rsid w:val="00496E00"/>
    <w:rsid w:val="00496E87"/>
    <w:rsid w:val="00497CAA"/>
    <w:rsid w:val="00497F95"/>
    <w:rsid w:val="004A0A80"/>
    <w:rsid w:val="004A1EB7"/>
    <w:rsid w:val="004A26B2"/>
    <w:rsid w:val="004A34DD"/>
    <w:rsid w:val="004A3954"/>
    <w:rsid w:val="004A405D"/>
    <w:rsid w:val="004A43A0"/>
    <w:rsid w:val="004A4558"/>
    <w:rsid w:val="004A48C4"/>
    <w:rsid w:val="004A52D2"/>
    <w:rsid w:val="004A5E1A"/>
    <w:rsid w:val="004A66AB"/>
    <w:rsid w:val="004A7059"/>
    <w:rsid w:val="004A74A5"/>
    <w:rsid w:val="004B0662"/>
    <w:rsid w:val="004B09AC"/>
    <w:rsid w:val="004B0AA8"/>
    <w:rsid w:val="004B212D"/>
    <w:rsid w:val="004B33DD"/>
    <w:rsid w:val="004B3DD8"/>
    <w:rsid w:val="004B407F"/>
    <w:rsid w:val="004B4B97"/>
    <w:rsid w:val="004B4E7A"/>
    <w:rsid w:val="004B5591"/>
    <w:rsid w:val="004B58F5"/>
    <w:rsid w:val="004B6010"/>
    <w:rsid w:val="004B6299"/>
    <w:rsid w:val="004C0050"/>
    <w:rsid w:val="004C0530"/>
    <w:rsid w:val="004C0B5C"/>
    <w:rsid w:val="004C3209"/>
    <w:rsid w:val="004C3806"/>
    <w:rsid w:val="004C4568"/>
    <w:rsid w:val="004C4A83"/>
    <w:rsid w:val="004C5A13"/>
    <w:rsid w:val="004C6486"/>
    <w:rsid w:val="004C648E"/>
    <w:rsid w:val="004C6E2D"/>
    <w:rsid w:val="004C6E80"/>
    <w:rsid w:val="004C7400"/>
    <w:rsid w:val="004D0623"/>
    <w:rsid w:val="004D1031"/>
    <w:rsid w:val="004D1222"/>
    <w:rsid w:val="004D14E5"/>
    <w:rsid w:val="004D2650"/>
    <w:rsid w:val="004D31DB"/>
    <w:rsid w:val="004D3C83"/>
    <w:rsid w:val="004D3F5A"/>
    <w:rsid w:val="004D7471"/>
    <w:rsid w:val="004E164D"/>
    <w:rsid w:val="004E3A4B"/>
    <w:rsid w:val="004E3B57"/>
    <w:rsid w:val="004E61F9"/>
    <w:rsid w:val="004E6A35"/>
    <w:rsid w:val="004E7EF2"/>
    <w:rsid w:val="004F03A9"/>
    <w:rsid w:val="004F0B69"/>
    <w:rsid w:val="004F2210"/>
    <w:rsid w:val="004F3530"/>
    <w:rsid w:val="004F449D"/>
    <w:rsid w:val="004F5D5A"/>
    <w:rsid w:val="004F72FB"/>
    <w:rsid w:val="004F7721"/>
    <w:rsid w:val="004F7CC0"/>
    <w:rsid w:val="00500C23"/>
    <w:rsid w:val="005023C8"/>
    <w:rsid w:val="0050336C"/>
    <w:rsid w:val="00503FED"/>
    <w:rsid w:val="0050557B"/>
    <w:rsid w:val="00506DA4"/>
    <w:rsid w:val="00510430"/>
    <w:rsid w:val="005104C4"/>
    <w:rsid w:val="00510505"/>
    <w:rsid w:val="0051098C"/>
    <w:rsid w:val="00512E5A"/>
    <w:rsid w:val="00513290"/>
    <w:rsid w:val="005135E7"/>
    <w:rsid w:val="005158E3"/>
    <w:rsid w:val="00515B8D"/>
    <w:rsid w:val="0051643F"/>
    <w:rsid w:val="005166D2"/>
    <w:rsid w:val="00517596"/>
    <w:rsid w:val="0052102F"/>
    <w:rsid w:val="00523528"/>
    <w:rsid w:val="00523D89"/>
    <w:rsid w:val="00523F0F"/>
    <w:rsid w:val="005255F4"/>
    <w:rsid w:val="0052576E"/>
    <w:rsid w:val="00525B15"/>
    <w:rsid w:val="0052708F"/>
    <w:rsid w:val="0052745A"/>
    <w:rsid w:val="00530843"/>
    <w:rsid w:val="00535B27"/>
    <w:rsid w:val="005364E9"/>
    <w:rsid w:val="00536A54"/>
    <w:rsid w:val="0054392B"/>
    <w:rsid w:val="00543F29"/>
    <w:rsid w:val="0054408C"/>
    <w:rsid w:val="005470BE"/>
    <w:rsid w:val="005476CC"/>
    <w:rsid w:val="005506F2"/>
    <w:rsid w:val="00550A6D"/>
    <w:rsid w:val="00550C5B"/>
    <w:rsid w:val="00550F0E"/>
    <w:rsid w:val="00552021"/>
    <w:rsid w:val="00553230"/>
    <w:rsid w:val="00553728"/>
    <w:rsid w:val="005537AA"/>
    <w:rsid w:val="005539B9"/>
    <w:rsid w:val="00554508"/>
    <w:rsid w:val="0055674D"/>
    <w:rsid w:val="00557E43"/>
    <w:rsid w:val="00560515"/>
    <w:rsid w:val="00560C37"/>
    <w:rsid w:val="0056329C"/>
    <w:rsid w:val="0056347B"/>
    <w:rsid w:val="00563B87"/>
    <w:rsid w:val="00563BEC"/>
    <w:rsid w:val="005649D1"/>
    <w:rsid w:val="005660EB"/>
    <w:rsid w:val="00566B9E"/>
    <w:rsid w:val="00567C34"/>
    <w:rsid w:val="00570FEB"/>
    <w:rsid w:val="00571458"/>
    <w:rsid w:val="005737C9"/>
    <w:rsid w:val="0057570D"/>
    <w:rsid w:val="00576354"/>
    <w:rsid w:val="0057672A"/>
    <w:rsid w:val="0058098D"/>
    <w:rsid w:val="00582E8D"/>
    <w:rsid w:val="00583C2F"/>
    <w:rsid w:val="00584586"/>
    <w:rsid w:val="00584A91"/>
    <w:rsid w:val="00584DC6"/>
    <w:rsid w:val="00584E2C"/>
    <w:rsid w:val="005869D8"/>
    <w:rsid w:val="00587182"/>
    <w:rsid w:val="00590002"/>
    <w:rsid w:val="005928B4"/>
    <w:rsid w:val="00592E39"/>
    <w:rsid w:val="005950FC"/>
    <w:rsid w:val="00596822"/>
    <w:rsid w:val="005A0856"/>
    <w:rsid w:val="005A0865"/>
    <w:rsid w:val="005A1056"/>
    <w:rsid w:val="005A20B4"/>
    <w:rsid w:val="005A43D7"/>
    <w:rsid w:val="005A5FEF"/>
    <w:rsid w:val="005A69FF"/>
    <w:rsid w:val="005A6EA5"/>
    <w:rsid w:val="005A7CA5"/>
    <w:rsid w:val="005A7DAB"/>
    <w:rsid w:val="005A7FCA"/>
    <w:rsid w:val="005B0F47"/>
    <w:rsid w:val="005B0FDC"/>
    <w:rsid w:val="005B1398"/>
    <w:rsid w:val="005B13D9"/>
    <w:rsid w:val="005B1558"/>
    <w:rsid w:val="005B1E49"/>
    <w:rsid w:val="005B210D"/>
    <w:rsid w:val="005B2196"/>
    <w:rsid w:val="005B28AC"/>
    <w:rsid w:val="005B3226"/>
    <w:rsid w:val="005B34AB"/>
    <w:rsid w:val="005B3729"/>
    <w:rsid w:val="005B40CA"/>
    <w:rsid w:val="005B4A9D"/>
    <w:rsid w:val="005B4E1A"/>
    <w:rsid w:val="005B62FF"/>
    <w:rsid w:val="005B65C4"/>
    <w:rsid w:val="005C0A68"/>
    <w:rsid w:val="005C0C92"/>
    <w:rsid w:val="005C18B7"/>
    <w:rsid w:val="005C3B30"/>
    <w:rsid w:val="005C4669"/>
    <w:rsid w:val="005C5014"/>
    <w:rsid w:val="005C5BFB"/>
    <w:rsid w:val="005C70BD"/>
    <w:rsid w:val="005C7AB0"/>
    <w:rsid w:val="005D03DF"/>
    <w:rsid w:val="005D2A45"/>
    <w:rsid w:val="005D3733"/>
    <w:rsid w:val="005D5535"/>
    <w:rsid w:val="005D570D"/>
    <w:rsid w:val="005D5900"/>
    <w:rsid w:val="005E1D92"/>
    <w:rsid w:val="005E1EE0"/>
    <w:rsid w:val="005E3419"/>
    <w:rsid w:val="005E3D0E"/>
    <w:rsid w:val="005E4BC2"/>
    <w:rsid w:val="005E6A79"/>
    <w:rsid w:val="005F0633"/>
    <w:rsid w:val="005F0E48"/>
    <w:rsid w:val="005F158A"/>
    <w:rsid w:val="005F211E"/>
    <w:rsid w:val="005F283F"/>
    <w:rsid w:val="005F3FDE"/>
    <w:rsid w:val="005F50C7"/>
    <w:rsid w:val="005F5EBF"/>
    <w:rsid w:val="005F5F19"/>
    <w:rsid w:val="005F66A8"/>
    <w:rsid w:val="005F6901"/>
    <w:rsid w:val="00600492"/>
    <w:rsid w:val="006019D9"/>
    <w:rsid w:val="00601C33"/>
    <w:rsid w:val="0060303C"/>
    <w:rsid w:val="00603B9C"/>
    <w:rsid w:val="00604B21"/>
    <w:rsid w:val="006053E4"/>
    <w:rsid w:val="00605F74"/>
    <w:rsid w:val="00606782"/>
    <w:rsid w:val="0060717B"/>
    <w:rsid w:val="00607367"/>
    <w:rsid w:val="00607548"/>
    <w:rsid w:val="00607FB0"/>
    <w:rsid w:val="006109F8"/>
    <w:rsid w:val="00611497"/>
    <w:rsid w:val="00612C6C"/>
    <w:rsid w:val="00613468"/>
    <w:rsid w:val="0061527C"/>
    <w:rsid w:val="006154D1"/>
    <w:rsid w:val="006173EC"/>
    <w:rsid w:val="006175ED"/>
    <w:rsid w:val="00620342"/>
    <w:rsid w:val="006204DD"/>
    <w:rsid w:val="00620FEC"/>
    <w:rsid w:val="00621613"/>
    <w:rsid w:val="00621883"/>
    <w:rsid w:val="006220EF"/>
    <w:rsid w:val="006221F2"/>
    <w:rsid w:val="00622427"/>
    <w:rsid w:val="0062246B"/>
    <w:rsid w:val="00624E68"/>
    <w:rsid w:val="006253AB"/>
    <w:rsid w:val="00625408"/>
    <w:rsid w:val="00625920"/>
    <w:rsid w:val="00625AF2"/>
    <w:rsid w:val="00626914"/>
    <w:rsid w:val="00627793"/>
    <w:rsid w:val="006305FA"/>
    <w:rsid w:val="006316F3"/>
    <w:rsid w:val="00631731"/>
    <w:rsid w:val="00631787"/>
    <w:rsid w:val="00631789"/>
    <w:rsid w:val="00631A27"/>
    <w:rsid w:val="00632471"/>
    <w:rsid w:val="006327D3"/>
    <w:rsid w:val="006331EE"/>
    <w:rsid w:val="00633318"/>
    <w:rsid w:val="006334FD"/>
    <w:rsid w:val="0063359D"/>
    <w:rsid w:val="00633644"/>
    <w:rsid w:val="00633E51"/>
    <w:rsid w:val="00633E6B"/>
    <w:rsid w:val="006349F6"/>
    <w:rsid w:val="006356AE"/>
    <w:rsid w:val="00635A22"/>
    <w:rsid w:val="00635A6F"/>
    <w:rsid w:val="00635E98"/>
    <w:rsid w:val="00636AF0"/>
    <w:rsid w:val="00636E41"/>
    <w:rsid w:val="006405BF"/>
    <w:rsid w:val="00641330"/>
    <w:rsid w:val="006415C9"/>
    <w:rsid w:val="00641AF2"/>
    <w:rsid w:val="0064267C"/>
    <w:rsid w:val="006427AC"/>
    <w:rsid w:val="006427B7"/>
    <w:rsid w:val="0064385A"/>
    <w:rsid w:val="0064499C"/>
    <w:rsid w:val="006471A2"/>
    <w:rsid w:val="00647DB2"/>
    <w:rsid w:val="006505CB"/>
    <w:rsid w:val="006515DB"/>
    <w:rsid w:val="00652883"/>
    <w:rsid w:val="0065303C"/>
    <w:rsid w:val="006533FC"/>
    <w:rsid w:val="00653451"/>
    <w:rsid w:val="00654329"/>
    <w:rsid w:val="006543C1"/>
    <w:rsid w:val="00654E9C"/>
    <w:rsid w:val="006551C9"/>
    <w:rsid w:val="006561F0"/>
    <w:rsid w:val="00656408"/>
    <w:rsid w:val="00656BE7"/>
    <w:rsid w:val="006571E6"/>
    <w:rsid w:val="0066060E"/>
    <w:rsid w:val="0066065C"/>
    <w:rsid w:val="00661A5B"/>
    <w:rsid w:val="0066220F"/>
    <w:rsid w:val="00663067"/>
    <w:rsid w:val="006634B5"/>
    <w:rsid w:val="0066426F"/>
    <w:rsid w:val="00664BFA"/>
    <w:rsid w:val="00664F03"/>
    <w:rsid w:val="00665737"/>
    <w:rsid w:val="006668AC"/>
    <w:rsid w:val="00666DD3"/>
    <w:rsid w:val="00667BFC"/>
    <w:rsid w:val="00670E7C"/>
    <w:rsid w:val="006732E6"/>
    <w:rsid w:val="0067388E"/>
    <w:rsid w:val="00674114"/>
    <w:rsid w:val="0067482D"/>
    <w:rsid w:val="0067482F"/>
    <w:rsid w:val="006759F7"/>
    <w:rsid w:val="00675C7F"/>
    <w:rsid w:val="006773CE"/>
    <w:rsid w:val="00677D59"/>
    <w:rsid w:val="00681C7A"/>
    <w:rsid w:val="00682741"/>
    <w:rsid w:val="00682E1D"/>
    <w:rsid w:val="00683D1C"/>
    <w:rsid w:val="00684AE2"/>
    <w:rsid w:val="00684E80"/>
    <w:rsid w:val="00684F55"/>
    <w:rsid w:val="00685C6F"/>
    <w:rsid w:val="00686BC5"/>
    <w:rsid w:val="0069071D"/>
    <w:rsid w:val="00691979"/>
    <w:rsid w:val="00691990"/>
    <w:rsid w:val="006939FA"/>
    <w:rsid w:val="00693D53"/>
    <w:rsid w:val="00694968"/>
    <w:rsid w:val="00694C72"/>
    <w:rsid w:val="00694EAA"/>
    <w:rsid w:val="006966A3"/>
    <w:rsid w:val="00696939"/>
    <w:rsid w:val="00696B19"/>
    <w:rsid w:val="0069784E"/>
    <w:rsid w:val="00697B91"/>
    <w:rsid w:val="00697CA0"/>
    <w:rsid w:val="00697DAB"/>
    <w:rsid w:val="006A00E6"/>
    <w:rsid w:val="006A0286"/>
    <w:rsid w:val="006A05AE"/>
    <w:rsid w:val="006A19C4"/>
    <w:rsid w:val="006A1A5C"/>
    <w:rsid w:val="006A1FF3"/>
    <w:rsid w:val="006A3B47"/>
    <w:rsid w:val="006A3FE6"/>
    <w:rsid w:val="006A4379"/>
    <w:rsid w:val="006A4D6F"/>
    <w:rsid w:val="006A67E6"/>
    <w:rsid w:val="006B06CD"/>
    <w:rsid w:val="006B0A62"/>
    <w:rsid w:val="006B14D7"/>
    <w:rsid w:val="006B1A6D"/>
    <w:rsid w:val="006B1FAB"/>
    <w:rsid w:val="006B4EB9"/>
    <w:rsid w:val="006B51B3"/>
    <w:rsid w:val="006B56DB"/>
    <w:rsid w:val="006B56FB"/>
    <w:rsid w:val="006B5FD1"/>
    <w:rsid w:val="006B6B14"/>
    <w:rsid w:val="006B734F"/>
    <w:rsid w:val="006C08A3"/>
    <w:rsid w:val="006C183B"/>
    <w:rsid w:val="006C18E1"/>
    <w:rsid w:val="006C1982"/>
    <w:rsid w:val="006C1B4A"/>
    <w:rsid w:val="006C325D"/>
    <w:rsid w:val="006C4D34"/>
    <w:rsid w:val="006C527E"/>
    <w:rsid w:val="006C5E59"/>
    <w:rsid w:val="006C6456"/>
    <w:rsid w:val="006C64FA"/>
    <w:rsid w:val="006C6D02"/>
    <w:rsid w:val="006C74D4"/>
    <w:rsid w:val="006C7D32"/>
    <w:rsid w:val="006D1367"/>
    <w:rsid w:val="006D1EF3"/>
    <w:rsid w:val="006D3BA5"/>
    <w:rsid w:val="006D3F4E"/>
    <w:rsid w:val="006D4B22"/>
    <w:rsid w:val="006D52B1"/>
    <w:rsid w:val="006D586C"/>
    <w:rsid w:val="006D65E6"/>
    <w:rsid w:val="006D6841"/>
    <w:rsid w:val="006D7B2F"/>
    <w:rsid w:val="006E09A7"/>
    <w:rsid w:val="006E0EB5"/>
    <w:rsid w:val="006E1885"/>
    <w:rsid w:val="006E224A"/>
    <w:rsid w:val="006E42E9"/>
    <w:rsid w:val="006E4CCB"/>
    <w:rsid w:val="006E4D1D"/>
    <w:rsid w:val="006E4ECE"/>
    <w:rsid w:val="006E5911"/>
    <w:rsid w:val="006E6261"/>
    <w:rsid w:val="006E7120"/>
    <w:rsid w:val="006F2306"/>
    <w:rsid w:val="006F3447"/>
    <w:rsid w:val="006F42F3"/>
    <w:rsid w:val="006F4492"/>
    <w:rsid w:val="006F566D"/>
    <w:rsid w:val="006F5993"/>
    <w:rsid w:val="006F6297"/>
    <w:rsid w:val="006F6818"/>
    <w:rsid w:val="006F6E68"/>
    <w:rsid w:val="006F75F2"/>
    <w:rsid w:val="006F7CFB"/>
    <w:rsid w:val="00700049"/>
    <w:rsid w:val="00700356"/>
    <w:rsid w:val="00700D0E"/>
    <w:rsid w:val="00701C66"/>
    <w:rsid w:val="00702DBC"/>
    <w:rsid w:val="00702F50"/>
    <w:rsid w:val="00703853"/>
    <w:rsid w:val="00703B04"/>
    <w:rsid w:val="0070407E"/>
    <w:rsid w:val="007048EE"/>
    <w:rsid w:val="00704936"/>
    <w:rsid w:val="00704A33"/>
    <w:rsid w:val="00705E39"/>
    <w:rsid w:val="00706748"/>
    <w:rsid w:val="0070788B"/>
    <w:rsid w:val="00707A4F"/>
    <w:rsid w:val="00710259"/>
    <w:rsid w:val="007112DF"/>
    <w:rsid w:val="007124FB"/>
    <w:rsid w:val="00713BC2"/>
    <w:rsid w:val="00714665"/>
    <w:rsid w:val="007147E9"/>
    <w:rsid w:val="00716A42"/>
    <w:rsid w:val="00716AC4"/>
    <w:rsid w:val="0071751B"/>
    <w:rsid w:val="007205E9"/>
    <w:rsid w:val="00721319"/>
    <w:rsid w:val="007213FE"/>
    <w:rsid w:val="0072153E"/>
    <w:rsid w:val="007217D7"/>
    <w:rsid w:val="00722629"/>
    <w:rsid w:val="00722D22"/>
    <w:rsid w:val="00723599"/>
    <w:rsid w:val="0072409F"/>
    <w:rsid w:val="00724DA2"/>
    <w:rsid w:val="007252A4"/>
    <w:rsid w:val="00725E22"/>
    <w:rsid w:val="007263A7"/>
    <w:rsid w:val="007264AC"/>
    <w:rsid w:val="00727807"/>
    <w:rsid w:val="00730DC0"/>
    <w:rsid w:val="00730DC8"/>
    <w:rsid w:val="0073170B"/>
    <w:rsid w:val="007318B9"/>
    <w:rsid w:val="007321D4"/>
    <w:rsid w:val="0073296D"/>
    <w:rsid w:val="0073588C"/>
    <w:rsid w:val="007363E4"/>
    <w:rsid w:val="00737672"/>
    <w:rsid w:val="00741134"/>
    <w:rsid w:val="00742673"/>
    <w:rsid w:val="00742AF4"/>
    <w:rsid w:val="007440C2"/>
    <w:rsid w:val="00744789"/>
    <w:rsid w:val="00745F6F"/>
    <w:rsid w:val="007465A2"/>
    <w:rsid w:val="00746848"/>
    <w:rsid w:val="007469BE"/>
    <w:rsid w:val="00750808"/>
    <w:rsid w:val="00751A02"/>
    <w:rsid w:val="0075301D"/>
    <w:rsid w:val="0075352B"/>
    <w:rsid w:val="007548B9"/>
    <w:rsid w:val="007552E5"/>
    <w:rsid w:val="00755AA5"/>
    <w:rsid w:val="0075738C"/>
    <w:rsid w:val="00757944"/>
    <w:rsid w:val="007579D4"/>
    <w:rsid w:val="00760506"/>
    <w:rsid w:val="00761538"/>
    <w:rsid w:val="007617C7"/>
    <w:rsid w:val="007637F8"/>
    <w:rsid w:val="00763D6B"/>
    <w:rsid w:val="007644FE"/>
    <w:rsid w:val="0076476A"/>
    <w:rsid w:val="00764EFE"/>
    <w:rsid w:val="00765409"/>
    <w:rsid w:val="007655D0"/>
    <w:rsid w:val="007709BF"/>
    <w:rsid w:val="00770B22"/>
    <w:rsid w:val="00771AC1"/>
    <w:rsid w:val="0077266B"/>
    <w:rsid w:val="0077281C"/>
    <w:rsid w:val="0077378A"/>
    <w:rsid w:val="00773D73"/>
    <w:rsid w:val="00774486"/>
    <w:rsid w:val="00776351"/>
    <w:rsid w:val="0077678C"/>
    <w:rsid w:val="00777408"/>
    <w:rsid w:val="00777CA6"/>
    <w:rsid w:val="0078052A"/>
    <w:rsid w:val="00781540"/>
    <w:rsid w:val="00781C29"/>
    <w:rsid w:val="00782188"/>
    <w:rsid w:val="0078293D"/>
    <w:rsid w:val="007834E8"/>
    <w:rsid w:val="00783840"/>
    <w:rsid w:val="00783D77"/>
    <w:rsid w:val="007842FB"/>
    <w:rsid w:val="0078459E"/>
    <w:rsid w:val="00784936"/>
    <w:rsid w:val="00785574"/>
    <w:rsid w:val="0078646C"/>
    <w:rsid w:val="0078713E"/>
    <w:rsid w:val="00790BEE"/>
    <w:rsid w:val="00791061"/>
    <w:rsid w:val="00791574"/>
    <w:rsid w:val="007919E8"/>
    <w:rsid w:val="00791DF7"/>
    <w:rsid w:val="00792A9D"/>
    <w:rsid w:val="007937A1"/>
    <w:rsid w:val="00793D1F"/>
    <w:rsid w:val="00793EF4"/>
    <w:rsid w:val="007945DF"/>
    <w:rsid w:val="0079494C"/>
    <w:rsid w:val="00794FF4"/>
    <w:rsid w:val="00795038"/>
    <w:rsid w:val="00795E84"/>
    <w:rsid w:val="0079637C"/>
    <w:rsid w:val="007971F0"/>
    <w:rsid w:val="00797328"/>
    <w:rsid w:val="007973C3"/>
    <w:rsid w:val="007A00E1"/>
    <w:rsid w:val="007A0984"/>
    <w:rsid w:val="007A2963"/>
    <w:rsid w:val="007A2FE3"/>
    <w:rsid w:val="007A3EF9"/>
    <w:rsid w:val="007A42BD"/>
    <w:rsid w:val="007A47D5"/>
    <w:rsid w:val="007A4E70"/>
    <w:rsid w:val="007A534D"/>
    <w:rsid w:val="007A58C7"/>
    <w:rsid w:val="007A6647"/>
    <w:rsid w:val="007A74FB"/>
    <w:rsid w:val="007B0305"/>
    <w:rsid w:val="007B0FF1"/>
    <w:rsid w:val="007B102E"/>
    <w:rsid w:val="007B198D"/>
    <w:rsid w:val="007B2820"/>
    <w:rsid w:val="007B2985"/>
    <w:rsid w:val="007B3211"/>
    <w:rsid w:val="007B39D6"/>
    <w:rsid w:val="007B3C95"/>
    <w:rsid w:val="007B59DA"/>
    <w:rsid w:val="007B615A"/>
    <w:rsid w:val="007B6C10"/>
    <w:rsid w:val="007B7387"/>
    <w:rsid w:val="007B779C"/>
    <w:rsid w:val="007B7A78"/>
    <w:rsid w:val="007C1024"/>
    <w:rsid w:val="007C159B"/>
    <w:rsid w:val="007C545F"/>
    <w:rsid w:val="007D0E11"/>
    <w:rsid w:val="007D22BC"/>
    <w:rsid w:val="007D255F"/>
    <w:rsid w:val="007D40B9"/>
    <w:rsid w:val="007D4F64"/>
    <w:rsid w:val="007D5513"/>
    <w:rsid w:val="007D60CC"/>
    <w:rsid w:val="007D7456"/>
    <w:rsid w:val="007D79D5"/>
    <w:rsid w:val="007E04F2"/>
    <w:rsid w:val="007E1B68"/>
    <w:rsid w:val="007E255E"/>
    <w:rsid w:val="007E3283"/>
    <w:rsid w:val="007E37C0"/>
    <w:rsid w:val="007E48BD"/>
    <w:rsid w:val="007E5756"/>
    <w:rsid w:val="007E6C4B"/>
    <w:rsid w:val="007E72A1"/>
    <w:rsid w:val="007F1896"/>
    <w:rsid w:val="007F210E"/>
    <w:rsid w:val="007F3097"/>
    <w:rsid w:val="007F390C"/>
    <w:rsid w:val="007F3D71"/>
    <w:rsid w:val="007F3F39"/>
    <w:rsid w:val="007F41D2"/>
    <w:rsid w:val="007F49C2"/>
    <w:rsid w:val="007F67F5"/>
    <w:rsid w:val="00800E97"/>
    <w:rsid w:val="008017C4"/>
    <w:rsid w:val="008018F3"/>
    <w:rsid w:val="008025C7"/>
    <w:rsid w:val="008034F9"/>
    <w:rsid w:val="008037A6"/>
    <w:rsid w:val="00804D2C"/>
    <w:rsid w:val="00805573"/>
    <w:rsid w:val="0080597B"/>
    <w:rsid w:val="008063C7"/>
    <w:rsid w:val="008065AA"/>
    <w:rsid w:val="008068F0"/>
    <w:rsid w:val="00807BBF"/>
    <w:rsid w:val="00807EBD"/>
    <w:rsid w:val="0081189E"/>
    <w:rsid w:val="00812567"/>
    <w:rsid w:val="00813FE6"/>
    <w:rsid w:val="0081401D"/>
    <w:rsid w:val="0081502A"/>
    <w:rsid w:val="00815BC3"/>
    <w:rsid w:val="00815ED9"/>
    <w:rsid w:val="00816F22"/>
    <w:rsid w:val="0081728F"/>
    <w:rsid w:val="008173B1"/>
    <w:rsid w:val="00817B9B"/>
    <w:rsid w:val="00817DDD"/>
    <w:rsid w:val="00821D86"/>
    <w:rsid w:val="0082317C"/>
    <w:rsid w:val="008231FB"/>
    <w:rsid w:val="00824200"/>
    <w:rsid w:val="00825BE9"/>
    <w:rsid w:val="00826EB1"/>
    <w:rsid w:val="008279F2"/>
    <w:rsid w:val="00831125"/>
    <w:rsid w:val="008311CE"/>
    <w:rsid w:val="0083160F"/>
    <w:rsid w:val="00831B3C"/>
    <w:rsid w:val="00833FE1"/>
    <w:rsid w:val="00834B28"/>
    <w:rsid w:val="00835F02"/>
    <w:rsid w:val="00836368"/>
    <w:rsid w:val="008405E1"/>
    <w:rsid w:val="008406D7"/>
    <w:rsid w:val="00840BCF"/>
    <w:rsid w:val="00842B39"/>
    <w:rsid w:val="0084572B"/>
    <w:rsid w:val="0084585C"/>
    <w:rsid w:val="008458D6"/>
    <w:rsid w:val="008475E8"/>
    <w:rsid w:val="008477D9"/>
    <w:rsid w:val="00850C39"/>
    <w:rsid w:val="0085147C"/>
    <w:rsid w:val="00855FB2"/>
    <w:rsid w:val="00855FF8"/>
    <w:rsid w:val="00856272"/>
    <w:rsid w:val="008562BE"/>
    <w:rsid w:val="008562C7"/>
    <w:rsid w:val="00857141"/>
    <w:rsid w:val="008605BA"/>
    <w:rsid w:val="00860D54"/>
    <w:rsid w:val="008621CC"/>
    <w:rsid w:val="00863804"/>
    <w:rsid w:val="00863EC8"/>
    <w:rsid w:val="00864D94"/>
    <w:rsid w:val="00864F03"/>
    <w:rsid w:val="008651B7"/>
    <w:rsid w:val="008652A7"/>
    <w:rsid w:val="008652CA"/>
    <w:rsid w:val="008656E9"/>
    <w:rsid w:val="00866043"/>
    <w:rsid w:val="00866D1A"/>
    <w:rsid w:val="008670BC"/>
    <w:rsid w:val="00867514"/>
    <w:rsid w:val="00867C0C"/>
    <w:rsid w:val="008711E8"/>
    <w:rsid w:val="00872D6D"/>
    <w:rsid w:val="0087331F"/>
    <w:rsid w:val="00874180"/>
    <w:rsid w:val="008774B6"/>
    <w:rsid w:val="00877A8F"/>
    <w:rsid w:val="00880349"/>
    <w:rsid w:val="00881ADE"/>
    <w:rsid w:val="00881B16"/>
    <w:rsid w:val="00884416"/>
    <w:rsid w:val="00884C4C"/>
    <w:rsid w:val="00886FF2"/>
    <w:rsid w:val="00887332"/>
    <w:rsid w:val="00887865"/>
    <w:rsid w:val="008900D8"/>
    <w:rsid w:val="00890718"/>
    <w:rsid w:val="00890B8A"/>
    <w:rsid w:val="00890E97"/>
    <w:rsid w:val="00891B7D"/>
    <w:rsid w:val="008923BD"/>
    <w:rsid w:val="00893388"/>
    <w:rsid w:val="00893A76"/>
    <w:rsid w:val="008946F5"/>
    <w:rsid w:val="00894F71"/>
    <w:rsid w:val="00895235"/>
    <w:rsid w:val="00896B6D"/>
    <w:rsid w:val="00896E40"/>
    <w:rsid w:val="008A26EE"/>
    <w:rsid w:val="008A2B74"/>
    <w:rsid w:val="008A2D67"/>
    <w:rsid w:val="008A5397"/>
    <w:rsid w:val="008A543C"/>
    <w:rsid w:val="008A5491"/>
    <w:rsid w:val="008A5648"/>
    <w:rsid w:val="008A7837"/>
    <w:rsid w:val="008B09ED"/>
    <w:rsid w:val="008B0D55"/>
    <w:rsid w:val="008B1E67"/>
    <w:rsid w:val="008B3C8D"/>
    <w:rsid w:val="008B52D4"/>
    <w:rsid w:val="008B5BB6"/>
    <w:rsid w:val="008B6D59"/>
    <w:rsid w:val="008B7D1E"/>
    <w:rsid w:val="008C01E5"/>
    <w:rsid w:val="008C0CFF"/>
    <w:rsid w:val="008C0D4C"/>
    <w:rsid w:val="008C0F5B"/>
    <w:rsid w:val="008C1DD7"/>
    <w:rsid w:val="008C2403"/>
    <w:rsid w:val="008C25B8"/>
    <w:rsid w:val="008C305F"/>
    <w:rsid w:val="008C45E8"/>
    <w:rsid w:val="008C50C1"/>
    <w:rsid w:val="008C711D"/>
    <w:rsid w:val="008C7C35"/>
    <w:rsid w:val="008C7D44"/>
    <w:rsid w:val="008D00C7"/>
    <w:rsid w:val="008D0353"/>
    <w:rsid w:val="008D05FB"/>
    <w:rsid w:val="008D17A9"/>
    <w:rsid w:val="008D2308"/>
    <w:rsid w:val="008D46EA"/>
    <w:rsid w:val="008D507B"/>
    <w:rsid w:val="008D58FA"/>
    <w:rsid w:val="008D62E6"/>
    <w:rsid w:val="008D65CB"/>
    <w:rsid w:val="008D7470"/>
    <w:rsid w:val="008E0A8A"/>
    <w:rsid w:val="008E1407"/>
    <w:rsid w:val="008E19E2"/>
    <w:rsid w:val="008E2D90"/>
    <w:rsid w:val="008E2E86"/>
    <w:rsid w:val="008E3ABE"/>
    <w:rsid w:val="008E4807"/>
    <w:rsid w:val="008E4FF9"/>
    <w:rsid w:val="008E50EE"/>
    <w:rsid w:val="008E60C7"/>
    <w:rsid w:val="008E69B4"/>
    <w:rsid w:val="008E6FED"/>
    <w:rsid w:val="008E71B1"/>
    <w:rsid w:val="008E76D4"/>
    <w:rsid w:val="008E7F6A"/>
    <w:rsid w:val="008F01A7"/>
    <w:rsid w:val="008F08C7"/>
    <w:rsid w:val="008F0ABC"/>
    <w:rsid w:val="008F0D16"/>
    <w:rsid w:val="008F145B"/>
    <w:rsid w:val="008F19A1"/>
    <w:rsid w:val="008F3750"/>
    <w:rsid w:val="008F3A05"/>
    <w:rsid w:val="008F3A0A"/>
    <w:rsid w:val="008F459B"/>
    <w:rsid w:val="008F6EA8"/>
    <w:rsid w:val="00900573"/>
    <w:rsid w:val="00900638"/>
    <w:rsid w:val="00900FC8"/>
    <w:rsid w:val="009059E2"/>
    <w:rsid w:val="009064DA"/>
    <w:rsid w:val="00907C9B"/>
    <w:rsid w:val="00907F03"/>
    <w:rsid w:val="0091069E"/>
    <w:rsid w:val="00910B7F"/>
    <w:rsid w:val="009119AD"/>
    <w:rsid w:val="00913573"/>
    <w:rsid w:val="009146CA"/>
    <w:rsid w:val="00914FD6"/>
    <w:rsid w:val="00917DB8"/>
    <w:rsid w:val="00917E65"/>
    <w:rsid w:val="00920918"/>
    <w:rsid w:val="00921B76"/>
    <w:rsid w:val="0092258D"/>
    <w:rsid w:val="00922657"/>
    <w:rsid w:val="00922BB5"/>
    <w:rsid w:val="009230AA"/>
    <w:rsid w:val="009238B5"/>
    <w:rsid w:val="009248BA"/>
    <w:rsid w:val="009248CA"/>
    <w:rsid w:val="00924C4A"/>
    <w:rsid w:val="009255F2"/>
    <w:rsid w:val="009256F7"/>
    <w:rsid w:val="009259A2"/>
    <w:rsid w:val="00927026"/>
    <w:rsid w:val="009271FE"/>
    <w:rsid w:val="00930348"/>
    <w:rsid w:val="009333BE"/>
    <w:rsid w:val="009334A4"/>
    <w:rsid w:val="00933DDB"/>
    <w:rsid w:val="00933E3B"/>
    <w:rsid w:val="00934248"/>
    <w:rsid w:val="009355E8"/>
    <w:rsid w:val="00935CF1"/>
    <w:rsid w:val="00936C72"/>
    <w:rsid w:val="00937CBA"/>
    <w:rsid w:val="009411C9"/>
    <w:rsid w:val="00941FF8"/>
    <w:rsid w:val="00943CD9"/>
    <w:rsid w:val="009441B7"/>
    <w:rsid w:val="009451D9"/>
    <w:rsid w:val="00946402"/>
    <w:rsid w:val="00946D97"/>
    <w:rsid w:val="00946DAB"/>
    <w:rsid w:val="00946E4D"/>
    <w:rsid w:val="00947379"/>
    <w:rsid w:val="00947540"/>
    <w:rsid w:val="0095068C"/>
    <w:rsid w:val="009511EB"/>
    <w:rsid w:val="00951362"/>
    <w:rsid w:val="0095427C"/>
    <w:rsid w:val="00954506"/>
    <w:rsid w:val="009551F5"/>
    <w:rsid w:val="0095532F"/>
    <w:rsid w:val="00957BE1"/>
    <w:rsid w:val="00960109"/>
    <w:rsid w:val="00960D11"/>
    <w:rsid w:val="00960FF6"/>
    <w:rsid w:val="0096158B"/>
    <w:rsid w:val="00961DD1"/>
    <w:rsid w:val="0096268C"/>
    <w:rsid w:val="009626CD"/>
    <w:rsid w:val="00963073"/>
    <w:rsid w:val="00963ABF"/>
    <w:rsid w:val="009642B0"/>
    <w:rsid w:val="00965F63"/>
    <w:rsid w:val="009671EE"/>
    <w:rsid w:val="009676E7"/>
    <w:rsid w:val="00967E27"/>
    <w:rsid w:val="00970E35"/>
    <w:rsid w:val="00971584"/>
    <w:rsid w:val="0097181C"/>
    <w:rsid w:val="009722F0"/>
    <w:rsid w:val="009734BA"/>
    <w:rsid w:val="00973A4C"/>
    <w:rsid w:val="00976AED"/>
    <w:rsid w:val="0097742F"/>
    <w:rsid w:val="00977962"/>
    <w:rsid w:val="009779E1"/>
    <w:rsid w:val="00977FA1"/>
    <w:rsid w:val="0098118A"/>
    <w:rsid w:val="00982BD5"/>
    <w:rsid w:val="00982FAA"/>
    <w:rsid w:val="00986841"/>
    <w:rsid w:val="00986F24"/>
    <w:rsid w:val="00990DB5"/>
    <w:rsid w:val="00992755"/>
    <w:rsid w:val="00993EA4"/>
    <w:rsid w:val="00994443"/>
    <w:rsid w:val="00995FC5"/>
    <w:rsid w:val="00997290"/>
    <w:rsid w:val="009A0BDA"/>
    <w:rsid w:val="009A0E9D"/>
    <w:rsid w:val="009A1F0D"/>
    <w:rsid w:val="009A2373"/>
    <w:rsid w:val="009A377C"/>
    <w:rsid w:val="009A3F12"/>
    <w:rsid w:val="009A405C"/>
    <w:rsid w:val="009A417A"/>
    <w:rsid w:val="009A4C6C"/>
    <w:rsid w:val="009A4C8A"/>
    <w:rsid w:val="009A5235"/>
    <w:rsid w:val="009A534D"/>
    <w:rsid w:val="009A63EF"/>
    <w:rsid w:val="009A7D37"/>
    <w:rsid w:val="009B0F17"/>
    <w:rsid w:val="009B11B1"/>
    <w:rsid w:val="009B126B"/>
    <w:rsid w:val="009B27D9"/>
    <w:rsid w:val="009B28A8"/>
    <w:rsid w:val="009B2FE0"/>
    <w:rsid w:val="009B46F8"/>
    <w:rsid w:val="009B4839"/>
    <w:rsid w:val="009B4DBD"/>
    <w:rsid w:val="009B588E"/>
    <w:rsid w:val="009B5C4A"/>
    <w:rsid w:val="009B70A3"/>
    <w:rsid w:val="009B7B66"/>
    <w:rsid w:val="009C0399"/>
    <w:rsid w:val="009C0D85"/>
    <w:rsid w:val="009C1BF3"/>
    <w:rsid w:val="009C1FCA"/>
    <w:rsid w:val="009C2BA0"/>
    <w:rsid w:val="009C3D6E"/>
    <w:rsid w:val="009C4949"/>
    <w:rsid w:val="009C4980"/>
    <w:rsid w:val="009C62B5"/>
    <w:rsid w:val="009C6658"/>
    <w:rsid w:val="009C799E"/>
    <w:rsid w:val="009C7FBC"/>
    <w:rsid w:val="009D15C2"/>
    <w:rsid w:val="009D4BB0"/>
    <w:rsid w:val="009D4C42"/>
    <w:rsid w:val="009D54BA"/>
    <w:rsid w:val="009D58E0"/>
    <w:rsid w:val="009D5AC2"/>
    <w:rsid w:val="009D5BAC"/>
    <w:rsid w:val="009D5FA9"/>
    <w:rsid w:val="009D6C9B"/>
    <w:rsid w:val="009D7373"/>
    <w:rsid w:val="009D7726"/>
    <w:rsid w:val="009E055A"/>
    <w:rsid w:val="009E0E64"/>
    <w:rsid w:val="009E0E89"/>
    <w:rsid w:val="009E1FD8"/>
    <w:rsid w:val="009E2739"/>
    <w:rsid w:val="009E3391"/>
    <w:rsid w:val="009E3C1F"/>
    <w:rsid w:val="009E3FC2"/>
    <w:rsid w:val="009E4089"/>
    <w:rsid w:val="009E55A0"/>
    <w:rsid w:val="009E68DD"/>
    <w:rsid w:val="009F0490"/>
    <w:rsid w:val="009F0FF0"/>
    <w:rsid w:val="009F2B01"/>
    <w:rsid w:val="009F318C"/>
    <w:rsid w:val="009F35C1"/>
    <w:rsid w:val="009F40E1"/>
    <w:rsid w:val="009F4576"/>
    <w:rsid w:val="009F45EF"/>
    <w:rsid w:val="009F4E54"/>
    <w:rsid w:val="009F5384"/>
    <w:rsid w:val="009F5586"/>
    <w:rsid w:val="009F569E"/>
    <w:rsid w:val="009F5F8E"/>
    <w:rsid w:val="009F6BCA"/>
    <w:rsid w:val="009F6EBF"/>
    <w:rsid w:val="009F6F12"/>
    <w:rsid w:val="009F6F28"/>
    <w:rsid w:val="009F70E3"/>
    <w:rsid w:val="009F76C8"/>
    <w:rsid w:val="00A00C06"/>
    <w:rsid w:val="00A00CC8"/>
    <w:rsid w:val="00A0190E"/>
    <w:rsid w:val="00A02177"/>
    <w:rsid w:val="00A02259"/>
    <w:rsid w:val="00A02356"/>
    <w:rsid w:val="00A0247D"/>
    <w:rsid w:val="00A040AC"/>
    <w:rsid w:val="00A049DA"/>
    <w:rsid w:val="00A05144"/>
    <w:rsid w:val="00A114C7"/>
    <w:rsid w:val="00A1167A"/>
    <w:rsid w:val="00A119D2"/>
    <w:rsid w:val="00A1216F"/>
    <w:rsid w:val="00A123A8"/>
    <w:rsid w:val="00A12A05"/>
    <w:rsid w:val="00A13F60"/>
    <w:rsid w:val="00A155E2"/>
    <w:rsid w:val="00A159BD"/>
    <w:rsid w:val="00A15A21"/>
    <w:rsid w:val="00A15A3F"/>
    <w:rsid w:val="00A15FA9"/>
    <w:rsid w:val="00A16D7E"/>
    <w:rsid w:val="00A21379"/>
    <w:rsid w:val="00A22565"/>
    <w:rsid w:val="00A22579"/>
    <w:rsid w:val="00A235FB"/>
    <w:rsid w:val="00A237D6"/>
    <w:rsid w:val="00A2448E"/>
    <w:rsid w:val="00A24FAB"/>
    <w:rsid w:val="00A27159"/>
    <w:rsid w:val="00A27C09"/>
    <w:rsid w:val="00A305ED"/>
    <w:rsid w:val="00A31341"/>
    <w:rsid w:val="00A32710"/>
    <w:rsid w:val="00A34958"/>
    <w:rsid w:val="00A36888"/>
    <w:rsid w:val="00A36C88"/>
    <w:rsid w:val="00A3704B"/>
    <w:rsid w:val="00A37286"/>
    <w:rsid w:val="00A40A7D"/>
    <w:rsid w:val="00A41FCD"/>
    <w:rsid w:val="00A43286"/>
    <w:rsid w:val="00A434C7"/>
    <w:rsid w:val="00A436F3"/>
    <w:rsid w:val="00A439DB"/>
    <w:rsid w:val="00A43C63"/>
    <w:rsid w:val="00A4439B"/>
    <w:rsid w:val="00A447C8"/>
    <w:rsid w:val="00A4552C"/>
    <w:rsid w:val="00A45C94"/>
    <w:rsid w:val="00A46A66"/>
    <w:rsid w:val="00A4717C"/>
    <w:rsid w:val="00A47249"/>
    <w:rsid w:val="00A51DEB"/>
    <w:rsid w:val="00A51F59"/>
    <w:rsid w:val="00A55822"/>
    <w:rsid w:val="00A560C9"/>
    <w:rsid w:val="00A56849"/>
    <w:rsid w:val="00A605A0"/>
    <w:rsid w:val="00A615CD"/>
    <w:rsid w:val="00A61F69"/>
    <w:rsid w:val="00A6236D"/>
    <w:rsid w:val="00A634C5"/>
    <w:rsid w:val="00A645BE"/>
    <w:rsid w:val="00A64A4F"/>
    <w:rsid w:val="00A64FFF"/>
    <w:rsid w:val="00A652F0"/>
    <w:rsid w:val="00A65402"/>
    <w:rsid w:val="00A65E12"/>
    <w:rsid w:val="00A66B3F"/>
    <w:rsid w:val="00A7021A"/>
    <w:rsid w:val="00A71621"/>
    <w:rsid w:val="00A72E6C"/>
    <w:rsid w:val="00A73D56"/>
    <w:rsid w:val="00A77212"/>
    <w:rsid w:val="00A77633"/>
    <w:rsid w:val="00A77A7F"/>
    <w:rsid w:val="00A80B49"/>
    <w:rsid w:val="00A826DA"/>
    <w:rsid w:val="00A82BCC"/>
    <w:rsid w:val="00A8387F"/>
    <w:rsid w:val="00A83937"/>
    <w:rsid w:val="00A848A3"/>
    <w:rsid w:val="00A84D22"/>
    <w:rsid w:val="00A85550"/>
    <w:rsid w:val="00A85B83"/>
    <w:rsid w:val="00A8662B"/>
    <w:rsid w:val="00A87522"/>
    <w:rsid w:val="00A87CE1"/>
    <w:rsid w:val="00A91715"/>
    <w:rsid w:val="00A92D61"/>
    <w:rsid w:val="00A930AE"/>
    <w:rsid w:val="00A9379A"/>
    <w:rsid w:val="00A94FD8"/>
    <w:rsid w:val="00A96306"/>
    <w:rsid w:val="00A975CC"/>
    <w:rsid w:val="00A97E72"/>
    <w:rsid w:val="00AA01D2"/>
    <w:rsid w:val="00AA1318"/>
    <w:rsid w:val="00AA223B"/>
    <w:rsid w:val="00AA2DC9"/>
    <w:rsid w:val="00AA2DF2"/>
    <w:rsid w:val="00AA2E40"/>
    <w:rsid w:val="00AA2E87"/>
    <w:rsid w:val="00AA3940"/>
    <w:rsid w:val="00AA41BC"/>
    <w:rsid w:val="00AA4947"/>
    <w:rsid w:val="00AA52BB"/>
    <w:rsid w:val="00AA6E55"/>
    <w:rsid w:val="00AB04B4"/>
    <w:rsid w:val="00AB21A1"/>
    <w:rsid w:val="00AB2B77"/>
    <w:rsid w:val="00AB2C2A"/>
    <w:rsid w:val="00AB3A3F"/>
    <w:rsid w:val="00AB4A0F"/>
    <w:rsid w:val="00AB4E1D"/>
    <w:rsid w:val="00AB5703"/>
    <w:rsid w:val="00AB5726"/>
    <w:rsid w:val="00AB58F2"/>
    <w:rsid w:val="00AB6701"/>
    <w:rsid w:val="00AB6BB1"/>
    <w:rsid w:val="00AB74D8"/>
    <w:rsid w:val="00AB7591"/>
    <w:rsid w:val="00AB76C8"/>
    <w:rsid w:val="00AB7A3E"/>
    <w:rsid w:val="00AC0112"/>
    <w:rsid w:val="00AC0214"/>
    <w:rsid w:val="00AC02DF"/>
    <w:rsid w:val="00AC0899"/>
    <w:rsid w:val="00AC0928"/>
    <w:rsid w:val="00AC0B21"/>
    <w:rsid w:val="00AC0D45"/>
    <w:rsid w:val="00AC1656"/>
    <w:rsid w:val="00AC1B91"/>
    <w:rsid w:val="00AC243C"/>
    <w:rsid w:val="00AC3417"/>
    <w:rsid w:val="00AC3893"/>
    <w:rsid w:val="00AC3ECA"/>
    <w:rsid w:val="00AC4BB0"/>
    <w:rsid w:val="00AC6341"/>
    <w:rsid w:val="00AC6D91"/>
    <w:rsid w:val="00AC6E62"/>
    <w:rsid w:val="00AC713C"/>
    <w:rsid w:val="00AC7B94"/>
    <w:rsid w:val="00AD07FA"/>
    <w:rsid w:val="00AD0B4D"/>
    <w:rsid w:val="00AD1345"/>
    <w:rsid w:val="00AD2592"/>
    <w:rsid w:val="00AD406C"/>
    <w:rsid w:val="00AD4418"/>
    <w:rsid w:val="00AD46FD"/>
    <w:rsid w:val="00AD4725"/>
    <w:rsid w:val="00AD4C5F"/>
    <w:rsid w:val="00AD70A5"/>
    <w:rsid w:val="00AD786A"/>
    <w:rsid w:val="00AD7ADF"/>
    <w:rsid w:val="00AE0310"/>
    <w:rsid w:val="00AE14BA"/>
    <w:rsid w:val="00AE1A26"/>
    <w:rsid w:val="00AE1ED0"/>
    <w:rsid w:val="00AE28C6"/>
    <w:rsid w:val="00AE352B"/>
    <w:rsid w:val="00AE3A0B"/>
    <w:rsid w:val="00AE3A47"/>
    <w:rsid w:val="00AE4A16"/>
    <w:rsid w:val="00AE52C3"/>
    <w:rsid w:val="00AE52DF"/>
    <w:rsid w:val="00AE5604"/>
    <w:rsid w:val="00AE57E6"/>
    <w:rsid w:val="00AE664A"/>
    <w:rsid w:val="00AF124F"/>
    <w:rsid w:val="00AF18FE"/>
    <w:rsid w:val="00AF1EE4"/>
    <w:rsid w:val="00AF2BFC"/>
    <w:rsid w:val="00AF3AE7"/>
    <w:rsid w:val="00AF3DAA"/>
    <w:rsid w:val="00AF4357"/>
    <w:rsid w:val="00AF476F"/>
    <w:rsid w:val="00AF5324"/>
    <w:rsid w:val="00AF5721"/>
    <w:rsid w:val="00AF5A64"/>
    <w:rsid w:val="00AF5B5D"/>
    <w:rsid w:val="00AF5BAB"/>
    <w:rsid w:val="00AF5C9E"/>
    <w:rsid w:val="00AF5E22"/>
    <w:rsid w:val="00AF5FD5"/>
    <w:rsid w:val="00AF618C"/>
    <w:rsid w:val="00AF74DE"/>
    <w:rsid w:val="00AF782F"/>
    <w:rsid w:val="00B00146"/>
    <w:rsid w:val="00B013EA"/>
    <w:rsid w:val="00B0141A"/>
    <w:rsid w:val="00B02019"/>
    <w:rsid w:val="00B028F5"/>
    <w:rsid w:val="00B02CE1"/>
    <w:rsid w:val="00B03231"/>
    <w:rsid w:val="00B0373B"/>
    <w:rsid w:val="00B039E6"/>
    <w:rsid w:val="00B04E45"/>
    <w:rsid w:val="00B05053"/>
    <w:rsid w:val="00B0623C"/>
    <w:rsid w:val="00B06521"/>
    <w:rsid w:val="00B071E0"/>
    <w:rsid w:val="00B078B4"/>
    <w:rsid w:val="00B07CC9"/>
    <w:rsid w:val="00B07DAF"/>
    <w:rsid w:val="00B10324"/>
    <w:rsid w:val="00B12080"/>
    <w:rsid w:val="00B12398"/>
    <w:rsid w:val="00B12A10"/>
    <w:rsid w:val="00B14B2D"/>
    <w:rsid w:val="00B16462"/>
    <w:rsid w:val="00B165A0"/>
    <w:rsid w:val="00B178F2"/>
    <w:rsid w:val="00B17957"/>
    <w:rsid w:val="00B20738"/>
    <w:rsid w:val="00B2102A"/>
    <w:rsid w:val="00B2287E"/>
    <w:rsid w:val="00B236A5"/>
    <w:rsid w:val="00B23732"/>
    <w:rsid w:val="00B25B7C"/>
    <w:rsid w:val="00B269A2"/>
    <w:rsid w:val="00B30334"/>
    <w:rsid w:val="00B314A3"/>
    <w:rsid w:val="00B32414"/>
    <w:rsid w:val="00B332CB"/>
    <w:rsid w:val="00B33380"/>
    <w:rsid w:val="00B33B2A"/>
    <w:rsid w:val="00B34D20"/>
    <w:rsid w:val="00B363A5"/>
    <w:rsid w:val="00B36FC1"/>
    <w:rsid w:val="00B37140"/>
    <w:rsid w:val="00B3770D"/>
    <w:rsid w:val="00B37B35"/>
    <w:rsid w:val="00B401D6"/>
    <w:rsid w:val="00B40346"/>
    <w:rsid w:val="00B40631"/>
    <w:rsid w:val="00B41F7B"/>
    <w:rsid w:val="00B436BA"/>
    <w:rsid w:val="00B43979"/>
    <w:rsid w:val="00B43A28"/>
    <w:rsid w:val="00B43BE2"/>
    <w:rsid w:val="00B441A7"/>
    <w:rsid w:val="00B45937"/>
    <w:rsid w:val="00B4627F"/>
    <w:rsid w:val="00B46E95"/>
    <w:rsid w:val="00B47E3D"/>
    <w:rsid w:val="00B50C5C"/>
    <w:rsid w:val="00B50DF8"/>
    <w:rsid w:val="00B529F7"/>
    <w:rsid w:val="00B53629"/>
    <w:rsid w:val="00B53AED"/>
    <w:rsid w:val="00B54C6D"/>
    <w:rsid w:val="00B56BF7"/>
    <w:rsid w:val="00B56EBF"/>
    <w:rsid w:val="00B5750E"/>
    <w:rsid w:val="00B6008A"/>
    <w:rsid w:val="00B60D03"/>
    <w:rsid w:val="00B60DA1"/>
    <w:rsid w:val="00B61000"/>
    <w:rsid w:val="00B61A21"/>
    <w:rsid w:val="00B61D14"/>
    <w:rsid w:val="00B61FA9"/>
    <w:rsid w:val="00B63FD8"/>
    <w:rsid w:val="00B65912"/>
    <w:rsid w:val="00B6605C"/>
    <w:rsid w:val="00B668DF"/>
    <w:rsid w:val="00B67F83"/>
    <w:rsid w:val="00B71846"/>
    <w:rsid w:val="00B722E9"/>
    <w:rsid w:val="00B73933"/>
    <w:rsid w:val="00B73D0D"/>
    <w:rsid w:val="00B74D74"/>
    <w:rsid w:val="00B76E9D"/>
    <w:rsid w:val="00B776E7"/>
    <w:rsid w:val="00B779A4"/>
    <w:rsid w:val="00B80014"/>
    <w:rsid w:val="00B801AB"/>
    <w:rsid w:val="00B8057A"/>
    <w:rsid w:val="00B80E53"/>
    <w:rsid w:val="00B81BC3"/>
    <w:rsid w:val="00B821C4"/>
    <w:rsid w:val="00B8283B"/>
    <w:rsid w:val="00B82C0B"/>
    <w:rsid w:val="00B8354C"/>
    <w:rsid w:val="00B841C9"/>
    <w:rsid w:val="00B845C6"/>
    <w:rsid w:val="00B84BDE"/>
    <w:rsid w:val="00B85A9F"/>
    <w:rsid w:val="00B87529"/>
    <w:rsid w:val="00B8793E"/>
    <w:rsid w:val="00B87B67"/>
    <w:rsid w:val="00B903E5"/>
    <w:rsid w:val="00B910DB"/>
    <w:rsid w:val="00B92665"/>
    <w:rsid w:val="00B92D71"/>
    <w:rsid w:val="00B932CE"/>
    <w:rsid w:val="00B94A90"/>
    <w:rsid w:val="00B94B54"/>
    <w:rsid w:val="00B94F81"/>
    <w:rsid w:val="00B950E4"/>
    <w:rsid w:val="00B95EC2"/>
    <w:rsid w:val="00B96160"/>
    <w:rsid w:val="00B9620F"/>
    <w:rsid w:val="00B96CC0"/>
    <w:rsid w:val="00B97FA4"/>
    <w:rsid w:val="00BA0113"/>
    <w:rsid w:val="00BA19B0"/>
    <w:rsid w:val="00BA1AFE"/>
    <w:rsid w:val="00BA1BF3"/>
    <w:rsid w:val="00BA1EE9"/>
    <w:rsid w:val="00BA296A"/>
    <w:rsid w:val="00BA4451"/>
    <w:rsid w:val="00BA4E85"/>
    <w:rsid w:val="00BA5B0D"/>
    <w:rsid w:val="00BA7C49"/>
    <w:rsid w:val="00BB0B8A"/>
    <w:rsid w:val="00BB1415"/>
    <w:rsid w:val="00BB1B34"/>
    <w:rsid w:val="00BB329C"/>
    <w:rsid w:val="00BB40AA"/>
    <w:rsid w:val="00BB5529"/>
    <w:rsid w:val="00BB6958"/>
    <w:rsid w:val="00BB6D1A"/>
    <w:rsid w:val="00BB724B"/>
    <w:rsid w:val="00BB7348"/>
    <w:rsid w:val="00BB7FDB"/>
    <w:rsid w:val="00BC0729"/>
    <w:rsid w:val="00BC0C1F"/>
    <w:rsid w:val="00BC2046"/>
    <w:rsid w:val="00BC28FA"/>
    <w:rsid w:val="00BC2A09"/>
    <w:rsid w:val="00BC3DA8"/>
    <w:rsid w:val="00BC426B"/>
    <w:rsid w:val="00BC4A84"/>
    <w:rsid w:val="00BC4F15"/>
    <w:rsid w:val="00BC51C2"/>
    <w:rsid w:val="00BC5C60"/>
    <w:rsid w:val="00BC625F"/>
    <w:rsid w:val="00BC62BE"/>
    <w:rsid w:val="00BC788D"/>
    <w:rsid w:val="00BD00D2"/>
    <w:rsid w:val="00BD39E7"/>
    <w:rsid w:val="00BD47B6"/>
    <w:rsid w:val="00BD4965"/>
    <w:rsid w:val="00BD5B7A"/>
    <w:rsid w:val="00BD5BE5"/>
    <w:rsid w:val="00BD641A"/>
    <w:rsid w:val="00BD67BF"/>
    <w:rsid w:val="00BD6C15"/>
    <w:rsid w:val="00BD7A95"/>
    <w:rsid w:val="00BD7ACC"/>
    <w:rsid w:val="00BE0F07"/>
    <w:rsid w:val="00BE100D"/>
    <w:rsid w:val="00BE2F55"/>
    <w:rsid w:val="00BE392F"/>
    <w:rsid w:val="00BE3EC6"/>
    <w:rsid w:val="00BE4A55"/>
    <w:rsid w:val="00BE4BBC"/>
    <w:rsid w:val="00BE4DFC"/>
    <w:rsid w:val="00BE60F8"/>
    <w:rsid w:val="00BE72AC"/>
    <w:rsid w:val="00BE74C2"/>
    <w:rsid w:val="00BF00CF"/>
    <w:rsid w:val="00BF0422"/>
    <w:rsid w:val="00BF0C0E"/>
    <w:rsid w:val="00BF0C3B"/>
    <w:rsid w:val="00BF10CD"/>
    <w:rsid w:val="00BF1C1C"/>
    <w:rsid w:val="00BF2571"/>
    <w:rsid w:val="00BF30B7"/>
    <w:rsid w:val="00BF6494"/>
    <w:rsid w:val="00BF6532"/>
    <w:rsid w:val="00C0009D"/>
    <w:rsid w:val="00C006BF"/>
    <w:rsid w:val="00C01CE0"/>
    <w:rsid w:val="00C03AE2"/>
    <w:rsid w:val="00C055BF"/>
    <w:rsid w:val="00C05601"/>
    <w:rsid w:val="00C06A58"/>
    <w:rsid w:val="00C07999"/>
    <w:rsid w:val="00C07F10"/>
    <w:rsid w:val="00C07F2C"/>
    <w:rsid w:val="00C10B41"/>
    <w:rsid w:val="00C10CFE"/>
    <w:rsid w:val="00C11AAA"/>
    <w:rsid w:val="00C11C02"/>
    <w:rsid w:val="00C12C2E"/>
    <w:rsid w:val="00C1543D"/>
    <w:rsid w:val="00C1598C"/>
    <w:rsid w:val="00C164A7"/>
    <w:rsid w:val="00C1700F"/>
    <w:rsid w:val="00C171EA"/>
    <w:rsid w:val="00C172A2"/>
    <w:rsid w:val="00C1737D"/>
    <w:rsid w:val="00C173A7"/>
    <w:rsid w:val="00C174C8"/>
    <w:rsid w:val="00C17F50"/>
    <w:rsid w:val="00C20837"/>
    <w:rsid w:val="00C215C1"/>
    <w:rsid w:val="00C2168B"/>
    <w:rsid w:val="00C21A36"/>
    <w:rsid w:val="00C22247"/>
    <w:rsid w:val="00C2281D"/>
    <w:rsid w:val="00C235DA"/>
    <w:rsid w:val="00C23F36"/>
    <w:rsid w:val="00C243B4"/>
    <w:rsid w:val="00C243E8"/>
    <w:rsid w:val="00C24485"/>
    <w:rsid w:val="00C24792"/>
    <w:rsid w:val="00C24DE8"/>
    <w:rsid w:val="00C27633"/>
    <w:rsid w:val="00C278C0"/>
    <w:rsid w:val="00C309E7"/>
    <w:rsid w:val="00C32D06"/>
    <w:rsid w:val="00C33610"/>
    <w:rsid w:val="00C37DA5"/>
    <w:rsid w:val="00C37E7E"/>
    <w:rsid w:val="00C4043D"/>
    <w:rsid w:val="00C406AA"/>
    <w:rsid w:val="00C4086A"/>
    <w:rsid w:val="00C410F9"/>
    <w:rsid w:val="00C41527"/>
    <w:rsid w:val="00C42B91"/>
    <w:rsid w:val="00C43FFA"/>
    <w:rsid w:val="00C448EE"/>
    <w:rsid w:val="00C44FF7"/>
    <w:rsid w:val="00C450DB"/>
    <w:rsid w:val="00C46983"/>
    <w:rsid w:val="00C4703B"/>
    <w:rsid w:val="00C4721F"/>
    <w:rsid w:val="00C47F0A"/>
    <w:rsid w:val="00C47FDE"/>
    <w:rsid w:val="00C50A6F"/>
    <w:rsid w:val="00C512FB"/>
    <w:rsid w:val="00C51632"/>
    <w:rsid w:val="00C51C67"/>
    <w:rsid w:val="00C528F4"/>
    <w:rsid w:val="00C530AE"/>
    <w:rsid w:val="00C53F4F"/>
    <w:rsid w:val="00C5427F"/>
    <w:rsid w:val="00C54A9F"/>
    <w:rsid w:val="00C550D0"/>
    <w:rsid w:val="00C56078"/>
    <w:rsid w:val="00C57B82"/>
    <w:rsid w:val="00C60526"/>
    <w:rsid w:val="00C61728"/>
    <w:rsid w:val="00C619A0"/>
    <w:rsid w:val="00C62491"/>
    <w:rsid w:val="00C62D33"/>
    <w:rsid w:val="00C63546"/>
    <w:rsid w:val="00C63C65"/>
    <w:rsid w:val="00C63E49"/>
    <w:rsid w:val="00C650B9"/>
    <w:rsid w:val="00C653E3"/>
    <w:rsid w:val="00C668D7"/>
    <w:rsid w:val="00C67E35"/>
    <w:rsid w:val="00C7147D"/>
    <w:rsid w:val="00C739A9"/>
    <w:rsid w:val="00C744E8"/>
    <w:rsid w:val="00C746F2"/>
    <w:rsid w:val="00C748F6"/>
    <w:rsid w:val="00C75138"/>
    <w:rsid w:val="00C75573"/>
    <w:rsid w:val="00C76601"/>
    <w:rsid w:val="00C76DA8"/>
    <w:rsid w:val="00C77198"/>
    <w:rsid w:val="00C77775"/>
    <w:rsid w:val="00C804DB"/>
    <w:rsid w:val="00C81A56"/>
    <w:rsid w:val="00C83EBF"/>
    <w:rsid w:val="00C8524A"/>
    <w:rsid w:val="00C8530A"/>
    <w:rsid w:val="00C85B28"/>
    <w:rsid w:val="00C85E14"/>
    <w:rsid w:val="00C87BBE"/>
    <w:rsid w:val="00C91CC8"/>
    <w:rsid w:val="00C91D10"/>
    <w:rsid w:val="00C92CBD"/>
    <w:rsid w:val="00C93921"/>
    <w:rsid w:val="00C94FCA"/>
    <w:rsid w:val="00C966A2"/>
    <w:rsid w:val="00C97525"/>
    <w:rsid w:val="00C97F8A"/>
    <w:rsid w:val="00CA041F"/>
    <w:rsid w:val="00CA112D"/>
    <w:rsid w:val="00CA1872"/>
    <w:rsid w:val="00CA18F8"/>
    <w:rsid w:val="00CA1D6A"/>
    <w:rsid w:val="00CA2EC3"/>
    <w:rsid w:val="00CA31C2"/>
    <w:rsid w:val="00CA34EF"/>
    <w:rsid w:val="00CA3A0F"/>
    <w:rsid w:val="00CA4E64"/>
    <w:rsid w:val="00CA5AB9"/>
    <w:rsid w:val="00CA7629"/>
    <w:rsid w:val="00CB154F"/>
    <w:rsid w:val="00CB1EF6"/>
    <w:rsid w:val="00CB25C0"/>
    <w:rsid w:val="00CB2FC4"/>
    <w:rsid w:val="00CB46D6"/>
    <w:rsid w:val="00CB5E60"/>
    <w:rsid w:val="00CB632E"/>
    <w:rsid w:val="00CB7108"/>
    <w:rsid w:val="00CB7E96"/>
    <w:rsid w:val="00CC0878"/>
    <w:rsid w:val="00CC1007"/>
    <w:rsid w:val="00CC329B"/>
    <w:rsid w:val="00CC48CD"/>
    <w:rsid w:val="00CC5557"/>
    <w:rsid w:val="00CC55C7"/>
    <w:rsid w:val="00CC6445"/>
    <w:rsid w:val="00CC71AD"/>
    <w:rsid w:val="00CC7578"/>
    <w:rsid w:val="00CC7D8E"/>
    <w:rsid w:val="00CD009B"/>
    <w:rsid w:val="00CD0365"/>
    <w:rsid w:val="00CD04E1"/>
    <w:rsid w:val="00CD058F"/>
    <w:rsid w:val="00CD1097"/>
    <w:rsid w:val="00CD1EB7"/>
    <w:rsid w:val="00CD202B"/>
    <w:rsid w:val="00CD20B2"/>
    <w:rsid w:val="00CD2666"/>
    <w:rsid w:val="00CD30D9"/>
    <w:rsid w:val="00CD4069"/>
    <w:rsid w:val="00CD4F5F"/>
    <w:rsid w:val="00CD5275"/>
    <w:rsid w:val="00CD56C2"/>
    <w:rsid w:val="00CD61F5"/>
    <w:rsid w:val="00CD6356"/>
    <w:rsid w:val="00CD68F9"/>
    <w:rsid w:val="00CD7891"/>
    <w:rsid w:val="00CD7A38"/>
    <w:rsid w:val="00CE023E"/>
    <w:rsid w:val="00CE0815"/>
    <w:rsid w:val="00CE0BB4"/>
    <w:rsid w:val="00CE10F5"/>
    <w:rsid w:val="00CE1B7D"/>
    <w:rsid w:val="00CE1FF3"/>
    <w:rsid w:val="00CE21CF"/>
    <w:rsid w:val="00CE3729"/>
    <w:rsid w:val="00CE41D1"/>
    <w:rsid w:val="00CE4314"/>
    <w:rsid w:val="00CE46AF"/>
    <w:rsid w:val="00CE4B5A"/>
    <w:rsid w:val="00CE5A15"/>
    <w:rsid w:val="00CE5EDE"/>
    <w:rsid w:val="00CE6007"/>
    <w:rsid w:val="00CE6358"/>
    <w:rsid w:val="00CE72B5"/>
    <w:rsid w:val="00CE7374"/>
    <w:rsid w:val="00CF0DA4"/>
    <w:rsid w:val="00CF2388"/>
    <w:rsid w:val="00CF370B"/>
    <w:rsid w:val="00CF3AA3"/>
    <w:rsid w:val="00CF3B14"/>
    <w:rsid w:val="00CF430A"/>
    <w:rsid w:val="00CF5076"/>
    <w:rsid w:val="00CF6AA3"/>
    <w:rsid w:val="00D00B23"/>
    <w:rsid w:val="00D03A2D"/>
    <w:rsid w:val="00D04148"/>
    <w:rsid w:val="00D051BE"/>
    <w:rsid w:val="00D0520A"/>
    <w:rsid w:val="00D059DA"/>
    <w:rsid w:val="00D05FF0"/>
    <w:rsid w:val="00D062E1"/>
    <w:rsid w:val="00D06A3D"/>
    <w:rsid w:val="00D07262"/>
    <w:rsid w:val="00D07760"/>
    <w:rsid w:val="00D1030A"/>
    <w:rsid w:val="00D104B1"/>
    <w:rsid w:val="00D10719"/>
    <w:rsid w:val="00D107F6"/>
    <w:rsid w:val="00D10E8A"/>
    <w:rsid w:val="00D1318D"/>
    <w:rsid w:val="00D13B66"/>
    <w:rsid w:val="00D13ED2"/>
    <w:rsid w:val="00D14541"/>
    <w:rsid w:val="00D1622D"/>
    <w:rsid w:val="00D168A2"/>
    <w:rsid w:val="00D16C8F"/>
    <w:rsid w:val="00D16DFF"/>
    <w:rsid w:val="00D179C0"/>
    <w:rsid w:val="00D204B4"/>
    <w:rsid w:val="00D20BFF"/>
    <w:rsid w:val="00D2242E"/>
    <w:rsid w:val="00D23197"/>
    <w:rsid w:val="00D23260"/>
    <w:rsid w:val="00D23271"/>
    <w:rsid w:val="00D246FF"/>
    <w:rsid w:val="00D24B9A"/>
    <w:rsid w:val="00D25CC5"/>
    <w:rsid w:val="00D25D53"/>
    <w:rsid w:val="00D26665"/>
    <w:rsid w:val="00D26930"/>
    <w:rsid w:val="00D27057"/>
    <w:rsid w:val="00D2748C"/>
    <w:rsid w:val="00D2751D"/>
    <w:rsid w:val="00D27629"/>
    <w:rsid w:val="00D30D98"/>
    <w:rsid w:val="00D31EA5"/>
    <w:rsid w:val="00D33D42"/>
    <w:rsid w:val="00D34578"/>
    <w:rsid w:val="00D34640"/>
    <w:rsid w:val="00D362A4"/>
    <w:rsid w:val="00D36C62"/>
    <w:rsid w:val="00D40C3C"/>
    <w:rsid w:val="00D4491B"/>
    <w:rsid w:val="00D4529D"/>
    <w:rsid w:val="00D4697A"/>
    <w:rsid w:val="00D47F84"/>
    <w:rsid w:val="00D51040"/>
    <w:rsid w:val="00D51744"/>
    <w:rsid w:val="00D51EB6"/>
    <w:rsid w:val="00D524CE"/>
    <w:rsid w:val="00D528D7"/>
    <w:rsid w:val="00D5296B"/>
    <w:rsid w:val="00D53652"/>
    <w:rsid w:val="00D53B9C"/>
    <w:rsid w:val="00D54E7E"/>
    <w:rsid w:val="00D54E80"/>
    <w:rsid w:val="00D5562C"/>
    <w:rsid w:val="00D55677"/>
    <w:rsid w:val="00D56C0D"/>
    <w:rsid w:val="00D60B9E"/>
    <w:rsid w:val="00D60CE0"/>
    <w:rsid w:val="00D6139B"/>
    <w:rsid w:val="00D614B3"/>
    <w:rsid w:val="00D615F6"/>
    <w:rsid w:val="00D619F2"/>
    <w:rsid w:val="00D61AD7"/>
    <w:rsid w:val="00D625F7"/>
    <w:rsid w:val="00D63F16"/>
    <w:rsid w:val="00D6548B"/>
    <w:rsid w:val="00D65578"/>
    <w:rsid w:val="00D65B9B"/>
    <w:rsid w:val="00D66B36"/>
    <w:rsid w:val="00D66E1A"/>
    <w:rsid w:val="00D6750A"/>
    <w:rsid w:val="00D70144"/>
    <w:rsid w:val="00D71039"/>
    <w:rsid w:val="00D720EB"/>
    <w:rsid w:val="00D73D28"/>
    <w:rsid w:val="00D75599"/>
    <w:rsid w:val="00D764FC"/>
    <w:rsid w:val="00D76548"/>
    <w:rsid w:val="00D7772C"/>
    <w:rsid w:val="00D804FC"/>
    <w:rsid w:val="00D807C7"/>
    <w:rsid w:val="00D8136D"/>
    <w:rsid w:val="00D81C9C"/>
    <w:rsid w:val="00D81DE0"/>
    <w:rsid w:val="00D82B57"/>
    <w:rsid w:val="00D83063"/>
    <w:rsid w:val="00D833C5"/>
    <w:rsid w:val="00D85A73"/>
    <w:rsid w:val="00D87871"/>
    <w:rsid w:val="00D87C94"/>
    <w:rsid w:val="00D87EBE"/>
    <w:rsid w:val="00D90D18"/>
    <w:rsid w:val="00D92280"/>
    <w:rsid w:val="00D92DC6"/>
    <w:rsid w:val="00D93BA7"/>
    <w:rsid w:val="00D95E5D"/>
    <w:rsid w:val="00D963D8"/>
    <w:rsid w:val="00D96BA3"/>
    <w:rsid w:val="00D96E67"/>
    <w:rsid w:val="00D9701F"/>
    <w:rsid w:val="00D977A0"/>
    <w:rsid w:val="00D97B78"/>
    <w:rsid w:val="00D97C60"/>
    <w:rsid w:val="00DA0C00"/>
    <w:rsid w:val="00DA173F"/>
    <w:rsid w:val="00DA1BE6"/>
    <w:rsid w:val="00DA217D"/>
    <w:rsid w:val="00DA24B0"/>
    <w:rsid w:val="00DA31B8"/>
    <w:rsid w:val="00DA3E5A"/>
    <w:rsid w:val="00DA40B2"/>
    <w:rsid w:val="00DA4582"/>
    <w:rsid w:val="00DA523D"/>
    <w:rsid w:val="00DA5B61"/>
    <w:rsid w:val="00DA5CC6"/>
    <w:rsid w:val="00DA702D"/>
    <w:rsid w:val="00DA737A"/>
    <w:rsid w:val="00DB04F7"/>
    <w:rsid w:val="00DB17A7"/>
    <w:rsid w:val="00DB36EA"/>
    <w:rsid w:val="00DB52BE"/>
    <w:rsid w:val="00DB5A84"/>
    <w:rsid w:val="00DB78E3"/>
    <w:rsid w:val="00DB79F9"/>
    <w:rsid w:val="00DB7F4C"/>
    <w:rsid w:val="00DC0AC7"/>
    <w:rsid w:val="00DC153C"/>
    <w:rsid w:val="00DC37F9"/>
    <w:rsid w:val="00DC5732"/>
    <w:rsid w:val="00DC6272"/>
    <w:rsid w:val="00DC63AA"/>
    <w:rsid w:val="00DC676B"/>
    <w:rsid w:val="00DC6F43"/>
    <w:rsid w:val="00DD081D"/>
    <w:rsid w:val="00DD1978"/>
    <w:rsid w:val="00DD2751"/>
    <w:rsid w:val="00DD3CC6"/>
    <w:rsid w:val="00DD40C3"/>
    <w:rsid w:val="00DD4933"/>
    <w:rsid w:val="00DD4E03"/>
    <w:rsid w:val="00DD4EB9"/>
    <w:rsid w:val="00DD6257"/>
    <w:rsid w:val="00DD7381"/>
    <w:rsid w:val="00DD7471"/>
    <w:rsid w:val="00DD753E"/>
    <w:rsid w:val="00DE074B"/>
    <w:rsid w:val="00DE0945"/>
    <w:rsid w:val="00DE10DF"/>
    <w:rsid w:val="00DE13A1"/>
    <w:rsid w:val="00DE1B51"/>
    <w:rsid w:val="00DE25A6"/>
    <w:rsid w:val="00DE2929"/>
    <w:rsid w:val="00DE2E6F"/>
    <w:rsid w:val="00DE4AFE"/>
    <w:rsid w:val="00DE5880"/>
    <w:rsid w:val="00DE72B0"/>
    <w:rsid w:val="00DF01DA"/>
    <w:rsid w:val="00DF0373"/>
    <w:rsid w:val="00DF0F4F"/>
    <w:rsid w:val="00DF135D"/>
    <w:rsid w:val="00DF1412"/>
    <w:rsid w:val="00DF1D12"/>
    <w:rsid w:val="00DF1D6E"/>
    <w:rsid w:val="00DF3B89"/>
    <w:rsid w:val="00DF3D7E"/>
    <w:rsid w:val="00DF44DC"/>
    <w:rsid w:val="00DF5B07"/>
    <w:rsid w:val="00DF60D3"/>
    <w:rsid w:val="00DF6499"/>
    <w:rsid w:val="00DF7706"/>
    <w:rsid w:val="00DF7FA2"/>
    <w:rsid w:val="00E00290"/>
    <w:rsid w:val="00E0030C"/>
    <w:rsid w:val="00E00547"/>
    <w:rsid w:val="00E01585"/>
    <w:rsid w:val="00E015EE"/>
    <w:rsid w:val="00E02130"/>
    <w:rsid w:val="00E0249C"/>
    <w:rsid w:val="00E02821"/>
    <w:rsid w:val="00E029DC"/>
    <w:rsid w:val="00E02BCF"/>
    <w:rsid w:val="00E02BF1"/>
    <w:rsid w:val="00E03DD2"/>
    <w:rsid w:val="00E046AC"/>
    <w:rsid w:val="00E04B04"/>
    <w:rsid w:val="00E07BB4"/>
    <w:rsid w:val="00E07C6E"/>
    <w:rsid w:val="00E07E95"/>
    <w:rsid w:val="00E104A1"/>
    <w:rsid w:val="00E10B77"/>
    <w:rsid w:val="00E10C78"/>
    <w:rsid w:val="00E1134B"/>
    <w:rsid w:val="00E11BA2"/>
    <w:rsid w:val="00E11BD6"/>
    <w:rsid w:val="00E11ED3"/>
    <w:rsid w:val="00E131A3"/>
    <w:rsid w:val="00E13357"/>
    <w:rsid w:val="00E14F53"/>
    <w:rsid w:val="00E157E6"/>
    <w:rsid w:val="00E1584F"/>
    <w:rsid w:val="00E15AAD"/>
    <w:rsid w:val="00E1614F"/>
    <w:rsid w:val="00E16DA6"/>
    <w:rsid w:val="00E16E4B"/>
    <w:rsid w:val="00E17F8B"/>
    <w:rsid w:val="00E20452"/>
    <w:rsid w:val="00E205E9"/>
    <w:rsid w:val="00E20BD3"/>
    <w:rsid w:val="00E213C4"/>
    <w:rsid w:val="00E229DB"/>
    <w:rsid w:val="00E25686"/>
    <w:rsid w:val="00E2625E"/>
    <w:rsid w:val="00E26475"/>
    <w:rsid w:val="00E273C5"/>
    <w:rsid w:val="00E302EA"/>
    <w:rsid w:val="00E3092E"/>
    <w:rsid w:val="00E30AD5"/>
    <w:rsid w:val="00E31192"/>
    <w:rsid w:val="00E3196A"/>
    <w:rsid w:val="00E31F65"/>
    <w:rsid w:val="00E320A7"/>
    <w:rsid w:val="00E32A61"/>
    <w:rsid w:val="00E3302D"/>
    <w:rsid w:val="00E33420"/>
    <w:rsid w:val="00E33BB4"/>
    <w:rsid w:val="00E33E0F"/>
    <w:rsid w:val="00E34058"/>
    <w:rsid w:val="00E34406"/>
    <w:rsid w:val="00E34C30"/>
    <w:rsid w:val="00E35067"/>
    <w:rsid w:val="00E4147D"/>
    <w:rsid w:val="00E432F8"/>
    <w:rsid w:val="00E43BBA"/>
    <w:rsid w:val="00E444A1"/>
    <w:rsid w:val="00E4480C"/>
    <w:rsid w:val="00E47EE7"/>
    <w:rsid w:val="00E5030F"/>
    <w:rsid w:val="00E504FC"/>
    <w:rsid w:val="00E51DA7"/>
    <w:rsid w:val="00E530B4"/>
    <w:rsid w:val="00E54EC7"/>
    <w:rsid w:val="00E5585E"/>
    <w:rsid w:val="00E56062"/>
    <w:rsid w:val="00E56081"/>
    <w:rsid w:val="00E56292"/>
    <w:rsid w:val="00E56345"/>
    <w:rsid w:val="00E569D7"/>
    <w:rsid w:val="00E60224"/>
    <w:rsid w:val="00E614D3"/>
    <w:rsid w:val="00E63B10"/>
    <w:rsid w:val="00E63D9E"/>
    <w:rsid w:val="00E642C0"/>
    <w:rsid w:val="00E64332"/>
    <w:rsid w:val="00E65044"/>
    <w:rsid w:val="00E65604"/>
    <w:rsid w:val="00E67FAC"/>
    <w:rsid w:val="00E7028D"/>
    <w:rsid w:val="00E705F8"/>
    <w:rsid w:val="00E70BF2"/>
    <w:rsid w:val="00E71BE1"/>
    <w:rsid w:val="00E7306A"/>
    <w:rsid w:val="00E73109"/>
    <w:rsid w:val="00E73128"/>
    <w:rsid w:val="00E73685"/>
    <w:rsid w:val="00E739CD"/>
    <w:rsid w:val="00E74839"/>
    <w:rsid w:val="00E7696F"/>
    <w:rsid w:val="00E76C5B"/>
    <w:rsid w:val="00E7717E"/>
    <w:rsid w:val="00E773FA"/>
    <w:rsid w:val="00E77B0E"/>
    <w:rsid w:val="00E77D9E"/>
    <w:rsid w:val="00E80783"/>
    <w:rsid w:val="00E816DC"/>
    <w:rsid w:val="00E81DE1"/>
    <w:rsid w:val="00E81FEA"/>
    <w:rsid w:val="00E829C5"/>
    <w:rsid w:val="00E84C19"/>
    <w:rsid w:val="00E84E01"/>
    <w:rsid w:val="00E85459"/>
    <w:rsid w:val="00E87BF4"/>
    <w:rsid w:val="00E954B8"/>
    <w:rsid w:val="00E95A46"/>
    <w:rsid w:val="00E96117"/>
    <w:rsid w:val="00E96339"/>
    <w:rsid w:val="00E97469"/>
    <w:rsid w:val="00E974FF"/>
    <w:rsid w:val="00E976FB"/>
    <w:rsid w:val="00E97A06"/>
    <w:rsid w:val="00EA0307"/>
    <w:rsid w:val="00EA040F"/>
    <w:rsid w:val="00EA054D"/>
    <w:rsid w:val="00EA10D7"/>
    <w:rsid w:val="00EA1B9F"/>
    <w:rsid w:val="00EA2122"/>
    <w:rsid w:val="00EA2CA7"/>
    <w:rsid w:val="00EA2FE5"/>
    <w:rsid w:val="00EA4426"/>
    <w:rsid w:val="00EA46B9"/>
    <w:rsid w:val="00EA5D12"/>
    <w:rsid w:val="00EA622A"/>
    <w:rsid w:val="00EA63B7"/>
    <w:rsid w:val="00EA768C"/>
    <w:rsid w:val="00EA7B8D"/>
    <w:rsid w:val="00EB025F"/>
    <w:rsid w:val="00EB0FDF"/>
    <w:rsid w:val="00EB1676"/>
    <w:rsid w:val="00EB21E0"/>
    <w:rsid w:val="00EB28EF"/>
    <w:rsid w:val="00EB29F8"/>
    <w:rsid w:val="00EB3569"/>
    <w:rsid w:val="00EB45FF"/>
    <w:rsid w:val="00EB49BF"/>
    <w:rsid w:val="00EB54F9"/>
    <w:rsid w:val="00EB5A1E"/>
    <w:rsid w:val="00EB6B26"/>
    <w:rsid w:val="00EB6C92"/>
    <w:rsid w:val="00EB78E6"/>
    <w:rsid w:val="00EC0631"/>
    <w:rsid w:val="00EC187B"/>
    <w:rsid w:val="00EC1EC0"/>
    <w:rsid w:val="00EC26DF"/>
    <w:rsid w:val="00EC2DF7"/>
    <w:rsid w:val="00EC2E4C"/>
    <w:rsid w:val="00EC4140"/>
    <w:rsid w:val="00EC6C84"/>
    <w:rsid w:val="00EC6CE4"/>
    <w:rsid w:val="00EC6DB6"/>
    <w:rsid w:val="00EC716B"/>
    <w:rsid w:val="00EC7ED7"/>
    <w:rsid w:val="00ED0205"/>
    <w:rsid w:val="00ED036F"/>
    <w:rsid w:val="00ED0849"/>
    <w:rsid w:val="00ED1465"/>
    <w:rsid w:val="00ED1ACA"/>
    <w:rsid w:val="00ED1BFD"/>
    <w:rsid w:val="00ED2DA7"/>
    <w:rsid w:val="00ED3BDC"/>
    <w:rsid w:val="00ED3D6E"/>
    <w:rsid w:val="00ED4EDC"/>
    <w:rsid w:val="00ED5166"/>
    <w:rsid w:val="00ED6AA5"/>
    <w:rsid w:val="00ED6DFA"/>
    <w:rsid w:val="00ED7646"/>
    <w:rsid w:val="00EE006D"/>
    <w:rsid w:val="00EE32D9"/>
    <w:rsid w:val="00EE3ED8"/>
    <w:rsid w:val="00EE4A76"/>
    <w:rsid w:val="00EE4F28"/>
    <w:rsid w:val="00EE514D"/>
    <w:rsid w:val="00EE599C"/>
    <w:rsid w:val="00EE6025"/>
    <w:rsid w:val="00EE64D2"/>
    <w:rsid w:val="00EE6A90"/>
    <w:rsid w:val="00EE70E2"/>
    <w:rsid w:val="00EE773F"/>
    <w:rsid w:val="00EE79EE"/>
    <w:rsid w:val="00EF00E9"/>
    <w:rsid w:val="00EF0A2B"/>
    <w:rsid w:val="00EF0D1F"/>
    <w:rsid w:val="00EF236F"/>
    <w:rsid w:val="00EF261B"/>
    <w:rsid w:val="00EF2C28"/>
    <w:rsid w:val="00EF5E2B"/>
    <w:rsid w:val="00EF6505"/>
    <w:rsid w:val="00F00669"/>
    <w:rsid w:val="00F00CDA"/>
    <w:rsid w:val="00F014ED"/>
    <w:rsid w:val="00F021A6"/>
    <w:rsid w:val="00F021C0"/>
    <w:rsid w:val="00F030DF"/>
    <w:rsid w:val="00F03430"/>
    <w:rsid w:val="00F05C63"/>
    <w:rsid w:val="00F06D81"/>
    <w:rsid w:val="00F11F27"/>
    <w:rsid w:val="00F133CC"/>
    <w:rsid w:val="00F133CE"/>
    <w:rsid w:val="00F14059"/>
    <w:rsid w:val="00F1444A"/>
    <w:rsid w:val="00F15347"/>
    <w:rsid w:val="00F158EA"/>
    <w:rsid w:val="00F158EB"/>
    <w:rsid w:val="00F15CCA"/>
    <w:rsid w:val="00F169D3"/>
    <w:rsid w:val="00F16A75"/>
    <w:rsid w:val="00F16B31"/>
    <w:rsid w:val="00F17CDA"/>
    <w:rsid w:val="00F20462"/>
    <w:rsid w:val="00F205F0"/>
    <w:rsid w:val="00F210D6"/>
    <w:rsid w:val="00F21BF3"/>
    <w:rsid w:val="00F21CBD"/>
    <w:rsid w:val="00F225D0"/>
    <w:rsid w:val="00F22B15"/>
    <w:rsid w:val="00F24675"/>
    <w:rsid w:val="00F24A80"/>
    <w:rsid w:val="00F25457"/>
    <w:rsid w:val="00F25510"/>
    <w:rsid w:val="00F2603D"/>
    <w:rsid w:val="00F26AE7"/>
    <w:rsid w:val="00F27179"/>
    <w:rsid w:val="00F27374"/>
    <w:rsid w:val="00F27470"/>
    <w:rsid w:val="00F277C6"/>
    <w:rsid w:val="00F278DB"/>
    <w:rsid w:val="00F27F0A"/>
    <w:rsid w:val="00F27FC3"/>
    <w:rsid w:val="00F31DBC"/>
    <w:rsid w:val="00F32084"/>
    <w:rsid w:val="00F33330"/>
    <w:rsid w:val="00F345B6"/>
    <w:rsid w:val="00F34DDE"/>
    <w:rsid w:val="00F34F4B"/>
    <w:rsid w:val="00F34FE1"/>
    <w:rsid w:val="00F3516A"/>
    <w:rsid w:val="00F35D4C"/>
    <w:rsid w:val="00F3623F"/>
    <w:rsid w:val="00F3675B"/>
    <w:rsid w:val="00F3694A"/>
    <w:rsid w:val="00F4080D"/>
    <w:rsid w:val="00F41539"/>
    <w:rsid w:val="00F4155B"/>
    <w:rsid w:val="00F4165D"/>
    <w:rsid w:val="00F41688"/>
    <w:rsid w:val="00F41ECB"/>
    <w:rsid w:val="00F42BD7"/>
    <w:rsid w:val="00F440EB"/>
    <w:rsid w:val="00F445D3"/>
    <w:rsid w:val="00F4611A"/>
    <w:rsid w:val="00F47668"/>
    <w:rsid w:val="00F47A6E"/>
    <w:rsid w:val="00F51723"/>
    <w:rsid w:val="00F518AC"/>
    <w:rsid w:val="00F51EE9"/>
    <w:rsid w:val="00F52DAF"/>
    <w:rsid w:val="00F540BE"/>
    <w:rsid w:val="00F54273"/>
    <w:rsid w:val="00F54EAE"/>
    <w:rsid w:val="00F55460"/>
    <w:rsid w:val="00F559F3"/>
    <w:rsid w:val="00F55C89"/>
    <w:rsid w:val="00F56268"/>
    <w:rsid w:val="00F57FCE"/>
    <w:rsid w:val="00F61525"/>
    <w:rsid w:val="00F615F6"/>
    <w:rsid w:val="00F635E2"/>
    <w:rsid w:val="00F645E1"/>
    <w:rsid w:val="00F6549D"/>
    <w:rsid w:val="00F65959"/>
    <w:rsid w:val="00F6678A"/>
    <w:rsid w:val="00F66916"/>
    <w:rsid w:val="00F70ED4"/>
    <w:rsid w:val="00F7175D"/>
    <w:rsid w:val="00F71856"/>
    <w:rsid w:val="00F71DAE"/>
    <w:rsid w:val="00F726DB"/>
    <w:rsid w:val="00F72CB1"/>
    <w:rsid w:val="00F72D3A"/>
    <w:rsid w:val="00F72D42"/>
    <w:rsid w:val="00F74810"/>
    <w:rsid w:val="00F74B38"/>
    <w:rsid w:val="00F74F09"/>
    <w:rsid w:val="00F752E3"/>
    <w:rsid w:val="00F75562"/>
    <w:rsid w:val="00F756EA"/>
    <w:rsid w:val="00F75836"/>
    <w:rsid w:val="00F75D16"/>
    <w:rsid w:val="00F75FAC"/>
    <w:rsid w:val="00F770FB"/>
    <w:rsid w:val="00F77A52"/>
    <w:rsid w:val="00F77F94"/>
    <w:rsid w:val="00F80E0B"/>
    <w:rsid w:val="00F825A2"/>
    <w:rsid w:val="00F8343C"/>
    <w:rsid w:val="00F84278"/>
    <w:rsid w:val="00F84A94"/>
    <w:rsid w:val="00F84F8F"/>
    <w:rsid w:val="00F8539A"/>
    <w:rsid w:val="00F85B9A"/>
    <w:rsid w:val="00F85EEE"/>
    <w:rsid w:val="00F86DA4"/>
    <w:rsid w:val="00F8773B"/>
    <w:rsid w:val="00F90566"/>
    <w:rsid w:val="00F907CD"/>
    <w:rsid w:val="00F90A5C"/>
    <w:rsid w:val="00F914EB"/>
    <w:rsid w:val="00F978AF"/>
    <w:rsid w:val="00F97951"/>
    <w:rsid w:val="00FA0BC8"/>
    <w:rsid w:val="00FA1B87"/>
    <w:rsid w:val="00FA2473"/>
    <w:rsid w:val="00FA27E5"/>
    <w:rsid w:val="00FA3160"/>
    <w:rsid w:val="00FA4281"/>
    <w:rsid w:val="00FA4475"/>
    <w:rsid w:val="00FA49AD"/>
    <w:rsid w:val="00FA4F62"/>
    <w:rsid w:val="00FA7484"/>
    <w:rsid w:val="00FA76E1"/>
    <w:rsid w:val="00FA7F91"/>
    <w:rsid w:val="00FB06A2"/>
    <w:rsid w:val="00FB0A9A"/>
    <w:rsid w:val="00FB0C30"/>
    <w:rsid w:val="00FB13E1"/>
    <w:rsid w:val="00FB2724"/>
    <w:rsid w:val="00FB2CE7"/>
    <w:rsid w:val="00FB3032"/>
    <w:rsid w:val="00FB359B"/>
    <w:rsid w:val="00FB3FBD"/>
    <w:rsid w:val="00FB58A5"/>
    <w:rsid w:val="00FB7DF5"/>
    <w:rsid w:val="00FC0458"/>
    <w:rsid w:val="00FC0695"/>
    <w:rsid w:val="00FC2CB7"/>
    <w:rsid w:val="00FC3919"/>
    <w:rsid w:val="00FC4DDA"/>
    <w:rsid w:val="00FC52B3"/>
    <w:rsid w:val="00FC5F10"/>
    <w:rsid w:val="00FC7159"/>
    <w:rsid w:val="00FD0168"/>
    <w:rsid w:val="00FD1093"/>
    <w:rsid w:val="00FD12F7"/>
    <w:rsid w:val="00FD1BD4"/>
    <w:rsid w:val="00FD2912"/>
    <w:rsid w:val="00FD2E43"/>
    <w:rsid w:val="00FD41DE"/>
    <w:rsid w:val="00FD4440"/>
    <w:rsid w:val="00FD4790"/>
    <w:rsid w:val="00FD7B30"/>
    <w:rsid w:val="00FD7D5D"/>
    <w:rsid w:val="00FE3014"/>
    <w:rsid w:val="00FE395C"/>
    <w:rsid w:val="00FE3E4A"/>
    <w:rsid w:val="00FE54E2"/>
    <w:rsid w:val="00FE6243"/>
    <w:rsid w:val="00FE6F5A"/>
    <w:rsid w:val="00FE76AC"/>
    <w:rsid w:val="00FF1E5D"/>
    <w:rsid w:val="00FF1ED4"/>
    <w:rsid w:val="00FF4276"/>
    <w:rsid w:val="00FF470B"/>
    <w:rsid w:val="00FF50AF"/>
    <w:rsid w:val="00FF5478"/>
    <w:rsid w:val="00FF5639"/>
    <w:rsid w:val="00FF5E6C"/>
    <w:rsid w:val="00FF638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1" w:qFormat="1"/>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7951"/>
    <w:rPr>
      <w:rFonts w:ascii="Times New Roman" w:hAnsi="Times New Roman" w:cs="Times New Roman"/>
      <w:sz w:val="24"/>
      <w:szCs w:val="24"/>
    </w:rPr>
  </w:style>
  <w:style w:type="paragraph" w:styleId="10">
    <w:name w:val="heading 1"/>
    <w:aliases w:val="Заголовок 1 Знак Знак,Заголовок 1 Знак Знак Знак"/>
    <w:basedOn w:val="a"/>
    <w:next w:val="a"/>
    <w:link w:val="11"/>
    <w:uiPriority w:val="9"/>
    <w:qFormat/>
    <w:rsid w:val="006E224A"/>
    <w:pPr>
      <w:keepNext/>
      <w:keepLines/>
      <w:numPr>
        <w:numId w:val="7"/>
      </w:numPr>
      <w:spacing w:before="120" w:after="120"/>
      <w:jc w:val="center"/>
      <w:outlineLvl w:val="0"/>
    </w:pPr>
    <w:rPr>
      <w:b/>
      <w:bCs/>
      <w:caps/>
      <w:szCs w:val="28"/>
    </w:rPr>
  </w:style>
  <w:style w:type="paragraph" w:styleId="20">
    <w:name w:val="heading 2"/>
    <w:basedOn w:val="a"/>
    <w:next w:val="a"/>
    <w:link w:val="21"/>
    <w:uiPriority w:val="9"/>
    <w:qFormat/>
    <w:rsid w:val="006E224A"/>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6E224A"/>
    <w:pPr>
      <w:keepNext/>
      <w:outlineLvl w:val="2"/>
    </w:pPr>
    <w:rPr>
      <w:rFonts w:ascii="Arial" w:hAnsi="Arial" w:cs="Arial"/>
      <w:b/>
      <w:bCs/>
      <w:sz w:val="20"/>
      <w:szCs w:val="20"/>
    </w:rPr>
  </w:style>
  <w:style w:type="paragraph" w:styleId="4">
    <w:name w:val="heading 4"/>
    <w:basedOn w:val="a"/>
    <w:next w:val="a"/>
    <w:link w:val="40"/>
    <w:uiPriority w:val="9"/>
    <w:semiHidden/>
    <w:unhideWhenUsed/>
    <w:qFormat/>
    <w:rsid w:val="006E224A"/>
    <w:pPr>
      <w:keepNext/>
      <w:keepLines/>
      <w:spacing w:before="200" w:line="276"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аголовок 1 Знак Знак Знак1,Заголовок 1 Знак Знак Знак Знак"/>
    <w:basedOn w:val="a0"/>
    <w:link w:val="10"/>
    <w:uiPriority w:val="9"/>
    <w:locked/>
    <w:rsid w:val="006E224A"/>
    <w:rPr>
      <w:rFonts w:ascii="Times New Roman" w:hAnsi="Times New Roman" w:cs="Times New Roman"/>
      <w:b/>
      <w:bCs/>
      <w:caps/>
      <w:sz w:val="24"/>
      <w:szCs w:val="28"/>
    </w:rPr>
  </w:style>
  <w:style w:type="character" w:customStyle="1" w:styleId="21">
    <w:name w:val="Заголовок 2 Знак"/>
    <w:basedOn w:val="a0"/>
    <w:link w:val="20"/>
    <w:uiPriority w:val="9"/>
    <w:locked/>
    <w:rsid w:val="006E224A"/>
    <w:rPr>
      <w:rFonts w:ascii="Arial" w:hAnsi="Arial"/>
      <w:b/>
      <w:i/>
      <w:sz w:val="28"/>
      <w:lang w:eastAsia="ru-RU"/>
    </w:rPr>
  </w:style>
  <w:style w:type="character" w:customStyle="1" w:styleId="30">
    <w:name w:val="Заголовок 3 Знак"/>
    <w:basedOn w:val="a0"/>
    <w:link w:val="3"/>
    <w:uiPriority w:val="9"/>
    <w:locked/>
    <w:rsid w:val="006E224A"/>
    <w:rPr>
      <w:rFonts w:ascii="Arial" w:hAnsi="Arial"/>
      <w:b/>
      <w:sz w:val="20"/>
      <w:lang w:eastAsia="ru-RU"/>
    </w:rPr>
  </w:style>
  <w:style w:type="character" w:customStyle="1" w:styleId="40">
    <w:name w:val="Заголовок 4 Знак"/>
    <w:basedOn w:val="a0"/>
    <w:link w:val="4"/>
    <w:uiPriority w:val="9"/>
    <w:semiHidden/>
    <w:locked/>
    <w:rsid w:val="006E224A"/>
    <w:rPr>
      <w:rFonts w:ascii="Cambria" w:hAnsi="Cambria"/>
      <w:b/>
      <w:i/>
      <w:color w:val="4F81BD"/>
    </w:rPr>
  </w:style>
  <w:style w:type="paragraph" w:styleId="a3">
    <w:name w:val="Body Text"/>
    <w:basedOn w:val="a"/>
    <w:link w:val="a4"/>
    <w:uiPriority w:val="99"/>
    <w:qFormat/>
    <w:rsid w:val="006B1FAB"/>
    <w:pPr>
      <w:jc w:val="both"/>
    </w:pPr>
    <w:rPr>
      <w:sz w:val="20"/>
      <w:szCs w:val="20"/>
    </w:rPr>
  </w:style>
  <w:style w:type="character" w:customStyle="1" w:styleId="a4">
    <w:name w:val="Основной текст Знак"/>
    <w:basedOn w:val="a0"/>
    <w:link w:val="a3"/>
    <w:locked/>
    <w:rsid w:val="006B1FAB"/>
    <w:rPr>
      <w:rFonts w:ascii="Times New Roman" w:hAnsi="Times New Roman"/>
      <w:sz w:val="20"/>
      <w:lang w:eastAsia="ru-RU"/>
    </w:rPr>
  </w:style>
  <w:style w:type="table" w:styleId="a5">
    <w:name w:val="Table Grid"/>
    <w:basedOn w:val="a1"/>
    <w:uiPriority w:val="39"/>
    <w:rsid w:val="006B1FAB"/>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Содержимое таблицы"/>
    <w:basedOn w:val="a"/>
    <w:rsid w:val="006B1FAB"/>
    <w:pPr>
      <w:suppressLineNumbers/>
      <w:suppressAutoHyphens/>
    </w:pPr>
    <w:rPr>
      <w:lang w:eastAsia="ar-SA"/>
    </w:rPr>
  </w:style>
  <w:style w:type="paragraph" w:customStyle="1" w:styleId="a7">
    <w:name w:val="Абзац"/>
    <w:basedOn w:val="a"/>
    <w:link w:val="a8"/>
    <w:qFormat/>
    <w:rsid w:val="00C653E3"/>
    <w:pPr>
      <w:spacing w:line="360" w:lineRule="auto"/>
      <w:ind w:firstLine="567"/>
      <w:jc w:val="both"/>
    </w:pPr>
  </w:style>
  <w:style w:type="character" w:customStyle="1" w:styleId="a8">
    <w:name w:val="Абзац Знак"/>
    <w:link w:val="a7"/>
    <w:locked/>
    <w:rsid w:val="00C653E3"/>
    <w:rPr>
      <w:rFonts w:ascii="Times New Roman" w:hAnsi="Times New Roman"/>
      <w:sz w:val="24"/>
      <w:lang w:eastAsia="ru-RU"/>
    </w:rPr>
  </w:style>
  <w:style w:type="character" w:customStyle="1" w:styleId="12">
    <w:name w:val="Основной шрифт абзаца1"/>
    <w:rsid w:val="00C46983"/>
  </w:style>
  <w:style w:type="paragraph" w:styleId="a9">
    <w:name w:val="List Paragraph"/>
    <w:basedOn w:val="a"/>
    <w:link w:val="aa"/>
    <w:qFormat/>
    <w:rsid w:val="00C46983"/>
    <w:pPr>
      <w:spacing w:line="360" w:lineRule="auto"/>
      <w:ind w:left="720" w:firstLine="680"/>
      <w:contextualSpacing/>
      <w:jc w:val="both"/>
    </w:pPr>
    <w:rPr>
      <w:rFonts w:ascii="Calibri" w:hAnsi="Calibri"/>
      <w:sz w:val="22"/>
      <w:szCs w:val="22"/>
      <w:lang w:eastAsia="en-US"/>
    </w:rPr>
  </w:style>
  <w:style w:type="character" w:customStyle="1" w:styleId="aa">
    <w:name w:val="Абзац списка Знак"/>
    <w:link w:val="a9"/>
    <w:locked/>
    <w:rsid w:val="00C46983"/>
    <w:rPr>
      <w:rFonts w:ascii="Calibri" w:hAnsi="Calibri"/>
    </w:rPr>
  </w:style>
  <w:style w:type="character" w:styleId="ab">
    <w:name w:val="Hyperlink"/>
    <w:basedOn w:val="a0"/>
    <w:uiPriority w:val="99"/>
    <w:unhideWhenUsed/>
    <w:rsid w:val="00394E38"/>
    <w:rPr>
      <w:color w:val="0000FF"/>
      <w:u w:val="single"/>
    </w:rPr>
  </w:style>
  <w:style w:type="paragraph" w:customStyle="1" w:styleId="ConsPlusNonformat">
    <w:name w:val="ConsPlusNonformat"/>
    <w:rsid w:val="006E224A"/>
    <w:pPr>
      <w:suppressAutoHyphens/>
      <w:autoSpaceDE w:val="0"/>
    </w:pPr>
    <w:rPr>
      <w:rFonts w:ascii="Courier New" w:hAnsi="Courier New" w:cs="Courier New"/>
      <w:lang w:eastAsia="ar-SA"/>
    </w:rPr>
  </w:style>
  <w:style w:type="paragraph" w:styleId="ac">
    <w:name w:val="header"/>
    <w:aliases w:val="Знак4,Знак8,ВерхКолонтитул"/>
    <w:basedOn w:val="a"/>
    <w:link w:val="ad"/>
    <w:uiPriority w:val="99"/>
    <w:rsid w:val="006E224A"/>
    <w:pPr>
      <w:spacing w:line="240" w:lineRule="exact"/>
      <w:jc w:val="both"/>
    </w:pPr>
    <w:rPr>
      <w:rFonts w:ascii="Arial" w:hAnsi="Arial" w:cs="Arial"/>
      <w:lang w:val="en-US" w:eastAsia="en-US"/>
    </w:rPr>
  </w:style>
  <w:style w:type="character" w:customStyle="1" w:styleId="ad">
    <w:name w:val="Верхний колонтитул Знак"/>
    <w:aliases w:val="Знак4 Знак,Знак8 Знак,ВерхКолонтитул Знак"/>
    <w:basedOn w:val="a0"/>
    <w:link w:val="ac"/>
    <w:uiPriority w:val="99"/>
    <w:locked/>
    <w:rsid w:val="006E224A"/>
    <w:rPr>
      <w:rFonts w:ascii="Times New Roman" w:hAnsi="Times New Roman"/>
      <w:sz w:val="24"/>
      <w:lang w:eastAsia="ru-RU"/>
    </w:rPr>
  </w:style>
  <w:style w:type="paragraph" w:styleId="ae">
    <w:name w:val="footer"/>
    <w:basedOn w:val="a"/>
    <w:link w:val="af"/>
    <w:uiPriority w:val="99"/>
    <w:unhideWhenUsed/>
    <w:rsid w:val="006E224A"/>
    <w:pPr>
      <w:tabs>
        <w:tab w:val="center" w:pos="4677"/>
        <w:tab w:val="right" w:pos="9355"/>
      </w:tabs>
    </w:pPr>
  </w:style>
  <w:style w:type="character" w:customStyle="1" w:styleId="af">
    <w:name w:val="Нижний колонтитул Знак"/>
    <w:basedOn w:val="a0"/>
    <w:link w:val="ae"/>
    <w:uiPriority w:val="99"/>
    <w:locked/>
    <w:rsid w:val="006E224A"/>
    <w:rPr>
      <w:rFonts w:ascii="Times New Roman" w:hAnsi="Times New Roman"/>
      <w:sz w:val="24"/>
      <w:lang w:eastAsia="ru-RU"/>
    </w:rPr>
  </w:style>
  <w:style w:type="paragraph" w:styleId="af0">
    <w:name w:val="Balloon Text"/>
    <w:basedOn w:val="a"/>
    <w:link w:val="af1"/>
    <w:uiPriority w:val="99"/>
    <w:unhideWhenUsed/>
    <w:rsid w:val="006E224A"/>
    <w:rPr>
      <w:rFonts w:ascii="Segoe UI" w:hAnsi="Segoe UI" w:cs="Segoe UI"/>
      <w:sz w:val="18"/>
      <w:szCs w:val="18"/>
    </w:rPr>
  </w:style>
  <w:style w:type="character" w:customStyle="1" w:styleId="af1">
    <w:name w:val="Текст выноски Знак"/>
    <w:basedOn w:val="a0"/>
    <w:link w:val="af0"/>
    <w:uiPriority w:val="99"/>
    <w:locked/>
    <w:rsid w:val="006E224A"/>
    <w:rPr>
      <w:rFonts w:ascii="Segoe UI" w:hAnsi="Segoe UI"/>
      <w:sz w:val="18"/>
      <w:lang w:eastAsia="ru-RU"/>
    </w:rPr>
  </w:style>
  <w:style w:type="character" w:customStyle="1" w:styleId="apple-converted-space">
    <w:name w:val="apple-converted-space"/>
    <w:rsid w:val="006E224A"/>
  </w:style>
  <w:style w:type="paragraph" w:customStyle="1" w:styleId="Default">
    <w:name w:val="Default"/>
    <w:rsid w:val="006E224A"/>
    <w:pPr>
      <w:autoSpaceDE w:val="0"/>
      <w:autoSpaceDN w:val="0"/>
      <w:adjustRightInd w:val="0"/>
    </w:pPr>
    <w:rPr>
      <w:rFonts w:ascii="Times New Roman" w:hAnsi="Times New Roman" w:cs="Times New Roman"/>
      <w:color w:val="000000"/>
      <w:sz w:val="24"/>
      <w:szCs w:val="24"/>
      <w:lang w:eastAsia="en-US"/>
    </w:rPr>
  </w:style>
  <w:style w:type="character" w:customStyle="1" w:styleId="WW8Num9z0">
    <w:name w:val="WW8Num9z0"/>
    <w:rsid w:val="006E224A"/>
    <w:rPr>
      <w:rFonts w:ascii="OpenSymbol" w:hAnsi="OpenSymbol"/>
    </w:rPr>
  </w:style>
  <w:style w:type="paragraph" w:styleId="af2">
    <w:name w:val="Normal (Web)"/>
    <w:aliases w:val="Обычный (Web)1 Знак,Обычный (Web)1,Знак Знак Знак Знак Знак Знак,Обычный (Web), Знак Знак22"/>
    <w:basedOn w:val="a"/>
    <w:qFormat/>
    <w:rsid w:val="006E224A"/>
    <w:pPr>
      <w:spacing w:before="100" w:beforeAutospacing="1" w:after="100" w:afterAutospacing="1"/>
    </w:pPr>
    <w:rPr>
      <w:rFonts w:ascii="Arial" w:hAnsi="Arial" w:cs="Arial"/>
    </w:rPr>
  </w:style>
  <w:style w:type="paragraph" w:customStyle="1" w:styleId="S0">
    <w:name w:val="S_Обычный"/>
    <w:basedOn w:val="a"/>
    <w:link w:val="S1"/>
    <w:rsid w:val="006E224A"/>
    <w:pPr>
      <w:spacing w:line="360" w:lineRule="auto"/>
      <w:ind w:firstLine="709"/>
      <w:jc w:val="both"/>
    </w:pPr>
    <w:rPr>
      <w:rFonts w:ascii="Arial" w:hAnsi="Arial" w:cs="Arial"/>
    </w:rPr>
  </w:style>
  <w:style w:type="character" w:customStyle="1" w:styleId="S1">
    <w:name w:val="S_Обычный Знак"/>
    <w:link w:val="S0"/>
    <w:locked/>
    <w:rsid w:val="006E224A"/>
    <w:rPr>
      <w:rFonts w:ascii="Arial" w:hAnsi="Arial"/>
      <w:sz w:val="24"/>
      <w:lang w:eastAsia="ru-RU"/>
    </w:rPr>
  </w:style>
  <w:style w:type="paragraph" w:styleId="af3">
    <w:name w:val="List"/>
    <w:basedOn w:val="a"/>
    <w:uiPriority w:val="99"/>
    <w:rsid w:val="006E224A"/>
    <w:pPr>
      <w:ind w:left="283" w:hanging="283"/>
    </w:pPr>
  </w:style>
  <w:style w:type="paragraph" w:styleId="31">
    <w:name w:val="toc 3"/>
    <w:basedOn w:val="a"/>
    <w:uiPriority w:val="39"/>
    <w:qFormat/>
    <w:rsid w:val="006E224A"/>
    <w:pPr>
      <w:widowControl w:val="0"/>
      <w:spacing w:before="141"/>
      <w:ind w:left="1297" w:hanging="718"/>
    </w:pPr>
    <w:rPr>
      <w:lang w:val="en-US" w:eastAsia="en-US"/>
    </w:rPr>
  </w:style>
  <w:style w:type="paragraph" w:styleId="af4">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2"/>
    <w:autoRedefine/>
    <w:uiPriority w:val="35"/>
    <w:qFormat/>
    <w:rsid w:val="00807BBF"/>
    <w:pPr>
      <w:widowControl w:val="0"/>
      <w:spacing w:before="120" w:after="120" w:line="276" w:lineRule="auto"/>
      <w:jc w:val="right"/>
    </w:pPr>
    <w:rPr>
      <w:bCs/>
      <w:szCs w:val="28"/>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4"/>
    <w:locked/>
    <w:rsid w:val="00807BBF"/>
    <w:rPr>
      <w:rFonts w:ascii="Times New Roman" w:hAnsi="Times New Roman"/>
      <w:sz w:val="28"/>
    </w:rPr>
  </w:style>
  <w:style w:type="paragraph" w:customStyle="1" w:styleId="S">
    <w:name w:val="S_Нумерованный"/>
    <w:basedOn w:val="a"/>
    <w:autoRedefine/>
    <w:rsid w:val="006E224A"/>
    <w:pPr>
      <w:numPr>
        <w:numId w:val="8"/>
      </w:numPr>
      <w:tabs>
        <w:tab w:val="left" w:pos="992"/>
      </w:tabs>
      <w:spacing w:line="360" w:lineRule="auto"/>
      <w:ind w:left="0" w:firstLine="709"/>
      <w:jc w:val="both"/>
    </w:pPr>
  </w:style>
  <w:style w:type="paragraph" w:customStyle="1" w:styleId="ConsNonformat">
    <w:name w:val="ConsNonformat"/>
    <w:link w:val="ConsNonformat0"/>
    <w:rsid w:val="006E224A"/>
    <w:pPr>
      <w:widowControl w:val="0"/>
      <w:autoSpaceDE w:val="0"/>
      <w:autoSpaceDN w:val="0"/>
      <w:adjustRightInd w:val="0"/>
      <w:ind w:right="19772"/>
    </w:pPr>
    <w:rPr>
      <w:rFonts w:ascii="Courier New" w:hAnsi="Courier New" w:cs="Courier New"/>
    </w:rPr>
  </w:style>
  <w:style w:type="character" w:customStyle="1" w:styleId="ConsNonformat0">
    <w:name w:val="ConsNonformat Знак"/>
    <w:link w:val="ConsNonformat"/>
    <w:locked/>
    <w:rsid w:val="006E224A"/>
    <w:rPr>
      <w:rFonts w:ascii="Courier New" w:hAnsi="Courier New"/>
      <w:sz w:val="20"/>
      <w:lang w:eastAsia="ru-RU"/>
    </w:rPr>
  </w:style>
  <w:style w:type="paragraph" w:customStyle="1" w:styleId="ConsPlusCell">
    <w:name w:val="ConsPlusCell"/>
    <w:rsid w:val="006E224A"/>
    <w:pPr>
      <w:widowControl w:val="0"/>
      <w:autoSpaceDE w:val="0"/>
      <w:autoSpaceDN w:val="0"/>
      <w:adjustRightInd w:val="0"/>
    </w:pPr>
    <w:rPr>
      <w:rFonts w:ascii="Times New Roman" w:hAnsi="Times New Roman" w:cs="Times New Roman"/>
      <w:sz w:val="24"/>
      <w:szCs w:val="24"/>
    </w:rPr>
  </w:style>
  <w:style w:type="table" w:customStyle="1" w:styleId="TableNormal">
    <w:name w:val="Table Normal"/>
    <w:uiPriority w:val="2"/>
    <w:semiHidden/>
    <w:unhideWhenUsed/>
    <w:qFormat/>
    <w:rsid w:val="006E224A"/>
    <w:pPr>
      <w:widowControl w:val="0"/>
    </w:pPr>
    <w:rPr>
      <w:rFonts w:cs="Times New Roman"/>
      <w:sz w:val="22"/>
      <w:szCs w:val="22"/>
      <w:lang w:val="en-US" w:eastAsia="en-US"/>
    </w:rPr>
    <w:tblPr>
      <w:tblInd w:w="0" w:type="dxa"/>
      <w:tblCellMar>
        <w:top w:w="0" w:type="dxa"/>
        <w:left w:w="0" w:type="dxa"/>
        <w:bottom w:w="0" w:type="dxa"/>
        <w:right w:w="0" w:type="dxa"/>
      </w:tblCellMar>
    </w:tblPr>
  </w:style>
  <w:style w:type="paragraph" w:styleId="13">
    <w:name w:val="toc 1"/>
    <w:basedOn w:val="a"/>
    <w:uiPriority w:val="39"/>
    <w:qFormat/>
    <w:rsid w:val="006E224A"/>
    <w:pPr>
      <w:widowControl w:val="0"/>
      <w:spacing w:before="104"/>
      <w:ind w:left="120"/>
    </w:pPr>
    <w:rPr>
      <w:lang w:val="en-US" w:eastAsia="en-US"/>
    </w:rPr>
  </w:style>
  <w:style w:type="paragraph" w:styleId="23">
    <w:name w:val="toc 2"/>
    <w:basedOn w:val="a"/>
    <w:uiPriority w:val="39"/>
    <w:qFormat/>
    <w:rsid w:val="006E224A"/>
    <w:pPr>
      <w:widowControl w:val="0"/>
      <w:spacing w:before="141"/>
      <w:ind w:left="360" w:hanging="579"/>
    </w:pPr>
    <w:rPr>
      <w:lang w:val="en-US" w:eastAsia="en-US"/>
    </w:rPr>
  </w:style>
  <w:style w:type="paragraph" w:styleId="41">
    <w:name w:val="toc 4"/>
    <w:basedOn w:val="a"/>
    <w:uiPriority w:val="1"/>
    <w:qFormat/>
    <w:rsid w:val="006E224A"/>
    <w:pPr>
      <w:widowControl w:val="0"/>
      <w:spacing w:before="137"/>
      <w:ind w:left="1000" w:hanging="862"/>
    </w:pPr>
    <w:rPr>
      <w:lang w:val="en-US" w:eastAsia="en-US"/>
    </w:rPr>
  </w:style>
  <w:style w:type="paragraph" w:customStyle="1" w:styleId="TableParagraph">
    <w:name w:val="Table Paragraph"/>
    <w:basedOn w:val="a"/>
    <w:uiPriority w:val="1"/>
    <w:qFormat/>
    <w:rsid w:val="006E224A"/>
    <w:pPr>
      <w:widowControl w:val="0"/>
    </w:pPr>
    <w:rPr>
      <w:rFonts w:ascii="Calibri" w:hAnsi="Calibri"/>
      <w:sz w:val="22"/>
      <w:szCs w:val="22"/>
      <w:lang w:val="en-US" w:eastAsia="en-US"/>
    </w:rPr>
  </w:style>
  <w:style w:type="paragraph" w:customStyle="1" w:styleId="u">
    <w:name w:val="u"/>
    <w:basedOn w:val="a"/>
    <w:rsid w:val="006E224A"/>
    <w:pPr>
      <w:spacing w:before="100" w:beforeAutospacing="1" w:after="100" w:afterAutospacing="1"/>
    </w:pPr>
  </w:style>
  <w:style w:type="character" w:styleId="af5">
    <w:name w:val="Strong"/>
    <w:basedOn w:val="a0"/>
    <w:uiPriority w:val="22"/>
    <w:qFormat/>
    <w:rsid w:val="006E224A"/>
    <w:rPr>
      <w:b/>
    </w:rPr>
  </w:style>
  <w:style w:type="paragraph" w:customStyle="1" w:styleId="formattext">
    <w:name w:val="formattext"/>
    <w:basedOn w:val="a"/>
    <w:rsid w:val="006E224A"/>
    <w:pPr>
      <w:spacing w:before="100" w:beforeAutospacing="1" w:after="100" w:afterAutospacing="1"/>
    </w:pPr>
  </w:style>
  <w:style w:type="table" w:customStyle="1" w:styleId="14">
    <w:name w:val="Сетка таблицы1"/>
    <w:basedOn w:val="a1"/>
    <w:next w:val="a5"/>
    <w:rsid w:val="006E224A"/>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Знак1 Знак Знак Знак Знак Знак Знак"/>
    <w:basedOn w:val="a"/>
    <w:rsid w:val="006E224A"/>
    <w:pPr>
      <w:spacing w:after="160" w:line="240" w:lineRule="exact"/>
    </w:pPr>
    <w:rPr>
      <w:rFonts w:ascii="Verdana" w:hAnsi="Verdana" w:cs="Verdana"/>
      <w:lang w:val="en-US" w:eastAsia="en-US"/>
    </w:rPr>
  </w:style>
  <w:style w:type="paragraph" w:customStyle="1" w:styleId="af6">
    <w:name w:val="Знак"/>
    <w:basedOn w:val="a"/>
    <w:rsid w:val="006E224A"/>
    <w:pPr>
      <w:spacing w:line="240" w:lineRule="exact"/>
      <w:jc w:val="both"/>
    </w:pPr>
    <w:rPr>
      <w:rFonts w:ascii="Arial" w:hAnsi="Arial" w:cs="Arial"/>
      <w:lang w:val="en-US" w:eastAsia="en-US"/>
    </w:rPr>
  </w:style>
  <w:style w:type="paragraph" w:customStyle="1" w:styleId="ConsNormal">
    <w:name w:val="ConsNormal"/>
    <w:rsid w:val="006E224A"/>
    <w:pPr>
      <w:widowControl w:val="0"/>
      <w:autoSpaceDE w:val="0"/>
      <w:autoSpaceDN w:val="0"/>
      <w:adjustRightInd w:val="0"/>
      <w:ind w:right="19772" w:firstLine="720"/>
    </w:pPr>
    <w:rPr>
      <w:rFonts w:ascii="Arial" w:hAnsi="Arial" w:cs="Arial"/>
    </w:rPr>
  </w:style>
  <w:style w:type="paragraph" w:styleId="af7">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8"/>
    <w:rsid w:val="006E224A"/>
    <w:rPr>
      <w:rFonts w:ascii="Arial" w:hAnsi="Arial" w:cs="Arial"/>
      <w:sz w:val="20"/>
      <w:szCs w:val="20"/>
    </w:rPr>
  </w:style>
  <w:style w:type="character" w:customStyle="1" w:styleId="af8">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7"/>
    <w:uiPriority w:val="99"/>
    <w:locked/>
    <w:rsid w:val="006E224A"/>
    <w:rPr>
      <w:rFonts w:ascii="Arial" w:hAnsi="Arial"/>
      <w:sz w:val="20"/>
      <w:lang w:eastAsia="ru-RU"/>
    </w:rPr>
  </w:style>
  <w:style w:type="character" w:styleId="af9">
    <w:name w:val="footnote reference"/>
    <w:aliases w:val="Знак сноски-FN"/>
    <w:basedOn w:val="a0"/>
    <w:rsid w:val="006E224A"/>
    <w:rPr>
      <w:vertAlign w:val="superscript"/>
    </w:rPr>
  </w:style>
  <w:style w:type="character" w:styleId="afa">
    <w:name w:val="page number"/>
    <w:basedOn w:val="a0"/>
    <w:uiPriority w:val="99"/>
    <w:rsid w:val="006E224A"/>
  </w:style>
  <w:style w:type="character" w:customStyle="1" w:styleId="grame">
    <w:name w:val="grame"/>
    <w:rsid w:val="006E224A"/>
  </w:style>
  <w:style w:type="paragraph" w:customStyle="1" w:styleId="Heading">
    <w:name w:val="Heading"/>
    <w:rsid w:val="006E224A"/>
    <w:pPr>
      <w:widowControl w:val="0"/>
      <w:autoSpaceDE w:val="0"/>
      <w:autoSpaceDN w:val="0"/>
      <w:adjustRightInd w:val="0"/>
    </w:pPr>
    <w:rPr>
      <w:rFonts w:ascii="Arial" w:hAnsi="Arial" w:cs="Arial"/>
      <w:b/>
      <w:bCs/>
      <w:sz w:val="22"/>
      <w:szCs w:val="22"/>
    </w:rPr>
  </w:style>
  <w:style w:type="paragraph" w:styleId="afb">
    <w:name w:val="Plain Text"/>
    <w:basedOn w:val="a"/>
    <w:link w:val="afc"/>
    <w:uiPriority w:val="99"/>
    <w:rsid w:val="006E224A"/>
    <w:rPr>
      <w:rFonts w:ascii="Courier New" w:hAnsi="Courier New" w:cs="Courier New"/>
      <w:sz w:val="20"/>
      <w:szCs w:val="20"/>
    </w:rPr>
  </w:style>
  <w:style w:type="character" w:customStyle="1" w:styleId="afc">
    <w:name w:val="Текст Знак"/>
    <w:basedOn w:val="a0"/>
    <w:link w:val="afb"/>
    <w:uiPriority w:val="99"/>
    <w:locked/>
    <w:rsid w:val="006E224A"/>
    <w:rPr>
      <w:rFonts w:ascii="Courier New" w:hAnsi="Courier New"/>
      <w:sz w:val="20"/>
      <w:lang w:eastAsia="ru-RU"/>
    </w:rPr>
  </w:style>
  <w:style w:type="character" w:customStyle="1" w:styleId="spelle">
    <w:name w:val="spelle"/>
    <w:rsid w:val="006E224A"/>
  </w:style>
  <w:style w:type="paragraph" w:styleId="HTML">
    <w:name w:val="HTML Preformatted"/>
    <w:basedOn w:val="a"/>
    <w:link w:val="HTML0"/>
    <w:uiPriority w:val="99"/>
    <w:rsid w:val="006E22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uiPriority w:val="99"/>
    <w:locked/>
    <w:rsid w:val="006E224A"/>
    <w:rPr>
      <w:rFonts w:ascii="Courier New" w:hAnsi="Courier New"/>
      <w:color w:val="000000"/>
      <w:sz w:val="20"/>
      <w:lang w:eastAsia="ru-RU"/>
    </w:rPr>
  </w:style>
  <w:style w:type="paragraph" w:customStyle="1" w:styleId="ConsPlusNormal">
    <w:name w:val="ConsPlusNormal"/>
    <w:link w:val="ConsPlusNormal0"/>
    <w:rsid w:val="006E224A"/>
    <w:pPr>
      <w:widowControl w:val="0"/>
      <w:autoSpaceDE w:val="0"/>
      <w:autoSpaceDN w:val="0"/>
      <w:adjustRightInd w:val="0"/>
      <w:ind w:firstLine="720"/>
    </w:pPr>
    <w:rPr>
      <w:rFonts w:ascii="Arial" w:hAnsi="Arial" w:cs="Arial"/>
    </w:rPr>
  </w:style>
  <w:style w:type="character" w:customStyle="1" w:styleId="f">
    <w:name w:val="f"/>
    <w:rsid w:val="006E224A"/>
  </w:style>
  <w:style w:type="paragraph" w:styleId="afd">
    <w:name w:val="Body Text Indent"/>
    <w:basedOn w:val="a"/>
    <w:link w:val="afe"/>
    <w:uiPriority w:val="99"/>
    <w:rsid w:val="006E224A"/>
    <w:pPr>
      <w:spacing w:after="120"/>
      <w:ind w:left="283"/>
    </w:pPr>
    <w:rPr>
      <w:rFonts w:ascii="Arial" w:hAnsi="Arial" w:cs="Arial"/>
    </w:rPr>
  </w:style>
  <w:style w:type="character" w:customStyle="1" w:styleId="afe">
    <w:name w:val="Основной текст с отступом Знак"/>
    <w:basedOn w:val="a0"/>
    <w:link w:val="afd"/>
    <w:uiPriority w:val="99"/>
    <w:locked/>
    <w:rsid w:val="006E224A"/>
    <w:rPr>
      <w:rFonts w:ascii="Arial" w:hAnsi="Arial"/>
      <w:sz w:val="24"/>
      <w:lang w:eastAsia="ru-RU"/>
    </w:rPr>
  </w:style>
  <w:style w:type="paragraph" w:customStyle="1" w:styleId="FR2">
    <w:name w:val="FR2"/>
    <w:rsid w:val="006E224A"/>
    <w:pPr>
      <w:widowControl w:val="0"/>
      <w:overflowPunct w:val="0"/>
      <w:autoSpaceDE w:val="0"/>
      <w:autoSpaceDN w:val="0"/>
      <w:adjustRightInd w:val="0"/>
      <w:ind w:firstLine="560"/>
      <w:jc w:val="both"/>
      <w:textAlignment w:val="baseline"/>
    </w:pPr>
    <w:rPr>
      <w:rFonts w:ascii="Arial" w:hAnsi="Arial" w:cs="Arial"/>
      <w:sz w:val="28"/>
      <w:szCs w:val="28"/>
    </w:rPr>
  </w:style>
  <w:style w:type="paragraph" w:customStyle="1" w:styleId="text">
    <w:name w:val="text"/>
    <w:basedOn w:val="a"/>
    <w:next w:val="a"/>
    <w:rsid w:val="006E224A"/>
    <w:pPr>
      <w:autoSpaceDE w:val="0"/>
      <w:autoSpaceDN w:val="0"/>
      <w:adjustRightInd w:val="0"/>
      <w:spacing w:before="28" w:after="28"/>
    </w:pPr>
    <w:rPr>
      <w:rFonts w:ascii="Arial" w:hAnsi="Arial" w:cs="Arial"/>
    </w:rPr>
  </w:style>
  <w:style w:type="paragraph" w:styleId="24">
    <w:name w:val="List 2"/>
    <w:basedOn w:val="a"/>
    <w:uiPriority w:val="99"/>
    <w:rsid w:val="006E224A"/>
    <w:pPr>
      <w:ind w:left="566" w:hanging="283"/>
    </w:pPr>
    <w:rPr>
      <w:rFonts w:ascii="Arial" w:hAnsi="Arial" w:cs="Arial"/>
      <w:sz w:val="20"/>
      <w:szCs w:val="20"/>
    </w:rPr>
  </w:style>
  <w:style w:type="paragraph" w:styleId="32">
    <w:name w:val="List 3"/>
    <w:basedOn w:val="a"/>
    <w:uiPriority w:val="99"/>
    <w:rsid w:val="006E224A"/>
    <w:pPr>
      <w:ind w:left="849" w:hanging="283"/>
    </w:pPr>
    <w:rPr>
      <w:rFonts w:ascii="Arial" w:hAnsi="Arial" w:cs="Arial"/>
      <w:sz w:val="20"/>
      <w:szCs w:val="20"/>
    </w:rPr>
  </w:style>
  <w:style w:type="paragraph" w:customStyle="1" w:styleId="16">
    <w:name w:val="Знак1"/>
    <w:basedOn w:val="a"/>
    <w:rsid w:val="006E224A"/>
    <w:pPr>
      <w:spacing w:line="240" w:lineRule="exact"/>
      <w:jc w:val="both"/>
    </w:pPr>
    <w:rPr>
      <w:rFonts w:ascii="Arial" w:hAnsi="Arial" w:cs="Arial"/>
      <w:lang w:val="en-US" w:eastAsia="en-US"/>
    </w:rPr>
  </w:style>
  <w:style w:type="paragraph" w:styleId="25">
    <w:name w:val="Body Text Indent 2"/>
    <w:aliases w:val="Знак Знак Знак Знак Знак Знак1,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w:basedOn w:val="a"/>
    <w:link w:val="26"/>
    <w:uiPriority w:val="99"/>
    <w:rsid w:val="006E224A"/>
    <w:pPr>
      <w:spacing w:after="120" w:line="480" w:lineRule="auto"/>
      <w:ind w:left="283"/>
    </w:pPr>
    <w:rPr>
      <w:rFonts w:ascii="Arial" w:hAnsi="Arial" w:cs="Arial"/>
    </w:rPr>
  </w:style>
  <w:style w:type="character" w:customStyle="1" w:styleId="26">
    <w:name w:val="Основной текст с отступом 2 Знак"/>
    <w:aliases w:val="Знак Знак Знак Знак Знак Знак1 Знак,Знак Знак Знак Знак Знак Знак Знак Знак2,Знак Знак Знак Знак Знак Знак Знак1 Знак,Знак Знак Знак Знак Знак1 Знак,Знак Знак Знак Знак Знак Знак Знак Знак1 Знак"/>
    <w:basedOn w:val="a0"/>
    <w:link w:val="25"/>
    <w:uiPriority w:val="99"/>
    <w:locked/>
    <w:rsid w:val="006E224A"/>
    <w:rPr>
      <w:rFonts w:ascii="Arial" w:hAnsi="Arial"/>
      <w:sz w:val="24"/>
      <w:lang w:eastAsia="ru-RU"/>
    </w:rPr>
  </w:style>
  <w:style w:type="paragraph" w:styleId="27">
    <w:name w:val="Body Text 2"/>
    <w:basedOn w:val="a"/>
    <w:link w:val="28"/>
    <w:uiPriority w:val="99"/>
    <w:rsid w:val="006E224A"/>
    <w:pPr>
      <w:spacing w:after="120" w:line="480" w:lineRule="auto"/>
    </w:pPr>
    <w:rPr>
      <w:rFonts w:ascii="Arial" w:hAnsi="Arial" w:cs="Arial"/>
    </w:rPr>
  </w:style>
  <w:style w:type="character" w:customStyle="1" w:styleId="28">
    <w:name w:val="Основной текст 2 Знак"/>
    <w:basedOn w:val="a0"/>
    <w:link w:val="27"/>
    <w:uiPriority w:val="99"/>
    <w:locked/>
    <w:rsid w:val="006E224A"/>
    <w:rPr>
      <w:rFonts w:ascii="Arial" w:hAnsi="Arial"/>
      <w:sz w:val="24"/>
      <w:lang w:eastAsia="ru-RU"/>
    </w:rPr>
  </w:style>
  <w:style w:type="character" w:customStyle="1" w:styleId="S10">
    <w:name w:val="S_Маркированный Знак1"/>
    <w:link w:val="S2"/>
    <w:locked/>
    <w:rsid w:val="006E224A"/>
    <w:rPr>
      <w:sz w:val="24"/>
    </w:rPr>
  </w:style>
  <w:style w:type="paragraph" w:customStyle="1" w:styleId="S2">
    <w:name w:val="S_Маркированный"/>
    <w:basedOn w:val="aff"/>
    <w:link w:val="S10"/>
    <w:autoRedefine/>
    <w:rsid w:val="006E224A"/>
    <w:pPr>
      <w:tabs>
        <w:tab w:val="left" w:pos="992"/>
      </w:tabs>
      <w:spacing w:line="360" w:lineRule="auto"/>
      <w:ind w:left="0" w:firstLine="709"/>
      <w:jc w:val="both"/>
    </w:pPr>
    <w:rPr>
      <w:rFonts w:ascii="Calibri" w:hAnsi="Calibri" w:cs="Times New Roman"/>
      <w:lang w:eastAsia="en-US"/>
    </w:rPr>
  </w:style>
  <w:style w:type="paragraph" w:styleId="aff">
    <w:name w:val="List Bullet"/>
    <w:basedOn w:val="a"/>
    <w:uiPriority w:val="99"/>
    <w:rsid w:val="006E224A"/>
    <w:pPr>
      <w:ind w:left="1069" w:hanging="360"/>
    </w:pPr>
    <w:rPr>
      <w:rFonts w:ascii="Arial" w:hAnsi="Arial" w:cs="Arial"/>
    </w:rPr>
  </w:style>
  <w:style w:type="paragraph" w:customStyle="1" w:styleId="S3">
    <w:name w:val="S_Таблица"/>
    <w:basedOn w:val="a"/>
    <w:link w:val="S4"/>
    <w:autoRedefine/>
    <w:rsid w:val="006E224A"/>
    <w:pPr>
      <w:widowControl w:val="0"/>
      <w:tabs>
        <w:tab w:val="num" w:pos="1440"/>
      </w:tabs>
      <w:jc w:val="right"/>
    </w:pPr>
    <w:rPr>
      <w:rFonts w:ascii="Arial" w:hAnsi="Arial" w:cs="Arial"/>
      <w:color w:val="008000"/>
      <w:lang w:eastAsia="en-US"/>
    </w:rPr>
  </w:style>
  <w:style w:type="character" w:customStyle="1" w:styleId="S4">
    <w:name w:val="S_Таблица Знак"/>
    <w:link w:val="S3"/>
    <w:locked/>
    <w:rsid w:val="006E224A"/>
    <w:rPr>
      <w:rFonts w:ascii="Arial" w:hAnsi="Arial"/>
      <w:color w:val="008000"/>
      <w:sz w:val="24"/>
    </w:rPr>
  </w:style>
  <w:style w:type="character" w:customStyle="1" w:styleId="S5">
    <w:name w:val="S_Обычный в таблице Знак"/>
    <w:link w:val="S6"/>
    <w:locked/>
    <w:rsid w:val="006E224A"/>
    <w:rPr>
      <w:sz w:val="24"/>
    </w:rPr>
  </w:style>
  <w:style w:type="paragraph" w:customStyle="1" w:styleId="S6">
    <w:name w:val="S_Обычный в таблице"/>
    <w:basedOn w:val="a"/>
    <w:link w:val="S5"/>
    <w:rsid w:val="006E224A"/>
    <w:pPr>
      <w:jc w:val="center"/>
    </w:pPr>
    <w:rPr>
      <w:rFonts w:ascii="Calibri" w:hAnsi="Calibri"/>
      <w:lang w:eastAsia="en-US"/>
    </w:rPr>
  </w:style>
  <w:style w:type="paragraph" w:customStyle="1" w:styleId="aff0">
    <w:name w:val="Примечание"/>
    <w:basedOn w:val="a"/>
    <w:qFormat/>
    <w:rsid w:val="006E224A"/>
    <w:pPr>
      <w:ind w:firstLine="567"/>
      <w:jc w:val="both"/>
    </w:pPr>
    <w:rPr>
      <w:rFonts w:ascii="Arial" w:hAnsi="Arial" w:cs="Arial"/>
      <w:sz w:val="20"/>
      <w:szCs w:val="20"/>
      <w:lang w:eastAsia="en-US"/>
    </w:rPr>
  </w:style>
  <w:style w:type="paragraph" w:customStyle="1" w:styleId="ConsCell">
    <w:name w:val="ConsCell"/>
    <w:rsid w:val="006E224A"/>
    <w:pPr>
      <w:widowControl w:val="0"/>
      <w:autoSpaceDE w:val="0"/>
      <w:autoSpaceDN w:val="0"/>
      <w:adjustRightInd w:val="0"/>
      <w:ind w:right="19772"/>
    </w:pPr>
    <w:rPr>
      <w:rFonts w:ascii="Arial" w:hAnsi="Arial" w:cs="Arial"/>
    </w:rPr>
  </w:style>
  <w:style w:type="paragraph" w:styleId="aff1">
    <w:name w:val="annotation text"/>
    <w:basedOn w:val="a"/>
    <w:link w:val="aff2"/>
    <w:uiPriority w:val="99"/>
    <w:rsid w:val="006E224A"/>
    <w:rPr>
      <w:rFonts w:ascii="Arial" w:hAnsi="Arial" w:cs="Arial"/>
      <w:sz w:val="20"/>
      <w:szCs w:val="20"/>
    </w:rPr>
  </w:style>
  <w:style w:type="character" w:customStyle="1" w:styleId="aff2">
    <w:name w:val="Текст примечания Знак"/>
    <w:basedOn w:val="a0"/>
    <w:link w:val="aff1"/>
    <w:uiPriority w:val="99"/>
    <w:locked/>
    <w:rsid w:val="006E224A"/>
    <w:rPr>
      <w:rFonts w:ascii="Arial" w:hAnsi="Arial"/>
      <w:sz w:val="20"/>
      <w:lang w:eastAsia="ru-RU"/>
    </w:rPr>
  </w:style>
  <w:style w:type="paragraph" w:customStyle="1" w:styleId="aff3">
    <w:name w:val="приложения рнгп"/>
    <w:basedOn w:val="20"/>
    <w:autoRedefine/>
    <w:qFormat/>
    <w:rsid w:val="006E224A"/>
    <w:pPr>
      <w:keepNext w:val="0"/>
      <w:widowControl w:val="0"/>
      <w:tabs>
        <w:tab w:val="left" w:pos="992"/>
      </w:tabs>
      <w:spacing w:before="0" w:after="0"/>
      <w:ind w:firstLine="709"/>
      <w:jc w:val="both"/>
    </w:pPr>
    <w:rPr>
      <w:b w:val="0"/>
      <w:bCs w:val="0"/>
      <w:i w:val="0"/>
      <w:iCs w:val="0"/>
      <w:color w:val="800080"/>
      <w:sz w:val="24"/>
      <w:szCs w:val="24"/>
      <w:lang w:eastAsia="en-US"/>
    </w:rPr>
  </w:style>
  <w:style w:type="paragraph" w:styleId="33">
    <w:name w:val="Body Text Indent 3"/>
    <w:basedOn w:val="a"/>
    <w:link w:val="34"/>
    <w:uiPriority w:val="99"/>
    <w:rsid w:val="006E224A"/>
    <w:pPr>
      <w:spacing w:after="120"/>
      <w:ind w:left="283"/>
    </w:pPr>
    <w:rPr>
      <w:rFonts w:ascii="Arial" w:hAnsi="Arial" w:cs="Arial"/>
      <w:sz w:val="16"/>
      <w:szCs w:val="16"/>
    </w:rPr>
  </w:style>
  <w:style w:type="character" w:customStyle="1" w:styleId="34">
    <w:name w:val="Основной текст с отступом 3 Знак"/>
    <w:basedOn w:val="a0"/>
    <w:link w:val="33"/>
    <w:uiPriority w:val="99"/>
    <w:locked/>
    <w:rsid w:val="006E224A"/>
    <w:rPr>
      <w:rFonts w:ascii="Arial" w:hAnsi="Arial"/>
      <w:sz w:val="16"/>
      <w:lang w:eastAsia="ru-RU"/>
    </w:rPr>
  </w:style>
  <w:style w:type="paragraph" w:styleId="29">
    <w:name w:val="List Continue 2"/>
    <w:basedOn w:val="a"/>
    <w:uiPriority w:val="99"/>
    <w:rsid w:val="006E224A"/>
    <w:pPr>
      <w:spacing w:after="120"/>
      <w:ind w:left="566"/>
    </w:pPr>
    <w:rPr>
      <w:rFonts w:ascii="Arial" w:hAnsi="Arial" w:cs="Arial"/>
    </w:rPr>
  </w:style>
  <w:style w:type="paragraph" w:styleId="35">
    <w:name w:val="List Continue 3"/>
    <w:basedOn w:val="a"/>
    <w:uiPriority w:val="99"/>
    <w:rsid w:val="006E224A"/>
    <w:pPr>
      <w:spacing w:after="120"/>
      <w:ind w:left="849"/>
    </w:pPr>
    <w:rPr>
      <w:rFonts w:ascii="Arial" w:hAnsi="Arial" w:cs="Arial"/>
    </w:rPr>
  </w:style>
  <w:style w:type="paragraph" w:customStyle="1" w:styleId="17">
    <w:name w:val="Стиль1"/>
    <w:basedOn w:val="a"/>
    <w:rsid w:val="006E224A"/>
    <w:pPr>
      <w:jc w:val="center"/>
    </w:pPr>
    <w:rPr>
      <w:rFonts w:ascii="Arial" w:hAnsi="Arial" w:cs="Arial"/>
      <w:sz w:val="20"/>
      <w:szCs w:val="20"/>
    </w:rPr>
  </w:style>
  <w:style w:type="paragraph" w:customStyle="1" w:styleId="textn">
    <w:name w:val="textn"/>
    <w:basedOn w:val="a"/>
    <w:rsid w:val="006E224A"/>
    <w:pPr>
      <w:spacing w:before="100" w:beforeAutospacing="1" w:after="100" w:afterAutospacing="1"/>
    </w:pPr>
    <w:rPr>
      <w:rFonts w:ascii="Arial" w:hAnsi="Arial" w:cs="Arial"/>
    </w:rPr>
  </w:style>
  <w:style w:type="paragraph" w:customStyle="1" w:styleId="2a">
    <w:name w:val="Знак2"/>
    <w:basedOn w:val="a"/>
    <w:rsid w:val="006E224A"/>
    <w:pPr>
      <w:spacing w:line="240" w:lineRule="exact"/>
      <w:jc w:val="both"/>
    </w:pPr>
    <w:rPr>
      <w:rFonts w:ascii="Arial" w:hAnsi="Arial" w:cs="Arial"/>
      <w:lang w:val="en-US" w:eastAsia="en-US"/>
    </w:rPr>
  </w:style>
  <w:style w:type="character" w:customStyle="1" w:styleId="FontStyle11">
    <w:name w:val="Font Style11"/>
    <w:rsid w:val="006E224A"/>
    <w:rPr>
      <w:rFonts w:ascii="Times New Roman" w:hAnsi="Times New Roman"/>
      <w:sz w:val="26"/>
    </w:rPr>
  </w:style>
  <w:style w:type="paragraph" w:customStyle="1" w:styleId="36">
    <w:name w:val="Знак3"/>
    <w:basedOn w:val="a"/>
    <w:rsid w:val="006E224A"/>
    <w:pPr>
      <w:spacing w:line="240" w:lineRule="exact"/>
      <w:jc w:val="both"/>
    </w:pPr>
    <w:rPr>
      <w:rFonts w:ascii="Arial" w:hAnsi="Arial" w:cs="Arial"/>
      <w:lang w:val="en-US" w:eastAsia="en-US"/>
    </w:rPr>
  </w:style>
  <w:style w:type="paragraph" w:customStyle="1" w:styleId="5">
    <w:name w:val="Знак5"/>
    <w:basedOn w:val="a"/>
    <w:rsid w:val="006E224A"/>
    <w:pPr>
      <w:spacing w:line="240" w:lineRule="exact"/>
      <w:jc w:val="both"/>
    </w:pPr>
    <w:rPr>
      <w:rFonts w:ascii="Arial" w:hAnsi="Arial" w:cs="Arial"/>
      <w:lang w:val="en-US" w:eastAsia="en-US"/>
    </w:rPr>
  </w:style>
  <w:style w:type="paragraph" w:customStyle="1" w:styleId="6">
    <w:name w:val="Знак6"/>
    <w:basedOn w:val="a"/>
    <w:rsid w:val="006E224A"/>
    <w:pPr>
      <w:spacing w:line="240" w:lineRule="exact"/>
      <w:jc w:val="both"/>
    </w:pPr>
    <w:rPr>
      <w:rFonts w:ascii="Arial" w:hAnsi="Arial" w:cs="Arial"/>
      <w:lang w:val="en-US" w:eastAsia="en-US"/>
    </w:rPr>
  </w:style>
  <w:style w:type="paragraph" w:customStyle="1" w:styleId="7">
    <w:name w:val="Знак7"/>
    <w:basedOn w:val="a"/>
    <w:rsid w:val="006E224A"/>
    <w:pPr>
      <w:spacing w:line="240" w:lineRule="exact"/>
      <w:jc w:val="both"/>
    </w:pPr>
    <w:rPr>
      <w:rFonts w:ascii="Arial" w:hAnsi="Arial" w:cs="Arial"/>
      <w:lang w:val="en-US" w:eastAsia="en-US"/>
    </w:rPr>
  </w:style>
  <w:style w:type="paragraph" w:customStyle="1" w:styleId="9">
    <w:name w:val="Знак9"/>
    <w:basedOn w:val="a"/>
    <w:rsid w:val="006E224A"/>
    <w:pPr>
      <w:spacing w:line="240" w:lineRule="exact"/>
      <w:jc w:val="both"/>
    </w:pPr>
    <w:rPr>
      <w:rFonts w:ascii="Arial" w:hAnsi="Arial" w:cs="Arial"/>
      <w:lang w:val="en-US" w:eastAsia="en-US"/>
    </w:rPr>
  </w:style>
  <w:style w:type="character" w:customStyle="1" w:styleId="apple-style-span">
    <w:name w:val="apple-style-span"/>
    <w:rsid w:val="006E224A"/>
  </w:style>
  <w:style w:type="paragraph" w:customStyle="1" w:styleId="100">
    <w:name w:val="Знак10"/>
    <w:basedOn w:val="a"/>
    <w:rsid w:val="006E224A"/>
    <w:pPr>
      <w:spacing w:line="240" w:lineRule="exact"/>
      <w:jc w:val="both"/>
    </w:pPr>
    <w:rPr>
      <w:rFonts w:ascii="Arial" w:hAnsi="Arial" w:cs="Arial"/>
      <w:lang w:val="en-US" w:eastAsia="en-US"/>
    </w:rPr>
  </w:style>
  <w:style w:type="paragraph" w:customStyle="1" w:styleId="FORMATTEXT0">
    <w:name w:val=".FORMATTEXT"/>
    <w:rsid w:val="006E224A"/>
    <w:pPr>
      <w:widowControl w:val="0"/>
      <w:autoSpaceDE w:val="0"/>
      <w:autoSpaceDN w:val="0"/>
      <w:adjustRightInd w:val="0"/>
    </w:pPr>
    <w:rPr>
      <w:rFonts w:ascii="Times New Roman" w:hAnsi="Times New Roman" w:cs="Times New Roman"/>
      <w:sz w:val="24"/>
      <w:szCs w:val="24"/>
    </w:rPr>
  </w:style>
  <w:style w:type="paragraph" w:customStyle="1" w:styleId="18">
    <w:name w:val="Знак1 Знак Знак Знак"/>
    <w:basedOn w:val="a"/>
    <w:rsid w:val="006E224A"/>
    <w:rPr>
      <w:rFonts w:ascii="Verdana" w:hAnsi="Verdana" w:cs="Verdana"/>
      <w:sz w:val="20"/>
      <w:szCs w:val="20"/>
      <w:lang w:val="en-US" w:eastAsia="en-US"/>
    </w:rPr>
  </w:style>
  <w:style w:type="paragraph" w:customStyle="1" w:styleId="aff4">
    <w:name w:val="Основной шрифт абзаца Знак Знак Знак Знак"/>
    <w:aliases w:val="Знак1 Знак Знак Знак Знак Знак Знак Знак Знак Знак Знак"/>
    <w:basedOn w:val="a"/>
    <w:rsid w:val="006E224A"/>
    <w:rPr>
      <w:rFonts w:ascii="Verdana" w:hAnsi="Verdana" w:cs="Verdana"/>
      <w:sz w:val="20"/>
      <w:szCs w:val="20"/>
      <w:lang w:val="en-US" w:eastAsia="en-US"/>
    </w:rPr>
  </w:style>
  <w:style w:type="character" w:customStyle="1" w:styleId="text11">
    <w:name w:val="text11"/>
    <w:rsid w:val="006E224A"/>
    <w:rPr>
      <w:b/>
      <w:color w:val="333333"/>
      <w:sz w:val="20"/>
      <w:u w:val="single"/>
    </w:rPr>
  </w:style>
  <w:style w:type="paragraph" w:customStyle="1" w:styleId="19">
    <w:name w:val="Обычный1"/>
    <w:rsid w:val="006E224A"/>
    <w:pPr>
      <w:widowControl w:val="0"/>
      <w:spacing w:line="260" w:lineRule="auto"/>
      <w:ind w:firstLine="220"/>
      <w:jc w:val="both"/>
    </w:pPr>
    <w:rPr>
      <w:rFonts w:ascii="Arial" w:hAnsi="Arial" w:cs="Times New Roman"/>
      <w:b/>
      <w:sz w:val="18"/>
    </w:rPr>
  </w:style>
  <w:style w:type="character" w:customStyle="1" w:styleId="highlighthighlightactive">
    <w:name w:val="highlight highlight_active"/>
    <w:rsid w:val="006E224A"/>
  </w:style>
  <w:style w:type="paragraph" w:customStyle="1" w:styleId="txt">
    <w:name w:val="txt"/>
    <w:basedOn w:val="a"/>
    <w:rsid w:val="006E224A"/>
    <w:pPr>
      <w:spacing w:before="100" w:beforeAutospacing="1" w:after="100" w:afterAutospacing="1"/>
    </w:pPr>
    <w:rPr>
      <w:rFonts w:ascii="Verdana" w:hAnsi="Verdana" w:cs="Verdana"/>
      <w:color w:val="000000"/>
      <w:sz w:val="17"/>
      <w:szCs w:val="17"/>
    </w:rPr>
  </w:style>
  <w:style w:type="paragraph" w:customStyle="1" w:styleId="textb">
    <w:name w:val="textb"/>
    <w:basedOn w:val="a"/>
    <w:rsid w:val="006E224A"/>
    <w:rPr>
      <w:rFonts w:ascii="Arial" w:hAnsi="Arial" w:cs="Arial"/>
      <w:b/>
      <w:bCs/>
      <w:sz w:val="22"/>
      <w:szCs w:val="22"/>
    </w:rPr>
  </w:style>
  <w:style w:type="paragraph" w:customStyle="1" w:styleId="western">
    <w:name w:val="western"/>
    <w:basedOn w:val="a"/>
    <w:rsid w:val="006E224A"/>
    <w:pPr>
      <w:spacing w:before="100" w:beforeAutospacing="1" w:after="100" w:afterAutospacing="1"/>
    </w:pPr>
  </w:style>
  <w:style w:type="character" w:customStyle="1" w:styleId="Normal">
    <w:name w:val="Normal Знак"/>
    <w:locked/>
    <w:rsid w:val="006E224A"/>
    <w:rPr>
      <w:sz w:val="24"/>
      <w:lang w:val="ru-RU" w:eastAsia="ru-RU"/>
    </w:rPr>
  </w:style>
  <w:style w:type="paragraph" w:customStyle="1" w:styleId="ConsTitle">
    <w:name w:val="ConsTitle"/>
    <w:rsid w:val="006E224A"/>
    <w:pPr>
      <w:widowControl w:val="0"/>
      <w:autoSpaceDE w:val="0"/>
      <w:autoSpaceDN w:val="0"/>
      <w:adjustRightInd w:val="0"/>
    </w:pPr>
    <w:rPr>
      <w:rFonts w:ascii="Arial" w:hAnsi="Arial" w:cs="Arial"/>
      <w:b/>
      <w:bCs/>
      <w:sz w:val="16"/>
      <w:szCs w:val="16"/>
    </w:rPr>
  </w:style>
  <w:style w:type="paragraph" w:customStyle="1" w:styleId="FR1">
    <w:name w:val="FR1"/>
    <w:rsid w:val="006E224A"/>
    <w:pPr>
      <w:widowControl w:val="0"/>
      <w:autoSpaceDE w:val="0"/>
      <w:autoSpaceDN w:val="0"/>
      <w:adjustRightInd w:val="0"/>
    </w:pPr>
    <w:rPr>
      <w:rFonts w:ascii="Times New Roman" w:hAnsi="Times New Roman" w:cs="Times New Roman"/>
      <w:sz w:val="16"/>
      <w:szCs w:val="16"/>
    </w:rPr>
  </w:style>
  <w:style w:type="paragraph" w:customStyle="1" w:styleId="50">
    <w:name w:val="çàãîëîâîê 5"/>
    <w:basedOn w:val="a"/>
    <w:next w:val="a"/>
    <w:rsid w:val="006E224A"/>
    <w:pPr>
      <w:keepNext/>
      <w:jc w:val="center"/>
    </w:pPr>
  </w:style>
  <w:style w:type="paragraph" w:customStyle="1" w:styleId="Normal10-022">
    <w:name w:val="Стиль Normal + 10 пт полужирный По центру Слева:  -02 см Справ...2"/>
    <w:basedOn w:val="a"/>
    <w:link w:val="Normal10-0220"/>
    <w:rsid w:val="006E224A"/>
    <w:pPr>
      <w:snapToGrid w:val="0"/>
      <w:ind w:left="-113" w:right="-113"/>
      <w:jc w:val="center"/>
    </w:pPr>
    <w:rPr>
      <w:b/>
      <w:bCs/>
    </w:rPr>
  </w:style>
  <w:style w:type="character" w:customStyle="1" w:styleId="Normal10-0220">
    <w:name w:val="Стиль Normal + 10 пт полужирный По центру Слева:  -02 см Справ...2 Знак"/>
    <w:link w:val="Normal10-022"/>
    <w:locked/>
    <w:rsid w:val="006E224A"/>
    <w:rPr>
      <w:rFonts w:ascii="Times New Roman" w:hAnsi="Times New Roman"/>
      <w:b/>
      <w:sz w:val="24"/>
      <w:lang w:eastAsia="ru-RU"/>
    </w:rPr>
  </w:style>
  <w:style w:type="paragraph" w:customStyle="1" w:styleId="ConsPlusTitle">
    <w:name w:val="ConsPlusTitle"/>
    <w:rsid w:val="006E224A"/>
    <w:pPr>
      <w:widowControl w:val="0"/>
      <w:autoSpaceDE w:val="0"/>
      <w:autoSpaceDN w:val="0"/>
      <w:adjustRightInd w:val="0"/>
    </w:pPr>
    <w:rPr>
      <w:rFonts w:ascii="Arial" w:hAnsi="Arial" w:cs="Arial"/>
      <w:b/>
      <w:bCs/>
    </w:rPr>
  </w:style>
  <w:style w:type="character" w:customStyle="1" w:styleId="FontStyle88">
    <w:name w:val="Font Style88"/>
    <w:rsid w:val="006E224A"/>
    <w:rPr>
      <w:rFonts w:ascii="Times New Roman" w:hAnsi="Times New Roman"/>
      <w:sz w:val="22"/>
    </w:rPr>
  </w:style>
  <w:style w:type="paragraph" w:customStyle="1" w:styleId="aff5">
    <w:name w:val="Знак Знак Знак Знак"/>
    <w:basedOn w:val="a"/>
    <w:rsid w:val="006E224A"/>
    <w:rPr>
      <w:rFonts w:ascii="Verdana" w:hAnsi="Verdana" w:cs="Verdana"/>
      <w:sz w:val="20"/>
      <w:szCs w:val="20"/>
      <w:lang w:val="en-US" w:eastAsia="en-US"/>
    </w:rPr>
  </w:style>
  <w:style w:type="character" w:styleId="aff6">
    <w:name w:val="FollowedHyperlink"/>
    <w:basedOn w:val="a0"/>
    <w:uiPriority w:val="99"/>
    <w:rsid w:val="006E224A"/>
    <w:rPr>
      <w:color w:val="800080"/>
      <w:u w:val="single"/>
    </w:rPr>
  </w:style>
  <w:style w:type="paragraph" w:customStyle="1" w:styleId="formattexttopleveltext">
    <w:name w:val="formattext topleveltext"/>
    <w:basedOn w:val="a"/>
    <w:rsid w:val="006E224A"/>
    <w:pPr>
      <w:spacing w:before="100" w:beforeAutospacing="1" w:after="100" w:afterAutospacing="1"/>
    </w:pPr>
  </w:style>
  <w:style w:type="character" w:customStyle="1" w:styleId="context">
    <w:name w:val="context"/>
    <w:rsid w:val="006E224A"/>
  </w:style>
  <w:style w:type="character" w:customStyle="1" w:styleId="contextcurrent">
    <w:name w:val="context_current"/>
    <w:rsid w:val="006E224A"/>
  </w:style>
  <w:style w:type="paragraph" w:customStyle="1" w:styleId="11Char">
    <w:name w:val="Знак1 Знак Знак Знак Знак Знак Знак Знак Знак1 Char"/>
    <w:basedOn w:val="a"/>
    <w:rsid w:val="006E224A"/>
    <w:pPr>
      <w:spacing w:after="160" w:line="240" w:lineRule="exact"/>
    </w:pPr>
    <w:rPr>
      <w:rFonts w:ascii="Verdana" w:hAnsi="Verdana"/>
      <w:sz w:val="20"/>
      <w:szCs w:val="20"/>
      <w:lang w:val="en-US" w:eastAsia="en-US"/>
    </w:rPr>
  </w:style>
  <w:style w:type="paragraph" w:styleId="2">
    <w:name w:val="List Bullet 2"/>
    <w:basedOn w:val="a"/>
    <w:uiPriority w:val="99"/>
    <w:rsid w:val="006E224A"/>
    <w:pPr>
      <w:numPr>
        <w:numId w:val="5"/>
      </w:numPr>
      <w:tabs>
        <w:tab w:val="clear" w:pos="360"/>
        <w:tab w:val="num" w:pos="643"/>
      </w:tabs>
      <w:ind w:left="643"/>
    </w:pPr>
  </w:style>
  <w:style w:type="character" w:customStyle="1" w:styleId="WW8Num4z1">
    <w:name w:val="WW8Num4z1"/>
    <w:rsid w:val="006E224A"/>
    <w:rPr>
      <w:rFonts w:ascii="Courier New" w:hAnsi="Courier New"/>
    </w:rPr>
  </w:style>
  <w:style w:type="paragraph" w:customStyle="1" w:styleId="headertext">
    <w:name w:val="headertext"/>
    <w:basedOn w:val="a"/>
    <w:rsid w:val="006E224A"/>
    <w:pPr>
      <w:spacing w:before="100" w:beforeAutospacing="1" w:after="100" w:afterAutospacing="1"/>
    </w:pPr>
  </w:style>
  <w:style w:type="character" w:customStyle="1" w:styleId="aff7">
    <w:name w:val="Цветовое выделение"/>
    <w:rsid w:val="006E224A"/>
    <w:rPr>
      <w:b/>
      <w:color w:val="000080"/>
      <w:sz w:val="20"/>
    </w:rPr>
  </w:style>
  <w:style w:type="paragraph" w:styleId="aff8">
    <w:name w:val="Subtitle"/>
    <w:basedOn w:val="a"/>
    <w:link w:val="aff9"/>
    <w:uiPriority w:val="11"/>
    <w:qFormat/>
    <w:rsid w:val="006E224A"/>
    <w:pPr>
      <w:spacing w:line="252" w:lineRule="auto"/>
      <w:ind w:left="-108" w:right="-108"/>
      <w:jc w:val="center"/>
    </w:pPr>
    <w:rPr>
      <w:b/>
      <w:sz w:val="19"/>
      <w:szCs w:val="20"/>
    </w:rPr>
  </w:style>
  <w:style w:type="character" w:customStyle="1" w:styleId="aff9">
    <w:name w:val="Подзаголовок Знак"/>
    <w:basedOn w:val="a0"/>
    <w:link w:val="aff8"/>
    <w:uiPriority w:val="11"/>
    <w:locked/>
    <w:rsid w:val="006E224A"/>
    <w:rPr>
      <w:rFonts w:ascii="Times New Roman" w:hAnsi="Times New Roman"/>
      <w:b/>
      <w:sz w:val="20"/>
      <w:lang w:eastAsia="ru-RU"/>
    </w:rPr>
  </w:style>
  <w:style w:type="paragraph" w:customStyle="1" w:styleId="2b">
    <w:name w:val="Верхний колонтитул2"/>
    <w:basedOn w:val="a"/>
    <w:rsid w:val="006E224A"/>
    <w:pPr>
      <w:widowControl w:val="0"/>
      <w:tabs>
        <w:tab w:val="center" w:pos="4153"/>
        <w:tab w:val="right" w:pos="8306"/>
      </w:tabs>
    </w:pPr>
    <w:rPr>
      <w:szCs w:val="20"/>
    </w:rPr>
  </w:style>
  <w:style w:type="paragraph" w:customStyle="1" w:styleId="affa">
    <w:name w:val="ВыпускныеДанные"/>
    <w:basedOn w:val="a"/>
    <w:next w:val="a"/>
    <w:rsid w:val="006E224A"/>
    <w:rPr>
      <w:sz w:val="18"/>
      <w:szCs w:val="20"/>
    </w:rPr>
  </w:style>
  <w:style w:type="paragraph" w:customStyle="1" w:styleId="affb">
    <w:name w:val="ШапкаТаблицы"/>
    <w:basedOn w:val="a"/>
    <w:next w:val="a"/>
    <w:rsid w:val="006E224A"/>
    <w:pPr>
      <w:ind w:left="-113" w:right="-113"/>
      <w:jc w:val="center"/>
    </w:pPr>
    <w:rPr>
      <w:i/>
      <w:sz w:val="18"/>
      <w:szCs w:val="20"/>
    </w:rPr>
  </w:style>
  <w:style w:type="paragraph" w:customStyle="1" w:styleId="310">
    <w:name w:val="заголовок 31"/>
    <w:basedOn w:val="a"/>
    <w:next w:val="a"/>
    <w:rsid w:val="006E224A"/>
    <w:pPr>
      <w:keepNext/>
      <w:spacing w:line="216" w:lineRule="auto"/>
      <w:jc w:val="center"/>
    </w:pPr>
    <w:rPr>
      <w:b/>
      <w:szCs w:val="20"/>
    </w:rPr>
  </w:style>
  <w:style w:type="paragraph" w:customStyle="1" w:styleId="1a">
    <w:name w:val="Название1"/>
    <w:basedOn w:val="a"/>
    <w:link w:val="affc"/>
    <w:uiPriority w:val="10"/>
    <w:qFormat/>
    <w:rsid w:val="006E224A"/>
    <w:pPr>
      <w:jc w:val="center"/>
    </w:pPr>
    <w:rPr>
      <w:b/>
      <w:sz w:val="48"/>
      <w:szCs w:val="20"/>
    </w:rPr>
  </w:style>
  <w:style w:type="character" w:customStyle="1" w:styleId="affc">
    <w:name w:val="Название Знак"/>
    <w:link w:val="1a"/>
    <w:uiPriority w:val="10"/>
    <w:locked/>
    <w:rsid w:val="006E224A"/>
    <w:rPr>
      <w:rFonts w:ascii="Times New Roman" w:hAnsi="Times New Roman"/>
      <w:b/>
      <w:sz w:val="20"/>
      <w:lang w:eastAsia="ru-RU"/>
    </w:rPr>
  </w:style>
  <w:style w:type="paragraph" w:customStyle="1" w:styleId="1">
    <w:name w:val="Список 1)"/>
    <w:basedOn w:val="a"/>
    <w:rsid w:val="006E224A"/>
    <w:pPr>
      <w:numPr>
        <w:numId w:val="10"/>
      </w:numPr>
      <w:spacing w:after="60"/>
      <w:jc w:val="both"/>
    </w:pPr>
  </w:style>
  <w:style w:type="paragraph" w:customStyle="1" w:styleId="affd">
    <w:name w:val="Название таблицы"/>
    <w:basedOn w:val="af4"/>
    <w:rsid w:val="006E224A"/>
    <w:pPr>
      <w:keepNext/>
      <w:keepLines/>
      <w:spacing w:after="0"/>
      <w:jc w:val="left"/>
    </w:pPr>
    <w:rPr>
      <w:b/>
      <w:i/>
      <w:sz w:val="22"/>
      <w:szCs w:val="22"/>
    </w:rPr>
  </w:style>
  <w:style w:type="paragraph" w:customStyle="1" w:styleId="affe">
    <w:name w:val="Табличный_заголовки"/>
    <w:basedOn w:val="a"/>
    <w:rsid w:val="006E224A"/>
    <w:pPr>
      <w:keepNext/>
      <w:keepLines/>
      <w:jc w:val="center"/>
    </w:pPr>
    <w:rPr>
      <w:b/>
      <w:sz w:val="20"/>
      <w:szCs w:val="20"/>
    </w:rPr>
  </w:style>
  <w:style w:type="paragraph" w:customStyle="1" w:styleId="afff">
    <w:name w:val="Табличный_центр"/>
    <w:basedOn w:val="a"/>
    <w:rsid w:val="006E224A"/>
    <w:pPr>
      <w:jc w:val="center"/>
    </w:pPr>
    <w:rPr>
      <w:sz w:val="22"/>
      <w:szCs w:val="22"/>
    </w:rPr>
  </w:style>
  <w:style w:type="paragraph" w:customStyle="1" w:styleId="afff0">
    <w:name w:val="Табличный_слева"/>
    <w:basedOn w:val="a"/>
    <w:rsid w:val="006E224A"/>
    <w:rPr>
      <w:sz w:val="22"/>
      <w:szCs w:val="22"/>
    </w:rPr>
  </w:style>
  <w:style w:type="character" w:styleId="afff1">
    <w:name w:val="Emphasis"/>
    <w:basedOn w:val="a0"/>
    <w:uiPriority w:val="20"/>
    <w:qFormat/>
    <w:rsid w:val="006E224A"/>
    <w:rPr>
      <w:b/>
      <w:i/>
      <w:color w:val="5A5A5A"/>
    </w:rPr>
  </w:style>
  <w:style w:type="paragraph" w:styleId="afff2">
    <w:name w:val="List Continue"/>
    <w:basedOn w:val="a"/>
    <w:uiPriority w:val="99"/>
    <w:semiHidden/>
    <w:unhideWhenUsed/>
    <w:rsid w:val="00B0373B"/>
    <w:pPr>
      <w:spacing w:after="120"/>
      <w:ind w:left="283"/>
      <w:contextualSpacing/>
    </w:pPr>
  </w:style>
  <w:style w:type="paragraph" w:customStyle="1" w:styleId="collapse-refs-p">
    <w:name w:val="collapse-refs-p"/>
    <w:basedOn w:val="a"/>
    <w:rsid w:val="001D1A24"/>
    <w:pPr>
      <w:spacing w:before="240" w:after="240"/>
      <w:ind w:left="480" w:right="480"/>
    </w:pPr>
    <w:rPr>
      <w:sz w:val="19"/>
      <w:szCs w:val="19"/>
    </w:rPr>
  </w:style>
  <w:style w:type="paragraph" w:customStyle="1" w:styleId="postedit-container">
    <w:name w:val="postedit-container"/>
    <w:basedOn w:val="a"/>
    <w:rsid w:val="001D1A24"/>
    <w:rPr>
      <w:sz w:val="20"/>
      <w:szCs w:val="20"/>
    </w:rPr>
  </w:style>
  <w:style w:type="paragraph" w:customStyle="1" w:styleId="postedit">
    <w:name w:val="postedit"/>
    <w:basedOn w:val="a"/>
    <w:rsid w:val="001D1A24"/>
    <w:pPr>
      <w:pBdr>
        <w:top w:val="single" w:sz="6" w:space="7" w:color="DCD9D9"/>
        <w:left w:val="single" w:sz="6" w:space="13" w:color="DCD9D9"/>
        <w:bottom w:val="single" w:sz="6" w:space="7" w:color="DCD9D9"/>
        <w:right w:val="single" w:sz="6" w:space="31" w:color="DCD9D9"/>
      </w:pBdr>
      <w:shd w:val="clear" w:color="auto" w:fill="F4F4F4"/>
      <w:spacing w:before="100" w:beforeAutospacing="1" w:after="100" w:afterAutospacing="1" w:line="375" w:lineRule="atLeast"/>
    </w:pPr>
    <w:rPr>
      <w:color w:val="626465"/>
    </w:rPr>
  </w:style>
  <w:style w:type="paragraph" w:customStyle="1" w:styleId="postedit-icon">
    <w:name w:val="postedit-icon"/>
    <w:basedOn w:val="a"/>
    <w:rsid w:val="001D1A24"/>
    <w:pPr>
      <w:spacing w:before="100" w:beforeAutospacing="1" w:after="100" w:afterAutospacing="1" w:line="375" w:lineRule="atLeast"/>
    </w:pPr>
  </w:style>
  <w:style w:type="paragraph" w:customStyle="1" w:styleId="postedit-icon-checkmark">
    <w:name w:val="postedit-icon-checkmark"/>
    <w:basedOn w:val="a"/>
    <w:rsid w:val="001D1A24"/>
    <w:pPr>
      <w:spacing w:before="100" w:beforeAutospacing="1" w:after="100" w:afterAutospacing="1"/>
    </w:pPr>
  </w:style>
  <w:style w:type="paragraph" w:customStyle="1" w:styleId="postedit-close">
    <w:name w:val="postedit-close"/>
    <w:basedOn w:val="a"/>
    <w:rsid w:val="001D1A24"/>
    <w:pPr>
      <w:spacing w:before="100" w:beforeAutospacing="1" w:after="100" w:afterAutospacing="1" w:line="552" w:lineRule="atLeast"/>
    </w:pPr>
    <w:rPr>
      <w:b/>
      <w:bCs/>
      <w:color w:val="000000"/>
      <w:sz w:val="30"/>
      <w:szCs w:val="30"/>
    </w:rPr>
  </w:style>
  <w:style w:type="paragraph" w:customStyle="1" w:styleId="uls-menu">
    <w:name w:val="uls-menu"/>
    <w:basedOn w:val="a"/>
    <w:rsid w:val="001D1A24"/>
    <w:pPr>
      <w:spacing w:before="100" w:beforeAutospacing="1" w:after="100" w:afterAutospacing="1"/>
    </w:pPr>
    <w:rPr>
      <w:sz w:val="27"/>
      <w:szCs w:val="27"/>
    </w:rPr>
  </w:style>
  <w:style w:type="paragraph" w:customStyle="1" w:styleId="uls-search-wrapper-wrapper">
    <w:name w:val="uls-search-wrapper-wrapper"/>
    <w:basedOn w:val="a"/>
    <w:rsid w:val="001D1A24"/>
    <w:pPr>
      <w:spacing w:before="75" w:after="75"/>
    </w:pPr>
  </w:style>
  <w:style w:type="paragraph" w:customStyle="1" w:styleId="uls-icon-back">
    <w:name w:val="uls-icon-back"/>
    <w:basedOn w:val="a"/>
    <w:rsid w:val="001D1A24"/>
    <w:pPr>
      <w:pBdr>
        <w:right w:val="single" w:sz="6" w:space="0" w:color="C9C9C9"/>
      </w:pBdr>
      <w:spacing w:before="100" w:beforeAutospacing="1" w:after="100" w:afterAutospacing="1"/>
    </w:pPr>
  </w:style>
  <w:style w:type="paragraph" w:customStyle="1" w:styleId="mwembedplayer">
    <w:name w:val="mwembedplayer"/>
    <w:basedOn w:val="a"/>
    <w:rsid w:val="001D1A24"/>
    <w:pPr>
      <w:spacing w:before="100" w:beforeAutospacing="1" w:after="100" w:afterAutospacing="1"/>
    </w:pPr>
  </w:style>
  <w:style w:type="paragraph" w:customStyle="1" w:styleId="loadingspinner">
    <w:name w:val="loadingspinner"/>
    <w:basedOn w:val="a"/>
    <w:rsid w:val="001D1A24"/>
    <w:pPr>
      <w:spacing w:before="100" w:beforeAutospacing="1" w:after="100" w:afterAutospacing="1"/>
    </w:pPr>
  </w:style>
  <w:style w:type="paragraph" w:customStyle="1" w:styleId="mw-imported-resource">
    <w:name w:val="mw-imported-resource"/>
    <w:basedOn w:val="a"/>
    <w:rsid w:val="001D1A24"/>
    <w:pPr>
      <w:pBdr>
        <w:top w:val="single" w:sz="6" w:space="0" w:color="000000"/>
        <w:left w:val="single" w:sz="6" w:space="0" w:color="000000"/>
        <w:bottom w:val="single" w:sz="6" w:space="0" w:color="000000"/>
        <w:right w:val="single" w:sz="6" w:space="0" w:color="000000"/>
      </w:pBdr>
      <w:spacing w:before="100" w:beforeAutospacing="1" w:after="100" w:afterAutospacing="1"/>
    </w:pPr>
  </w:style>
  <w:style w:type="paragraph" w:customStyle="1" w:styleId="kaltura-icon">
    <w:name w:val="kaltura-icon"/>
    <w:basedOn w:val="a"/>
    <w:rsid w:val="001D1A24"/>
    <w:pPr>
      <w:spacing w:before="30" w:after="100" w:afterAutospacing="1"/>
      <w:ind w:left="45"/>
    </w:pPr>
  </w:style>
  <w:style w:type="paragraph" w:customStyle="1" w:styleId="mw-fullscreen-overlay">
    <w:name w:val="mw-fullscreen-overlay"/>
    <w:basedOn w:val="a"/>
    <w:rsid w:val="001D1A24"/>
    <w:pPr>
      <w:shd w:val="clear" w:color="auto" w:fill="000000"/>
      <w:spacing w:before="100" w:beforeAutospacing="1" w:after="100" w:afterAutospacing="1"/>
    </w:pPr>
  </w:style>
  <w:style w:type="paragraph" w:customStyle="1" w:styleId="play-btn-large">
    <w:name w:val="play-btn-large"/>
    <w:basedOn w:val="a"/>
    <w:rsid w:val="001D1A24"/>
    <w:pPr>
      <w:spacing w:before="100" w:beforeAutospacing="1" w:after="100" w:afterAutospacing="1"/>
    </w:pPr>
  </w:style>
  <w:style w:type="paragraph" w:customStyle="1" w:styleId="carouselcontainer">
    <w:name w:val="carouselcontainer"/>
    <w:basedOn w:val="a"/>
    <w:rsid w:val="001D1A24"/>
    <w:pPr>
      <w:spacing w:before="100" w:beforeAutospacing="1" w:after="100" w:afterAutospacing="1"/>
    </w:pPr>
  </w:style>
  <w:style w:type="paragraph" w:customStyle="1" w:styleId="carouselvideotitle">
    <w:name w:val="carouselvideotitle"/>
    <w:basedOn w:val="a"/>
    <w:rsid w:val="001D1A24"/>
    <w:pPr>
      <w:spacing w:before="100" w:beforeAutospacing="1" w:after="100" w:afterAutospacing="1"/>
    </w:pPr>
    <w:rPr>
      <w:b/>
      <w:bCs/>
      <w:color w:val="FFFFFF"/>
    </w:rPr>
  </w:style>
  <w:style w:type="paragraph" w:customStyle="1" w:styleId="carouselvideotitletext">
    <w:name w:val="carouselvideotitletext"/>
    <w:basedOn w:val="a"/>
    <w:rsid w:val="001D1A24"/>
    <w:pPr>
      <w:spacing w:before="100" w:beforeAutospacing="1" w:after="100" w:afterAutospacing="1"/>
    </w:pPr>
  </w:style>
  <w:style w:type="paragraph" w:customStyle="1" w:styleId="carouseltitleduration">
    <w:name w:val="carouseltitleduration"/>
    <w:basedOn w:val="a"/>
    <w:rsid w:val="001D1A24"/>
    <w:pPr>
      <w:shd w:val="clear" w:color="auto" w:fill="5A5A5A"/>
      <w:spacing w:before="100" w:beforeAutospacing="1" w:after="100" w:afterAutospacing="1"/>
    </w:pPr>
    <w:rPr>
      <w:color w:val="D9D9D9"/>
      <w:sz w:val="20"/>
      <w:szCs w:val="20"/>
    </w:rPr>
  </w:style>
  <w:style w:type="paragraph" w:customStyle="1" w:styleId="carouselimgtitle">
    <w:name w:val="carouselimgtitle"/>
    <w:basedOn w:val="a"/>
    <w:rsid w:val="001D1A24"/>
    <w:pPr>
      <w:spacing w:before="100" w:beforeAutospacing="1" w:after="100" w:afterAutospacing="1"/>
      <w:jc w:val="center"/>
    </w:pPr>
    <w:rPr>
      <w:color w:val="FFFFFF"/>
    </w:rPr>
  </w:style>
  <w:style w:type="paragraph" w:customStyle="1" w:styleId="carouselimgduration">
    <w:name w:val="carouselimgduration"/>
    <w:basedOn w:val="a"/>
    <w:rsid w:val="001D1A24"/>
    <w:pPr>
      <w:spacing w:before="100" w:beforeAutospacing="1" w:after="100" w:afterAutospacing="1"/>
    </w:pPr>
    <w:rPr>
      <w:color w:val="FFFFFF"/>
    </w:rPr>
  </w:style>
  <w:style w:type="paragraph" w:customStyle="1" w:styleId="carouselprevbutton">
    <w:name w:val="carouselprevbutton"/>
    <w:basedOn w:val="a"/>
    <w:rsid w:val="001D1A24"/>
    <w:pPr>
      <w:spacing w:before="100" w:beforeAutospacing="1" w:after="100" w:afterAutospacing="1"/>
    </w:pPr>
  </w:style>
  <w:style w:type="paragraph" w:customStyle="1" w:styleId="carouselnextbutton">
    <w:name w:val="carouselnextbutton"/>
    <w:basedOn w:val="a"/>
    <w:rsid w:val="001D1A24"/>
    <w:pPr>
      <w:spacing w:before="100" w:beforeAutospacing="1" w:after="100" w:afterAutospacing="1"/>
    </w:pPr>
  </w:style>
  <w:style w:type="paragraph" w:customStyle="1" w:styleId="alert-container">
    <w:name w:val="alert-container"/>
    <w:basedOn w:val="a"/>
    <w:rsid w:val="001D1A24"/>
    <w:pPr>
      <w:spacing w:before="100" w:beforeAutospacing="1" w:after="100" w:afterAutospacing="1"/>
    </w:pPr>
  </w:style>
  <w:style w:type="paragraph" w:customStyle="1" w:styleId="alert-title">
    <w:name w:val="alert-title"/>
    <w:basedOn w:val="a"/>
    <w:rsid w:val="001D1A24"/>
    <w:pPr>
      <w:pBdr>
        <w:bottom w:val="single" w:sz="6" w:space="4" w:color="D1D1D1"/>
      </w:pBdr>
      <w:shd w:val="clear" w:color="auto" w:fill="E6E6E6"/>
      <w:spacing w:before="100" w:beforeAutospacing="1" w:after="100" w:afterAutospacing="1"/>
    </w:pPr>
    <w:rPr>
      <w:sz w:val="21"/>
      <w:szCs w:val="21"/>
    </w:rPr>
  </w:style>
  <w:style w:type="paragraph" w:customStyle="1" w:styleId="alert-message">
    <w:name w:val="alert-message"/>
    <w:basedOn w:val="a"/>
    <w:rsid w:val="001D1A24"/>
    <w:pPr>
      <w:spacing w:before="100" w:beforeAutospacing="1" w:after="100" w:afterAutospacing="1"/>
      <w:jc w:val="center"/>
    </w:pPr>
    <w:rPr>
      <w:sz w:val="21"/>
      <w:szCs w:val="21"/>
    </w:rPr>
  </w:style>
  <w:style w:type="paragraph" w:customStyle="1" w:styleId="alert-buttons-container">
    <w:name w:val="alert-buttons-container"/>
    <w:basedOn w:val="a"/>
    <w:rsid w:val="001D1A24"/>
    <w:pPr>
      <w:spacing w:before="100" w:beforeAutospacing="1" w:after="100" w:afterAutospacing="1"/>
      <w:jc w:val="center"/>
    </w:pPr>
  </w:style>
  <w:style w:type="paragraph" w:customStyle="1" w:styleId="alert-button">
    <w:name w:val="alert-button"/>
    <w:basedOn w:val="a"/>
    <w:rsid w:val="001D1A24"/>
    <w:pPr>
      <w:shd w:val="clear" w:color="auto" w:fill="474747"/>
      <w:spacing w:before="100" w:beforeAutospacing="1" w:after="100" w:afterAutospacing="1"/>
    </w:pPr>
    <w:rPr>
      <w:color w:val="FFFFFF"/>
    </w:rPr>
  </w:style>
  <w:style w:type="paragraph" w:customStyle="1" w:styleId="mw-tmh-playtext">
    <w:name w:val="mw-tmh-playtext"/>
    <w:basedOn w:val="a"/>
    <w:rsid w:val="001D1A24"/>
    <w:pPr>
      <w:spacing w:before="100" w:beforeAutospacing="1" w:after="100" w:afterAutospacing="1"/>
    </w:pPr>
  </w:style>
  <w:style w:type="paragraph" w:customStyle="1" w:styleId="suggestions">
    <w:name w:val="suggestions"/>
    <w:basedOn w:val="a"/>
    <w:rsid w:val="001D1A24"/>
  </w:style>
  <w:style w:type="paragraph" w:customStyle="1" w:styleId="suggestions-special">
    <w:name w:val="suggestions-special"/>
    <w:basedOn w:val="a"/>
    <w:rsid w:val="001D1A24"/>
    <w:pPr>
      <w:pBdr>
        <w:top w:val="single" w:sz="6" w:space="3" w:color="AAAAAA"/>
        <w:left w:val="single" w:sz="6" w:space="3" w:color="AAAAAA"/>
        <w:bottom w:val="single" w:sz="6" w:space="3" w:color="AAAAAA"/>
        <w:right w:val="single" w:sz="6" w:space="3" w:color="AAAAAA"/>
      </w:pBdr>
      <w:shd w:val="clear" w:color="auto" w:fill="FFFFFF"/>
      <w:spacing w:line="300" w:lineRule="atLeast"/>
    </w:pPr>
    <w:rPr>
      <w:vanish/>
    </w:rPr>
  </w:style>
  <w:style w:type="paragraph" w:customStyle="1" w:styleId="suggestions-results">
    <w:name w:val="suggestions-results"/>
    <w:basedOn w:val="a"/>
    <w:rsid w:val="001D1A24"/>
    <w:pPr>
      <w:pBdr>
        <w:top w:val="single" w:sz="6" w:space="0" w:color="AAAAAA"/>
        <w:left w:val="single" w:sz="6" w:space="0" w:color="AAAAAA"/>
        <w:bottom w:val="single" w:sz="6" w:space="0" w:color="AAAAAA"/>
        <w:right w:val="single" w:sz="6" w:space="0" w:color="AAAAAA"/>
      </w:pBdr>
      <w:shd w:val="clear" w:color="auto" w:fill="FFFFFF"/>
    </w:pPr>
  </w:style>
  <w:style w:type="paragraph" w:customStyle="1" w:styleId="suggestions-result">
    <w:name w:val="suggestions-result"/>
    <w:basedOn w:val="a"/>
    <w:rsid w:val="001D1A24"/>
    <w:pPr>
      <w:spacing w:line="360" w:lineRule="atLeast"/>
    </w:pPr>
    <w:rPr>
      <w:color w:val="000000"/>
    </w:rPr>
  </w:style>
  <w:style w:type="paragraph" w:customStyle="1" w:styleId="suggestions-result-current">
    <w:name w:val="suggestions-result-current"/>
    <w:basedOn w:val="a"/>
    <w:rsid w:val="001D1A24"/>
    <w:pPr>
      <w:shd w:val="clear" w:color="auto" w:fill="4C59A6"/>
      <w:spacing w:before="100" w:beforeAutospacing="1" w:after="100" w:afterAutospacing="1"/>
    </w:pPr>
    <w:rPr>
      <w:color w:val="FFFFFF"/>
    </w:rPr>
  </w:style>
  <w:style w:type="paragraph" w:customStyle="1" w:styleId="highlight">
    <w:name w:val="highlight"/>
    <w:basedOn w:val="a"/>
    <w:rsid w:val="001D1A24"/>
    <w:pPr>
      <w:spacing w:before="100" w:beforeAutospacing="1" w:after="100" w:afterAutospacing="1"/>
    </w:pPr>
    <w:rPr>
      <w:b/>
      <w:bCs/>
    </w:rPr>
  </w:style>
  <w:style w:type="paragraph" w:customStyle="1" w:styleId="referencetooltip">
    <w:name w:val="referencetooltip"/>
    <w:basedOn w:val="a"/>
    <w:rsid w:val="001D1A24"/>
    <w:rPr>
      <w:sz w:val="18"/>
      <w:szCs w:val="18"/>
    </w:rPr>
  </w:style>
  <w:style w:type="paragraph" w:customStyle="1" w:styleId="rtflipped">
    <w:name w:val="rtflipped"/>
    <w:basedOn w:val="a"/>
    <w:rsid w:val="001D1A24"/>
    <w:pPr>
      <w:spacing w:before="100" w:beforeAutospacing="1" w:after="100" w:afterAutospacing="1"/>
    </w:pPr>
  </w:style>
  <w:style w:type="paragraph" w:customStyle="1" w:styleId="rtsettings">
    <w:name w:val="rtsettings"/>
    <w:basedOn w:val="a"/>
    <w:rsid w:val="001D1A24"/>
    <w:pPr>
      <w:ind w:left="120"/>
    </w:pPr>
  </w:style>
  <w:style w:type="paragraph" w:customStyle="1" w:styleId="mw-ui-button">
    <w:name w:val="mw-ui-button"/>
    <w:basedOn w:val="a"/>
    <w:rsid w:val="001D1A24"/>
    <w:pPr>
      <w:pBdr>
        <w:top w:val="single" w:sz="6" w:space="6" w:color="CCCCCC"/>
        <w:left w:val="single" w:sz="6" w:space="12" w:color="CCCCCC"/>
        <w:bottom w:val="single" w:sz="6" w:space="6" w:color="CCCCCC"/>
        <w:right w:val="single" w:sz="6" w:space="12" w:color="CCCCCC"/>
      </w:pBdr>
      <w:shd w:val="clear" w:color="auto" w:fill="FFFFFF"/>
      <w:jc w:val="center"/>
      <w:textAlignment w:val="center"/>
    </w:pPr>
    <w:rPr>
      <w:rFonts w:ascii="inherit" w:hAnsi="inherit"/>
      <w:b/>
      <w:bCs/>
      <w:color w:val="555555"/>
    </w:rPr>
  </w:style>
  <w:style w:type="paragraph" w:customStyle="1" w:styleId="mw-ui-icon">
    <w:name w:val="mw-ui-icon"/>
    <w:basedOn w:val="a"/>
    <w:rsid w:val="001D1A24"/>
    <w:pPr>
      <w:spacing w:before="100" w:beforeAutospacing="1" w:after="100" w:afterAutospacing="1" w:line="360" w:lineRule="atLeast"/>
    </w:pPr>
  </w:style>
  <w:style w:type="paragraph" w:customStyle="1" w:styleId="cn-closebutton">
    <w:name w:val="cn-closebutton"/>
    <w:basedOn w:val="a"/>
    <w:rsid w:val="001D1A24"/>
    <w:pPr>
      <w:spacing w:before="100" w:beforeAutospacing="1" w:after="100" w:afterAutospacing="1"/>
      <w:ind w:firstLine="285"/>
    </w:pPr>
  </w:style>
  <w:style w:type="paragraph" w:customStyle="1" w:styleId="ve-init-mw-desktoparticletarget-loading-overlay">
    <w:name w:val="ve-init-mw-desktoparticletarget-loading-overlay"/>
    <w:basedOn w:val="a"/>
    <w:rsid w:val="001D1A24"/>
    <w:pPr>
      <w:spacing w:after="100" w:afterAutospacing="1"/>
    </w:pPr>
  </w:style>
  <w:style w:type="paragraph" w:customStyle="1" w:styleId="ve-init-mw-desktoparticletarget-progress">
    <w:name w:val="ve-init-mw-desktoparticletarget-progress"/>
    <w:basedOn w:val="a"/>
    <w:rsid w:val="001D1A24"/>
    <w:pPr>
      <w:pBdr>
        <w:top w:val="single" w:sz="6" w:space="0" w:color="347BFF"/>
        <w:left w:val="single" w:sz="6" w:space="0" w:color="347BFF"/>
        <w:bottom w:val="single" w:sz="6" w:space="0" w:color="347BFF"/>
        <w:right w:val="single" w:sz="6" w:space="0" w:color="347BFF"/>
      </w:pBdr>
      <w:shd w:val="clear" w:color="auto" w:fill="FFFFFF"/>
      <w:ind w:left="3060" w:right="3060"/>
    </w:pPr>
  </w:style>
  <w:style w:type="paragraph" w:customStyle="1" w:styleId="ve-init-mw-desktoparticletarget-progress-bar">
    <w:name w:val="ve-init-mw-desktoparticletarget-progress-bar"/>
    <w:basedOn w:val="a"/>
    <w:rsid w:val="001D1A24"/>
    <w:pPr>
      <w:shd w:val="clear" w:color="auto" w:fill="347BFF"/>
      <w:spacing w:before="100" w:beforeAutospacing="1" w:after="100" w:afterAutospacing="1"/>
    </w:pPr>
  </w:style>
  <w:style w:type="paragraph" w:customStyle="1" w:styleId="mw-editsection">
    <w:name w:val="mw-editsection"/>
    <w:basedOn w:val="a"/>
    <w:rsid w:val="001D1A24"/>
    <w:pPr>
      <w:spacing w:before="100" w:beforeAutospacing="1" w:after="100" w:afterAutospacing="1"/>
    </w:pPr>
  </w:style>
  <w:style w:type="paragraph" w:customStyle="1" w:styleId="mw-editsection-divider">
    <w:name w:val="mw-editsection-divider"/>
    <w:basedOn w:val="a"/>
    <w:rsid w:val="001D1A24"/>
    <w:pPr>
      <w:spacing w:before="100" w:beforeAutospacing="1" w:after="100" w:afterAutospacing="1"/>
    </w:pPr>
    <w:rPr>
      <w:color w:val="555555"/>
    </w:rPr>
  </w:style>
  <w:style w:type="paragraph" w:customStyle="1" w:styleId="mw-mmv-overlay">
    <w:name w:val="mw-mmv-overlay"/>
    <w:basedOn w:val="a"/>
    <w:rsid w:val="001D1A24"/>
    <w:pPr>
      <w:shd w:val="clear" w:color="auto" w:fill="000000"/>
      <w:spacing w:before="100" w:beforeAutospacing="1" w:after="100" w:afterAutospacing="1"/>
    </w:pPr>
  </w:style>
  <w:style w:type="paragraph" w:customStyle="1" w:styleId="mw-mmv-filepage-buttons">
    <w:name w:val="mw-mmv-filepage-buttons"/>
    <w:basedOn w:val="a"/>
    <w:rsid w:val="001D1A24"/>
    <w:pPr>
      <w:spacing w:before="75" w:after="100" w:afterAutospacing="1"/>
    </w:pPr>
  </w:style>
  <w:style w:type="paragraph" w:customStyle="1" w:styleId="allpagesredirect">
    <w:name w:val="allpagesredirect"/>
    <w:basedOn w:val="a"/>
    <w:rsid w:val="001D1A24"/>
    <w:pPr>
      <w:spacing w:before="100" w:beforeAutospacing="1" w:after="100" w:afterAutospacing="1"/>
    </w:pPr>
    <w:rPr>
      <w:i/>
      <w:iCs/>
    </w:rPr>
  </w:style>
  <w:style w:type="paragraph" w:customStyle="1" w:styleId="mw-tag-markers">
    <w:name w:val="mw-tag-markers"/>
    <w:basedOn w:val="a"/>
    <w:rsid w:val="001D1A24"/>
    <w:pPr>
      <w:spacing w:before="100" w:beforeAutospacing="1" w:after="100" w:afterAutospacing="1"/>
    </w:pPr>
    <w:rPr>
      <w:rFonts w:ascii="Arial" w:hAnsi="Arial" w:cs="Arial"/>
      <w:i/>
      <w:iCs/>
      <w:sz w:val="22"/>
      <w:szCs w:val="22"/>
    </w:rPr>
  </w:style>
  <w:style w:type="paragraph" w:customStyle="1" w:styleId="warningbox">
    <w:name w:val="warningbox"/>
    <w:basedOn w:val="a"/>
    <w:rsid w:val="001D1A24"/>
    <w:pPr>
      <w:pBdr>
        <w:top w:val="single" w:sz="6" w:space="0" w:color="EEEE00"/>
        <w:left w:val="single" w:sz="6" w:space="0" w:color="EEEE00"/>
        <w:bottom w:val="single" w:sz="6" w:space="0" w:color="EEEE00"/>
        <w:right w:val="single" w:sz="6" w:space="0" w:color="EEEE00"/>
      </w:pBdr>
      <w:shd w:val="clear" w:color="auto" w:fill="FFFF99"/>
      <w:spacing w:before="100" w:beforeAutospacing="1" w:after="100" w:afterAutospacing="1"/>
      <w:textAlignment w:val="center"/>
    </w:pPr>
    <w:rPr>
      <w:sz w:val="20"/>
      <w:szCs w:val="20"/>
    </w:rPr>
  </w:style>
  <w:style w:type="paragraph" w:customStyle="1" w:styleId="informationbox">
    <w:name w:val="informationbox"/>
    <w:basedOn w:val="a"/>
    <w:rsid w:val="001D1A24"/>
    <w:pPr>
      <w:pBdr>
        <w:top w:val="single" w:sz="6" w:space="0" w:color="D5D9E6"/>
        <w:left w:val="single" w:sz="6" w:space="0" w:color="D5D9E6"/>
        <w:bottom w:val="single" w:sz="6" w:space="0" w:color="D5D9E6"/>
        <w:right w:val="single" w:sz="6" w:space="0" w:color="D5D9E6"/>
      </w:pBdr>
      <w:shd w:val="clear" w:color="auto" w:fill="F4FBFF"/>
      <w:spacing w:before="100" w:beforeAutospacing="1" w:after="100" w:afterAutospacing="1"/>
      <w:textAlignment w:val="center"/>
    </w:pPr>
    <w:rPr>
      <w:sz w:val="20"/>
      <w:szCs w:val="20"/>
    </w:rPr>
  </w:style>
  <w:style w:type="paragraph" w:customStyle="1" w:styleId="infobox">
    <w:name w:val="infobox"/>
    <w:basedOn w:val="a"/>
    <w:rsid w:val="001D1A24"/>
    <w:pPr>
      <w:pBdr>
        <w:top w:val="single" w:sz="6" w:space="5" w:color="AAAAAA"/>
        <w:left w:val="single" w:sz="6" w:space="5" w:color="AAAAAA"/>
        <w:bottom w:val="single" w:sz="6" w:space="5" w:color="AAAAAA"/>
        <w:right w:val="single" w:sz="6" w:space="5" w:color="AAAAAA"/>
      </w:pBdr>
      <w:shd w:val="clear" w:color="auto" w:fill="F9F9F9"/>
      <w:spacing w:before="100" w:beforeAutospacing="1" w:after="120" w:line="360" w:lineRule="atLeast"/>
      <w:ind w:left="240"/>
      <w:textAlignment w:val="center"/>
    </w:pPr>
    <w:rPr>
      <w:sz w:val="21"/>
      <w:szCs w:val="21"/>
    </w:rPr>
  </w:style>
  <w:style w:type="paragraph" w:customStyle="1" w:styleId="notice">
    <w:name w:val="notice"/>
    <w:basedOn w:val="a"/>
    <w:rsid w:val="001D1A24"/>
    <w:pPr>
      <w:spacing w:before="240" w:after="240"/>
      <w:ind w:left="120" w:right="120"/>
      <w:jc w:val="both"/>
    </w:pPr>
  </w:style>
  <w:style w:type="paragraph" w:customStyle="1" w:styleId="messagebox">
    <w:name w:val="messagebox"/>
    <w:basedOn w:val="a"/>
    <w:rsid w:val="001D1A24"/>
    <w:pPr>
      <w:pBdr>
        <w:top w:val="single" w:sz="6" w:space="5" w:color="AAAAAA"/>
        <w:left w:val="single" w:sz="6" w:space="5" w:color="AAAAAA"/>
        <w:bottom w:val="single" w:sz="6" w:space="5" w:color="AAAAAA"/>
        <w:right w:val="single" w:sz="6" w:space="5" w:color="AAAAAA"/>
      </w:pBdr>
      <w:shd w:val="clear" w:color="auto" w:fill="F9F9F9"/>
      <w:spacing w:after="240"/>
      <w:textAlignment w:val="center"/>
    </w:pPr>
    <w:rPr>
      <w:sz w:val="22"/>
      <w:szCs w:val="22"/>
    </w:rPr>
  </w:style>
  <w:style w:type="paragraph" w:customStyle="1" w:styleId="references-small">
    <w:name w:val="references-small"/>
    <w:basedOn w:val="a"/>
    <w:rsid w:val="001D1A24"/>
    <w:rPr>
      <w:sz w:val="22"/>
      <w:szCs w:val="22"/>
    </w:rPr>
  </w:style>
  <w:style w:type="paragraph" w:customStyle="1" w:styleId="references-scroll">
    <w:name w:val="references-scroll"/>
    <w:basedOn w:val="a"/>
    <w:rsid w:val="001D1A24"/>
  </w:style>
  <w:style w:type="paragraph" w:customStyle="1" w:styleId="printonly">
    <w:name w:val="printonly"/>
    <w:basedOn w:val="a"/>
    <w:rsid w:val="001D1A24"/>
    <w:pPr>
      <w:spacing w:before="100" w:beforeAutospacing="1" w:after="100" w:afterAutospacing="1"/>
    </w:pPr>
    <w:rPr>
      <w:vanish/>
    </w:rPr>
  </w:style>
  <w:style w:type="paragraph" w:customStyle="1" w:styleId="dablink">
    <w:name w:val="dablink"/>
    <w:basedOn w:val="a"/>
    <w:rsid w:val="001D1A24"/>
    <w:pPr>
      <w:spacing w:before="100" w:beforeAutospacing="1" w:after="100" w:afterAutospacing="1"/>
    </w:pPr>
    <w:rPr>
      <w:i/>
      <w:iCs/>
    </w:rPr>
  </w:style>
  <w:style w:type="paragraph" w:customStyle="1" w:styleId="rellink">
    <w:name w:val="rellink"/>
    <w:basedOn w:val="a"/>
    <w:rsid w:val="001D1A24"/>
    <w:pPr>
      <w:spacing w:before="100" w:beforeAutospacing="1" w:after="100" w:afterAutospacing="1"/>
    </w:pPr>
    <w:rPr>
      <w:i/>
      <w:iCs/>
    </w:rPr>
  </w:style>
  <w:style w:type="paragraph" w:customStyle="1" w:styleId="coordinates">
    <w:name w:val="coordinates"/>
    <w:basedOn w:val="a"/>
    <w:rsid w:val="001D1A24"/>
  </w:style>
  <w:style w:type="paragraph" w:customStyle="1" w:styleId="geo-google">
    <w:name w:val="geo-google"/>
    <w:basedOn w:val="a"/>
    <w:rsid w:val="001D1A24"/>
    <w:pPr>
      <w:spacing w:before="100" w:beforeAutospacing="1" w:after="100" w:afterAutospacing="1" w:line="240" w:lineRule="atLeast"/>
    </w:pPr>
    <w:rPr>
      <w:b/>
      <w:bCs/>
    </w:rPr>
  </w:style>
  <w:style w:type="paragraph" w:customStyle="1" w:styleId="geo-osm">
    <w:name w:val="geo-osm"/>
    <w:basedOn w:val="a"/>
    <w:rsid w:val="001D1A24"/>
    <w:pPr>
      <w:spacing w:before="100" w:beforeAutospacing="1" w:after="100" w:afterAutospacing="1" w:line="240" w:lineRule="atLeast"/>
    </w:pPr>
    <w:rPr>
      <w:b/>
      <w:bCs/>
    </w:rPr>
  </w:style>
  <w:style w:type="paragraph" w:customStyle="1" w:styleId="geo-yandex">
    <w:name w:val="geo-yandex"/>
    <w:basedOn w:val="a"/>
    <w:rsid w:val="001D1A24"/>
    <w:pPr>
      <w:spacing w:before="100" w:beforeAutospacing="1" w:after="100" w:afterAutospacing="1" w:line="240" w:lineRule="atLeast"/>
    </w:pPr>
    <w:rPr>
      <w:b/>
      <w:bCs/>
    </w:rPr>
  </w:style>
  <w:style w:type="paragraph" w:customStyle="1" w:styleId="geo-multi-punct">
    <w:name w:val="geo-multi-punct"/>
    <w:basedOn w:val="a"/>
    <w:rsid w:val="001D1A24"/>
    <w:pPr>
      <w:spacing w:before="100" w:beforeAutospacing="1" w:after="100" w:afterAutospacing="1"/>
    </w:pPr>
    <w:rPr>
      <w:vanish/>
    </w:rPr>
  </w:style>
  <w:style w:type="paragraph" w:customStyle="1" w:styleId="geo-lat">
    <w:name w:val="geo-lat"/>
    <w:basedOn w:val="a"/>
    <w:rsid w:val="001D1A24"/>
    <w:pPr>
      <w:spacing w:before="100" w:beforeAutospacing="1" w:after="100" w:afterAutospacing="1"/>
    </w:pPr>
  </w:style>
  <w:style w:type="paragraph" w:customStyle="1" w:styleId="geo-lon">
    <w:name w:val="geo-lon"/>
    <w:basedOn w:val="a"/>
    <w:rsid w:val="001D1A24"/>
    <w:pPr>
      <w:spacing w:before="100" w:beforeAutospacing="1" w:after="100" w:afterAutospacing="1"/>
    </w:pPr>
  </w:style>
  <w:style w:type="paragraph" w:customStyle="1" w:styleId="wp-templatelink">
    <w:name w:val="wp-templatelink"/>
    <w:basedOn w:val="a"/>
    <w:rsid w:val="001D1A24"/>
    <w:pPr>
      <w:spacing w:before="100" w:beforeAutospacing="1" w:after="100" w:afterAutospacing="1"/>
    </w:pPr>
    <w:rPr>
      <w:color w:val="9098A0"/>
    </w:rPr>
  </w:style>
  <w:style w:type="paragraph" w:customStyle="1" w:styleId="mw-fr-reviewlink">
    <w:name w:val="mw-fr-reviewlink"/>
    <w:basedOn w:val="a"/>
    <w:rsid w:val="001D1A24"/>
    <w:pPr>
      <w:spacing w:before="100" w:beforeAutospacing="1" w:after="100" w:afterAutospacing="1"/>
    </w:pPr>
    <w:rPr>
      <w:sz w:val="20"/>
      <w:szCs w:val="20"/>
    </w:rPr>
  </w:style>
  <w:style w:type="paragraph" w:customStyle="1" w:styleId="fr-hist-basic-user">
    <w:name w:val="fr-hist-basic-user"/>
    <w:basedOn w:val="a"/>
    <w:rsid w:val="001D1A24"/>
    <w:pPr>
      <w:spacing w:before="100" w:beforeAutospacing="1" w:after="100" w:afterAutospacing="1"/>
    </w:pPr>
    <w:rPr>
      <w:sz w:val="20"/>
      <w:szCs w:val="20"/>
    </w:rPr>
  </w:style>
  <w:style w:type="paragraph" w:customStyle="1" w:styleId="fr-hist-basic-auto">
    <w:name w:val="fr-hist-basic-auto"/>
    <w:basedOn w:val="a"/>
    <w:rsid w:val="001D1A24"/>
    <w:pPr>
      <w:spacing w:before="100" w:beforeAutospacing="1" w:after="100" w:afterAutospacing="1"/>
    </w:pPr>
    <w:rPr>
      <w:sz w:val="20"/>
      <w:szCs w:val="20"/>
    </w:rPr>
  </w:style>
  <w:style w:type="paragraph" w:customStyle="1" w:styleId="flaggedrevs-pending">
    <w:name w:val="flaggedrevs-pending"/>
    <w:basedOn w:val="a"/>
    <w:rsid w:val="001D1A24"/>
    <w:pPr>
      <w:shd w:val="clear" w:color="auto" w:fill="FFFFCC"/>
      <w:spacing w:before="100" w:beforeAutospacing="1" w:after="100" w:afterAutospacing="1"/>
    </w:pPr>
  </w:style>
  <w:style w:type="paragraph" w:customStyle="1" w:styleId="navbox">
    <w:name w:val="navbox"/>
    <w:basedOn w:val="a"/>
    <w:rsid w:val="001D1A24"/>
    <w:pPr>
      <w:pBdr>
        <w:top w:val="single" w:sz="6" w:space="1" w:color="AAAAAA"/>
        <w:left w:val="single" w:sz="6" w:space="1" w:color="AAAAAA"/>
        <w:bottom w:val="single" w:sz="6" w:space="1" w:color="AAAAAA"/>
        <w:right w:val="single" w:sz="6" w:space="1" w:color="AAAAAA"/>
      </w:pBdr>
      <w:shd w:val="clear" w:color="auto" w:fill="FDFDFD"/>
      <w:spacing w:before="240" w:after="100" w:afterAutospacing="1"/>
      <w:jc w:val="center"/>
    </w:pPr>
    <w:rPr>
      <w:sz w:val="21"/>
      <w:szCs w:val="21"/>
    </w:rPr>
  </w:style>
  <w:style w:type="paragraph" w:customStyle="1" w:styleId="navbox-inner">
    <w:name w:val="navbox-inner"/>
    <w:basedOn w:val="a"/>
    <w:rsid w:val="001D1A24"/>
    <w:pPr>
      <w:spacing w:before="100" w:beforeAutospacing="1" w:after="100" w:afterAutospacing="1"/>
    </w:pPr>
  </w:style>
  <w:style w:type="paragraph" w:customStyle="1" w:styleId="navbox-subgroup">
    <w:name w:val="navbox-subgroup"/>
    <w:basedOn w:val="a"/>
    <w:rsid w:val="001D1A24"/>
    <w:pPr>
      <w:shd w:val="clear" w:color="auto" w:fill="FDFDFD"/>
      <w:spacing w:before="100" w:beforeAutospacing="1" w:after="100" w:afterAutospacing="1"/>
    </w:pPr>
  </w:style>
  <w:style w:type="paragraph" w:customStyle="1" w:styleId="navbox-group">
    <w:name w:val="navbox-group"/>
    <w:basedOn w:val="a"/>
    <w:rsid w:val="001D1A24"/>
    <w:pPr>
      <w:spacing w:before="100" w:beforeAutospacing="1" w:after="100" w:afterAutospacing="1" w:line="360" w:lineRule="atLeast"/>
      <w:jc w:val="center"/>
    </w:pPr>
  </w:style>
  <w:style w:type="paragraph" w:customStyle="1" w:styleId="navbox-title">
    <w:name w:val="navbox-title"/>
    <w:basedOn w:val="a"/>
    <w:rsid w:val="001D1A24"/>
    <w:pPr>
      <w:shd w:val="clear" w:color="auto" w:fill="CCCCFF"/>
      <w:spacing w:before="100" w:beforeAutospacing="1" w:after="100" w:afterAutospacing="1" w:line="360" w:lineRule="atLeast"/>
      <w:jc w:val="center"/>
    </w:pPr>
  </w:style>
  <w:style w:type="paragraph" w:customStyle="1" w:styleId="navbox-abovebelow">
    <w:name w:val="navbox-abovebelow"/>
    <w:basedOn w:val="a"/>
    <w:rsid w:val="001D1A24"/>
    <w:pPr>
      <w:shd w:val="clear" w:color="auto" w:fill="DDDDFF"/>
      <w:spacing w:before="100" w:beforeAutospacing="1" w:after="100" w:afterAutospacing="1" w:line="360" w:lineRule="atLeast"/>
      <w:jc w:val="center"/>
    </w:pPr>
  </w:style>
  <w:style w:type="paragraph" w:customStyle="1" w:styleId="navbox-list">
    <w:name w:val="navbox-list"/>
    <w:basedOn w:val="a"/>
    <w:rsid w:val="001D1A24"/>
    <w:pPr>
      <w:spacing w:before="100" w:beforeAutospacing="1" w:after="100" w:afterAutospacing="1"/>
    </w:pPr>
  </w:style>
  <w:style w:type="paragraph" w:customStyle="1" w:styleId="navbox-even">
    <w:name w:val="navbox-even"/>
    <w:basedOn w:val="a"/>
    <w:rsid w:val="001D1A24"/>
    <w:pPr>
      <w:shd w:val="clear" w:color="auto" w:fill="F4F4F4"/>
      <w:spacing w:before="100" w:beforeAutospacing="1" w:after="100" w:afterAutospacing="1"/>
    </w:pPr>
  </w:style>
  <w:style w:type="paragraph" w:customStyle="1" w:styleId="navbox-odd">
    <w:name w:val="navbox-odd"/>
    <w:basedOn w:val="a"/>
    <w:rsid w:val="001D1A24"/>
    <w:pPr>
      <w:spacing w:before="100" w:beforeAutospacing="1" w:after="100" w:afterAutospacing="1"/>
    </w:pPr>
  </w:style>
  <w:style w:type="paragraph" w:customStyle="1" w:styleId="navbar">
    <w:name w:val="navbar"/>
    <w:basedOn w:val="a"/>
    <w:rsid w:val="001D1A24"/>
    <w:pPr>
      <w:spacing w:before="100" w:beforeAutospacing="1" w:after="100" w:afterAutospacing="1"/>
    </w:pPr>
    <w:rPr>
      <w:sz w:val="21"/>
      <w:szCs w:val="21"/>
    </w:rPr>
  </w:style>
  <w:style w:type="paragraph" w:customStyle="1" w:styleId="collapsebutton">
    <w:name w:val="collapsebutton"/>
    <w:basedOn w:val="a"/>
    <w:rsid w:val="001D1A24"/>
    <w:pPr>
      <w:spacing w:before="100" w:beforeAutospacing="1" w:after="100" w:afterAutospacing="1"/>
      <w:ind w:left="120"/>
      <w:jc w:val="right"/>
    </w:pPr>
  </w:style>
  <w:style w:type="paragraph" w:customStyle="1" w:styleId="nowrap">
    <w:name w:val="nowrap"/>
    <w:basedOn w:val="a"/>
    <w:rsid w:val="001D1A24"/>
    <w:pPr>
      <w:spacing w:before="100" w:beforeAutospacing="1" w:after="100" w:afterAutospacing="1"/>
    </w:pPr>
  </w:style>
  <w:style w:type="paragraph" w:customStyle="1" w:styleId="wrap">
    <w:name w:val="wrap"/>
    <w:basedOn w:val="a"/>
    <w:rsid w:val="001D1A24"/>
    <w:pPr>
      <w:spacing w:before="100" w:beforeAutospacing="1" w:after="100" w:afterAutospacing="1"/>
    </w:pPr>
  </w:style>
  <w:style w:type="paragraph" w:customStyle="1" w:styleId="watchlist-msg">
    <w:name w:val="watchlist-msg"/>
    <w:basedOn w:val="a"/>
    <w:rsid w:val="001D1A24"/>
    <w:pPr>
      <w:pBdr>
        <w:top w:val="single" w:sz="6" w:space="6" w:color="FFDD44"/>
        <w:left w:val="single" w:sz="6" w:space="8" w:color="FFDD44"/>
        <w:bottom w:val="single" w:sz="6" w:space="6" w:color="FFDD44"/>
        <w:right w:val="single" w:sz="6" w:space="8" w:color="FFDD44"/>
      </w:pBdr>
      <w:shd w:val="clear" w:color="auto" w:fill="FFFFE0"/>
      <w:spacing w:before="100" w:beforeAutospacing="1" w:after="100" w:afterAutospacing="1" w:line="336" w:lineRule="atLeast"/>
      <w:ind w:left="240"/>
    </w:pPr>
    <w:rPr>
      <w:sz w:val="16"/>
      <w:szCs w:val="16"/>
    </w:rPr>
  </w:style>
  <w:style w:type="paragraph" w:customStyle="1" w:styleId="math-template">
    <w:name w:val="math-template"/>
    <w:basedOn w:val="a"/>
    <w:rsid w:val="001D1A24"/>
    <w:pPr>
      <w:spacing w:before="100" w:beforeAutospacing="1" w:after="100" w:afterAutospacing="1"/>
    </w:pPr>
    <w:rPr>
      <w:sz w:val="29"/>
      <w:szCs w:val="29"/>
    </w:rPr>
  </w:style>
  <w:style w:type="paragraph" w:customStyle="1" w:styleId="ipa">
    <w:name w:val="ipa"/>
    <w:basedOn w:val="a"/>
    <w:rsid w:val="001D1A24"/>
    <w:pPr>
      <w:spacing w:before="100" w:beforeAutospacing="1" w:after="100" w:afterAutospacing="1"/>
    </w:pPr>
    <w:rPr>
      <w:rFonts w:ascii="Arial Unicode MS" w:hAnsi="Arial Unicode MS" w:cs="Arial Unicode MS"/>
    </w:rPr>
  </w:style>
  <w:style w:type="paragraph" w:customStyle="1" w:styleId="unicode">
    <w:name w:val="unicode"/>
    <w:basedOn w:val="a"/>
    <w:rsid w:val="001D1A24"/>
    <w:pPr>
      <w:spacing w:before="100" w:beforeAutospacing="1" w:after="100" w:afterAutospacing="1"/>
    </w:pPr>
    <w:rPr>
      <w:rFonts w:ascii="Arial Unicode MS" w:hAnsi="Arial Unicode MS" w:cs="Arial Unicode MS"/>
    </w:rPr>
  </w:style>
  <w:style w:type="paragraph" w:customStyle="1" w:styleId="special-label">
    <w:name w:val="special-label"/>
    <w:basedOn w:val="a"/>
    <w:rsid w:val="001D1A24"/>
    <w:pPr>
      <w:spacing w:before="100" w:beforeAutospacing="1" w:after="100" w:afterAutospacing="1"/>
    </w:pPr>
  </w:style>
  <w:style w:type="paragraph" w:customStyle="1" w:styleId="special-query">
    <w:name w:val="special-query"/>
    <w:basedOn w:val="a"/>
    <w:rsid w:val="001D1A24"/>
    <w:pPr>
      <w:spacing w:before="100" w:beforeAutospacing="1" w:after="100" w:afterAutospacing="1"/>
    </w:pPr>
  </w:style>
  <w:style w:type="paragraph" w:customStyle="1" w:styleId="special-hover">
    <w:name w:val="special-hover"/>
    <w:basedOn w:val="a"/>
    <w:rsid w:val="001D1A24"/>
    <w:pPr>
      <w:spacing w:before="100" w:beforeAutospacing="1" w:after="100" w:afterAutospacing="1"/>
    </w:pPr>
  </w:style>
  <w:style w:type="paragraph" w:customStyle="1" w:styleId="mw-indicators">
    <w:name w:val="mw-indicators"/>
    <w:basedOn w:val="a"/>
    <w:rsid w:val="001D1A24"/>
    <w:pPr>
      <w:spacing w:before="100" w:beforeAutospacing="1" w:after="100" w:afterAutospacing="1"/>
    </w:pPr>
  </w:style>
  <w:style w:type="paragraph" w:customStyle="1" w:styleId="ve-ui-surface">
    <w:name w:val="ve-ui-surface"/>
    <w:basedOn w:val="a"/>
    <w:rsid w:val="001D1A24"/>
    <w:pPr>
      <w:spacing w:before="100" w:beforeAutospacing="1" w:after="100" w:afterAutospacing="1"/>
    </w:pPr>
  </w:style>
  <w:style w:type="paragraph" w:customStyle="1" w:styleId="ve-init-mw-desktoparticletarget-editablecontent">
    <w:name w:val="ve-init-mw-desktoparticletarget-editablecontent"/>
    <w:basedOn w:val="a"/>
    <w:rsid w:val="001D1A24"/>
    <w:pPr>
      <w:spacing w:before="100" w:beforeAutospacing="1" w:after="100" w:afterAutospacing="1"/>
    </w:pPr>
  </w:style>
  <w:style w:type="paragraph" w:customStyle="1" w:styleId="mw-mmv-view-expanded">
    <w:name w:val="mw-mmv-view-expanded"/>
    <w:basedOn w:val="a"/>
    <w:rsid w:val="001D1A24"/>
    <w:pPr>
      <w:spacing w:before="100" w:beforeAutospacing="1" w:after="100" w:afterAutospacing="1"/>
    </w:pPr>
  </w:style>
  <w:style w:type="paragraph" w:customStyle="1" w:styleId="mw-mmv-view-config">
    <w:name w:val="mw-mmv-view-config"/>
    <w:basedOn w:val="a"/>
    <w:rsid w:val="001D1A24"/>
    <w:pPr>
      <w:spacing w:before="100" w:beforeAutospacing="1" w:after="100" w:afterAutospacing="1"/>
    </w:pPr>
  </w:style>
  <w:style w:type="paragraph" w:customStyle="1" w:styleId="mw-empty-li">
    <w:name w:val="mw-empty-li"/>
    <w:basedOn w:val="a"/>
    <w:rsid w:val="001D1A24"/>
    <w:pPr>
      <w:spacing w:before="100" w:beforeAutospacing="1" w:after="100" w:afterAutospacing="1"/>
    </w:pPr>
  </w:style>
  <w:style w:type="paragraph" w:customStyle="1" w:styleId="imbox">
    <w:name w:val="imbox"/>
    <w:basedOn w:val="a"/>
    <w:rsid w:val="001D1A24"/>
    <w:pPr>
      <w:spacing w:before="100" w:beforeAutospacing="1" w:after="100" w:afterAutospacing="1"/>
    </w:pPr>
  </w:style>
  <w:style w:type="paragraph" w:customStyle="1" w:styleId="toclevel-2">
    <w:name w:val="toclevel-2"/>
    <w:basedOn w:val="a"/>
    <w:rsid w:val="001D1A24"/>
    <w:pPr>
      <w:spacing w:before="100" w:beforeAutospacing="1" w:after="100" w:afterAutospacing="1"/>
    </w:pPr>
  </w:style>
  <w:style w:type="paragraph" w:customStyle="1" w:styleId="toclevel-3">
    <w:name w:val="toclevel-3"/>
    <w:basedOn w:val="a"/>
    <w:rsid w:val="001D1A24"/>
    <w:pPr>
      <w:spacing w:before="100" w:beforeAutospacing="1" w:after="100" w:afterAutospacing="1"/>
    </w:pPr>
  </w:style>
  <w:style w:type="paragraph" w:customStyle="1" w:styleId="toclevel-4">
    <w:name w:val="toclevel-4"/>
    <w:basedOn w:val="a"/>
    <w:rsid w:val="001D1A24"/>
    <w:pPr>
      <w:spacing w:before="100" w:beforeAutospacing="1" w:after="100" w:afterAutospacing="1"/>
    </w:pPr>
  </w:style>
  <w:style w:type="paragraph" w:customStyle="1" w:styleId="toclevel-5">
    <w:name w:val="toclevel-5"/>
    <w:basedOn w:val="a"/>
    <w:rsid w:val="001D1A24"/>
    <w:pPr>
      <w:spacing w:before="100" w:beforeAutospacing="1" w:after="100" w:afterAutospacing="1"/>
    </w:pPr>
  </w:style>
  <w:style w:type="paragraph" w:customStyle="1" w:styleId="toclevel-6">
    <w:name w:val="toclevel-6"/>
    <w:basedOn w:val="a"/>
    <w:rsid w:val="001D1A24"/>
    <w:pPr>
      <w:spacing w:before="100" w:beforeAutospacing="1" w:after="100" w:afterAutospacing="1"/>
    </w:pPr>
  </w:style>
  <w:style w:type="paragraph" w:customStyle="1" w:styleId="toclevel-7">
    <w:name w:val="toclevel-7"/>
    <w:basedOn w:val="a"/>
    <w:rsid w:val="001D1A24"/>
    <w:pPr>
      <w:spacing w:before="100" w:beforeAutospacing="1" w:after="100" w:afterAutospacing="1"/>
    </w:pPr>
  </w:style>
  <w:style w:type="paragraph" w:customStyle="1" w:styleId="tocnumber">
    <w:name w:val="tocnumber"/>
    <w:basedOn w:val="a"/>
    <w:rsid w:val="001D1A24"/>
    <w:pPr>
      <w:spacing w:before="100" w:beforeAutospacing="1" w:after="100" w:afterAutospacing="1"/>
    </w:pPr>
  </w:style>
  <w:style w:type="paragraph" w:customStyle="1" w:styleId="floatleft">
    <w:name w:val="floatleft"/>
    <w:basedOn w:val="a"/>
    <w:rsid w:val="001D1A24"/>
    <w:pPr>
      <w:spacing w:before="100" w:beforeAutospacing="1" w:after="100" w:afterAutospacing="1"/>
    </w:pPr>
  </w:style>
  <w:style w:type="paragraph" w:customStyle="1" w:styleId="image">
    <w:name w:val="image"/>
    <w:basedOn w:val="a"/>
    <w:rsid w:val="001D1A24"/>
    <w:pPr>
      <w:spacing w:before="100" w:beforeAutospacing="1" w:after="100" w:afterAutospacing="1"/>
    </w:pPr>
  </w:style>
  <w:style w:type="paragraph" w:customStyle="1" w:styleId="geo-dec">
    <w:name w:val="geo-dec"/>
    <w:basedOn w:val="a"/>
    <w:rsid w:val="001D1A24"/>
    <w:pPr>
      <w:spacing w:before="100" w:beforeAutospacing="1" w:after="100" w:afterAutospacing="1"/>
    </w:pPr>
  </w:style>
  <w:style w:type="paragraph" w:customStyle="1" w:styleId="geo-dms">
    <w:name w:val="geo-dms"/>
    <w:basedOn w:val="a"/>
    <w:rsid w:val="001D1A24"/>
    <w:pPr>
      <w:spacing w:before="100" w:beforeAutospacing="1" w:after="100" w:afterAutospacing="1"/>
    </w:pPr>
  </w:style>
  <w:style w:type="paragraph" w:customStyle="1" w:styleId="selflink">
    <w:name w:val="selflink"/>
    <w:basedOn w:val="a"/>
    <w:rsid w:val="001D1A24"/>
    <w:pPr>
      <w:spacing w:before="100" w:beforeAutospacing="1" w:after="100" w:afterAutospacing="1"/>
    </w:pPr>
  </w:style>
  <w:style w:type="paragraph" w:customStyle="1" w:styleId="mbox-image">
    <w:name w:val="mbox-image"/>
    <w:basedOn w:val="a"/>
    <w:rsid w:val="001D1A24"/>
    <w:pPr>
      <w:spacing w:before="100" w:beforeAutospacing="1" w:after="100" w:afterAutospacing="1"/>
    </w:pPr>
  </w:style>
  <w:style w:type="paragraph" w:customStyle="1" w:styleId="tmbox">
    <w:name w:val="tmbox"/>
    <w:basedOn w:val="a"/>
    <w:rsid w:val="001D1A24"/>
    <w:pPr>
      <w:spacing w:before="100" w:beforeAutospacing="1" w:after="100" w:afterAutospacing="1"/>
    </w:pPr>
  </w:style>
  <w:style w:type="paragraph" w:customStyle="1" w:styleId="ambox-text-small">
    <w:name w:val="ambox-text-small"/>
    <w:basedOn w:val="a"/>
    <w:rsid w:val="001D1A24"/>
    <w:pPr>
      <w:spacing w:before="100" w:beforeAutospacing="1" w:after="100" w:afterAutospacing="1"/>
    </w:pPr>
  </w:style>
  <w:style w:type="paragraph" w:customStyle="1" w:styleId="uls-settings-trigger">
    <w:name w:val="uls-settings-trigger"/>
    <w:basedOn w:val="a"/>
    <w:rsid w:val="001D1A24"/>
    <w:pPr>
      <w:spacing w:before="100" w:beforeAutospacing="1" w:after="100" w:afterAutospacing="1"/>
    </w:pPr>
  </w:style>
  <w:style w:type="paragraph" w:customStyle="1" w:styleId="uls-trigger">
    <w:name w:val="uls-trigger"/>
    <w:basedOn w:val="a"/>
    <w:rsid w:val="001D1A24"/>
    <w:pPr>
      <w:spacing w:before="100" w:beforeAutospacing="1" w:after="100" w:afterAutospacing="1"/>
    </w:pPr>
  </w:style>
  <w:style w:type="paragraph" w:customStyle="1" w:styleId="alert-text">
    <w:name w:val="alert-text"/>
    <w:basedOn w:val="a"/>
    <w:rsid w:val="001D1A24"/>
    <w:pPr>
      <w:spacing w:before="100" w:beforeAutospacing="1" w:after="100" w:afterAutospacing="1"/>
    </w:pPr>
    <w:rPr>
      <w:color w:val="000000"/>
    </w:rPr>
  </w:style>
  <w:style w:type="paragraph" w:customStyle="1" w:styleId="cite-accessibility-label">
    <w:name w:val="cite-accessibility-label"/>
    <w:basedOn w:val="a"/>
    <w:rsid w:val="001D1A24"/>
    <w:pPr>
      <w:spacing w:before="100" w:beforeAutospacing="1" w:after="100" w:afterAutospacing="1"/>
    </w:pPr>
  </w:style>
  <w:style w:type="paragraph" w:customStyle="1" w:styleId="transparent">
    <w:name w:val="transparent"/>
    <w:basedOn w:val="a"/>
    <w:rsid w:val="001D1A24"/>
    <w:pPr>
      <w:spacing w:before="100" w:beforeAutospacing="1" w:after="100" w:afterAutospacing="1"/>
    </w:pPr>
  </w:style>
  <w:style w:type="paragraph" w:customStyle="1" w:styleId="plainlinksneverexpand">
    <w:name w:val="plainlinksneverexpand"/>
    <w:basedOn w:val="a"/>
    <w:rsid w:val="001D1A24"/>
    <w:pPr>
      <w:spacing w:before="100" w:beforeAutospacing="1" w:after="100" w:afterAutospacing="1"/>
    </w:pPr>
  </w:style>
  <w:style w:type="paragraph" w:customStyle="1" w:styleId="reflist">
    <w:name w:val="reflist"/>
    <w:basedOn w:val="a"/>
    <w:rsid w:val="001D1A24"/>
  </w:style>
  <w:style w:type="paragraph" w:customStyle="1" w:styleId="reflist1">
    <w:name w:val="reflist1"/>
    <w:basedOn w:val="a"/>
    <w:rsid w:val="001D1A24"/>
  </w:style>
  <w:style w:type="paragraph" w:customStyle="1" w:styleId="reflist2">
    <w:name w:val="reflist2"/>
    <w:basedOn w:val="a"/>
    <w:rsid w:val="001D1A24"/>
  </w:style>
  <w:style w:type="paragraph" w:customStyle="1" w:styleId="reflist3">
    <w:name w:val="reflist3"/>
    <w:basedOn w:val="a"/>
    <w:rsid w:val="001D1A24"/>
  </w:style>
  <w:style w:type="paragraph" w:customStyle="1" w:styleId="reflist4">
    <w:name w:val="reflist4"/>
    <w:basedOn w:val="a"/>
    <w:rsid w:val="001D1A24"/>
  </w:style>
  <w:style w:type="paragraph" w:customStyle="1" w:styleId="mw-dismissable-notice-body">
    <w:name w:val="mw-dismissable-notice-body"/>
    <w:basedOn w:val="a"/>
    <w:rsid w:val="001D1A24"/>
    <w:pPr>
      <w:spacing w:before="100" w:beforeAutospacing="1" w:after="100" w:afterAutospacing="1"/>
    </w:pPr>
  </w:style>
  <w:style w:type="character" w:customStyle="1" w:styleId="reference">
    <w:name w:val="reference"/>
    <w:rsid w:val="001D1A24"/>
    <w:rPr>
      <w:sz w:val="19"/>
    </w:rPr>
  </w:style>
  <w:style w:type="character" w:customStyle="1" w:styleId="subcaption">
    <w:name w:val="subcaption"/>
    <w:rsid w:val="001D1A24"/>
  </w:style>
  <w:style w:type="paragraph" w:customStyle="1" w:styleId="play-btn-large1">
    <w:name w:val="play-btn-large1"/>
    <w:basedOn w:val="a"/>
    <w:rsid w:val="001D1A24"/>
    <w:pPr>
      <w:spacing w:after="100" w:afterAutospacing="1"/>
      <w:ind w:left="-525"/>
    </w:pPr>
  </w:style>
  <w:style w:type="paragraph" w:customStyle="1" w:styleId="special-label1">
    <w:name w:val="special-label1"/>
    <w:basedOn w:val="a"/>
    <w:rsid w:val="001D1A24"/>
    <w:pPr>
      <w:spacing w:before="100" w:beforeAutospacing="1" w:after="100" w:afterAutospacing="1"/>
    </w:pPr>
    <w:rPr>
      <w:color w:val="808080"/>
    </w:rPr>
  </w:style>
  <w:style w:type="paragraph" w:customStyle="1" w:styleId="special-query1">
    <w:name w:val="special-query1"/>
    <w:basedOn w:val="a"/>
    <w:rsid w:val="001D1A24"/>
    <w:pPr>
      <w:spacing w:before="100" w:beforeAutospacing="1" w:after="100" w:afterAutospacing="1"/>
    </w:pPr>
    <w:rPr>
      <w:i/>
      <w:iCs/>
      <w:color w:val="000000"/>
    </w:rPr>
  </w:style>
  <w:style w:type="paragraph" w:customStyle="1" w:styleId="special-hover1">
    <w:name w:val="special-hover1"/>
    <w:basedOn w:val="a"/>
    <w:rsid w:val="001D1A24"/>
    <w:pPr>
      <w:shd w:val="clear" w:color="auto" w:fill="C0C0C0"/>
      <w:spacing w:before="100" w:beforeAutospacing="1" w:after="100" w:afterAutospacing="1"/>
    </w:pPr>
  </w:style>
  <w:style w:type="paragraph" w:customStyle="1" w:styleId="special-label2">
    <w:name w:val="special-label2"/>
    <w:basedOn w:val="a"/>
    <w:rsid w:val="001D1A24"/>
    <w:pPr>
      <w:spacing w:before="100" w:beforeAutospacing="1" w:after="100" w:afterAutospacing="1"/>
    </w:pPr>
    <w:rPr>
      <w:color w:val="FFFFFF"/>
    </w:rPr>
  </w:style>
  <w:style w:type="paragraph" w:customStyle="1" w:styleId="special-query2">
    <w:name w:val="special-query2"/>
    <w:basedOn w:val="a"/>
    <w:rsid w:val="001D1A24"/>
    <w:pPr>
      <w:spacing w:before="100" w:beforeAutospacing="1" w:after="100" w:afterAutospacing="1"/>
    </w:pPr>
    <w:rPr>
      <w:color w:val="FFFFFF"/>
    </w:rPr>
  </w:style>
  <w:style w:type="paragraph" w:customStyle="1" w:styleId="uls-settings-trigger1">
    <w:name w:val="uls-settings-trigger1"/>
    <w:basedOn w:val="a"/>
    <w:rsid w:val="001D1A24"/>
    <w:pPr>
      <w:spacing w:before="100" w:beforeAutospacing="1" w:after="100" w:afterAutospacing="1"/>
    </w:pPr>
  </w:style>
  <w:style w:type="paragraph" w:customStyle="1" w:styleId="uls-settings-trigger2">
    <w:name w:val="uls-settings-trigger2"/>
    <w:basedOn w:val="a"/>
    <w:rsid w:val="001D1A24"/>
    <w:pPr>
      <w:spacing w:before="45" w:after="100" w:afterAutospacing="1"/>
    </w:pPr>
  </w:style>
  <w:style w:type="paragraph" w:customStyle="1" w:styleId="mw-indicators1">
    <w:name w:val="mw-indicators1"/>
    <w:basedOn w:val="a"/>
    <w:rsid w:val="001D1A24"/>
    <w:pPr>
      <w:spacing w:before="100" w:beforeAutospacing="1" w:after="100" w:afterAutospacing="1"/>
    </w:pPr>
    <w:rPr>
      <w:vanish/>
    </w:rPr>
  </w:style>
  <w:style w:type="paragraph" w:customStyle="1" w:styleId="ve-ui-surface1">
    <w:name w:val="ve-ui-surface1"/>
    <w:basedOn w:val="a"/>
    <w:rsid w:val="001D1A24"/>
    <w:pPr>
      <w:spacing w:before="100" w:beforeAutospacing="1" w:after="100" w:afterAutospacing="1"/>
    </w:pPr>
    <w:rPr>
      <w:vanish/>
    </w:rPr>
  </w:style>
  <w:style w:type="paragraph" w:customStyle="1" w:styleId="ve-init-mw-desktoparticletarget-editablecontent1">
    <w:name w:val="ve-init-mw-desktoparticletarget-editablecontent1"/>
    <w:basedOn w:val="a"/>
    <w:rsid w:val="001D1A24"/>
    <w:pPr>
      <w:spacing w:before="100" w:beforeAutospacing="1" w:after="100" w:afterAutospacing="1"/>
    </w:pPr>
    <w:rPr>
      <w:vanish/>
    </w:rPr>
  </w:style>
  <w:style w:type="paragraph" w:customStyle="1" w:styleId="ve-ui-surface2">
    <w:name w:val="ve-ui-surface2"/>
    <w:basedOn w:val="a"/>
    <w:rsid w:val="001D1A24"/>
    <w:pPr>
      <w:spacing w:before="100" w:beforeAutospacing="1" w:after="100" w:afterAutospacing="1"/>
    </w:pPr>
  </w:style>
  <w:style w:type="paragraph" w:customStyle="1" w:styleId="special-query3">
    <w:name w:val="special-query3"/>
    <w:basedOn w:val="a"/>
    <w:rsid w:val="001D1A24"/>
    <w:pPr>
      <w:spacing w:before="100" w:beforeAutospacing="1" w:after="100" w:afterAutospacing="1"/>
    </w:pPr>
  </w:style>
  <w:style w:type="paragraph" w:customStyle="1" w:styleId="uls-trigger1">
    <w:name w:val="uls-trigger1"/>
    <w:basedOn w:val="a"/>
    <w:rsid w:val="001D1A24"/>
    <w:pPr>
      <w:spacing w:before="100" w:beforeAutospacing="1" w:after="100" w:afterAutospacing="1"/>
    </w:pPr>
  </w:style>
  <w:style w:type="paragraph" w:customStyle="1" w:styleId="uls-trigger2">
    <w:name w:val="uls-trigger2"/>
    <w:basedOn w:val="a"/>
    <w:rsid w:val="001D1A24"/>
    <w:pPr>
      <w:spacing w:before="100" w:beforeAutospacing="1" w:after="100" w:afterAutospacing="1"/>
    </w:pPr>
  </w:style>
  <w:style w:type="paragraph" w:customStyle="1" w:styleId="mw-mmv-view-expanded1">
    <w:name w:val="mw-mmv-view-expanded1"/>
    <w:basedOn w:val="a"/>
    <w:rsid w:val="001D1A24"/>
    <w:pPr>
      <w:spacing w:before="100" w:beforeAutospacing="1" w:after="100" w:afterAutospacing="1"/>
    </w:pPr>
  </w:style>
  <w:style w:type="paragraph" w:customStyle="1" w:styleId="mw-mmv-view-config1">
    <w:name w:val="mw-mmv-view-config1"/>
    <w:basedOn w:val="a"/>
    <w:rsid w:val="001D1A24"/>
    <w:pPr>
      <w:spacing w:before="100" w:beforeAutospacing="1" w:after="100" w:afterAutospacing="1"/>
    </w:pPr>
  </w:style>
  <w:style w:type="paragraph" w:customStyle="1" w:styleId="mw-empty-li1">
    <w:name w:val="mw-empty-li1"/>
    <w:basedOn w:val="a"/>
    <w:rsid w:val="001D1A24"/>
    <w:pPr>
      <w:spacing w:before="100" w:beforeAutospacing="1" w:after="100" w:afterAutospacing="1"/>
    </w:pPr>
    <w:rPr>
      <w:vanish/>
    </w:rPr>
  </w:style>
  <w:style w:type="character" w:customStyle="1" w:styleId="subcaption1">
    <w:name w:val="subcaption1"/>
    <w:rsid w:val="001D1A24"/>
    <w:rPr>
      <w:sz w:val="19"/>
    </w:rPr>
  </w:style>
  <w:style w:type="paragraph" w:customStyle="1" w:styleId="imbox1">
    <w:name w:val="imbox1"/>
    <w:basedOn w:val="a"/>
    <w:rsid w:val="001D1A24"/>
    <w:pPr>
      <w:ind w:left="-120" w:right="-120"/>
    </w:pPr>
  </w:style>
  <w:style w:type="paragraph" w:customStyle="1" w:styleId="imbox2">
    <w:name w:val="imbox2"/>
    <w:basedOn w:val="a"/>
    <w:rsid w:val="001D1A24"/>
    <w:pPr>
      <w:spacing w:before="60" w:after="60"/>
      <w:ind w:left="60" w:right="60"/>
    </w:pPr>
  </w:style>
  <w:style w:type="paragraph" w:customStyle="1" w:styleId="tmbox1">
    <w:name w:val="tmbox1"/>
    <w:basedOn w:val="a"/>
    <w:rsid w:val="001D1A24"/>
    <w:pPr>
      <w:spacing w:before="30" w:after="30"/>
    </w:pPr>
  </w:style>
  <w:style w:type="paragraph" w:customStyle="1" w:styleId="ambox-text-small1">
    <w:name w:val="ambox-text-small1"/>
    <w:basedOn w:val="a"/>
    <w:rsid w:val="001D1A24"/>
    <w:pPr>
      <w:spacing w:before="100" w:beforeAutospacing="1" w:after="100" w:afterAutospacing="1"/>
    </w:pPr>
    <w:rPr>
      <w:sz w:val="20"/>
      <w:szCs w:val="20"/>
    </w:rPr>
  </w:style>
  <w:style w:type="paragraph" w:customStyle="1" w:styleId="toclevel-21">
    <w:name w:val="toclevel-21"/>
    <w:basedOn w:val="a"/>
    <w:rsid w:val="001D1A24"/>
    <w:pPr>
      <w:spacing w:before="100" w:beforeAutospacing="1" w:after="100" w:afterAutospacing="1"/>
    </w:pPr>
    <w:rPr>
      <w:vanish/>
    </w:rPr>
  </w:style>
  <w:style w:type="paragraph" w:customStyle="1" w:styleId="toclevel-31">
    <w:name w:val="toclevel-31"/>
    <w:basedOn w:val="a"/>
    <w:rsid w:val="001D1A24"/>
    <w:pPr>
      <w:spacing w:before="100" w:beforeAutospacing="1" w:after="100" w:afterAutospacing="1"/>
    </w:pPr>
    <w:rPr>
      <w:vanish/>
    </w:rPr>
  </w:style>
  <w:style w:type="paragraph" w:customStyle="1" w:styleId="toclevel-41">
    <w:name w:val="toclevel-41"/>
    <w:basedOn w:val="a"/>
    <w:rsid w:val="001D1A24"/>
    <w:pPr>
      <w:spacing w:before="100" w:beforeAutospacing="1" w:after="100" w:afterAutospacing="1"/>
    </w:pPr>
    <w:rPr>
      <w:vanish/>
    </w:rPr>
  </w:style>
  <w:style w:type="paragraph" w:customStyle="1" w:styleId="toclevel-51">
    <w:name w:val="toclevel-51"/>
    <w:basedOn w:val="a"/>
    <w:rsid w:val="001D1A24"/>
    <w:pPr>
      <w:spacing w:before="100" w:beforeAutospacing="1" w:after="100" w:afterAutospacing="1"/>
    </w:pPr>
    <w:rPr>
      <w:vanish/>
    </w:rPr>
  </w:style>
  <w:style w:type="paragraph" w:customStyle="1" w:styleId="toclevel-61">
    <w:name w:val="toclevel-61"/>
    <w:basedOn w:val="a"/>
    <w:rsid w:val="001D1A24"/>
    <w:pPr>
      <w:spacing w:before="100" w:beforeAutospacing="1" w:after="100" w:afterAutospacing="1"/>
    </w:pPr>
    <w:rPr>
      <w:vanish/>
    </w:rPr>
  </w:style>
  <w:style w:type="paragraph" w:customStyle="1" w:styleId="toclevel-71">
    <w:name w:val="toclevel-71"/>
    <w:basedOn w:val="a"/>
    <w:rsid w:val="001D1A24"/>
    <w:pPr>
      <w:spacing w:before="100" w:beforeAutospacing="1" w:after="100" w:afterAutospacing="1"/>
    </w:pPr>
    <w:rPr>
      <w:vanish/>
    </w:rPr>
  </w:style>
  <w:style w:type="paragraph" w:customStyle="1" w:styleId="tocnumber1">
    <w:name w:val="tocnumber1"/>
    <w:basedOn w:val="a"/>
    <w:rsid w:val="001D1A24"/>
    <w:pPr>
      <w:spacing w:before="100" w:beforeAutospacing="1" w:after="100" w:afterAutospacing="1"/>
    </w:pPr>
    <w:rPr>
      <w:vanish/>
    </w:rPr>
  </w:style>
  <w:style w:type="paragraph" w:customStyle="1" w:styleId="floatleft1">
    <w:name w:val="floatleft1"/>
    <w:basedOn w:val="a"/>
    <w:rsid w:val="001D1A24"/>
    <w:pPr>
      <w:spacing w:before="30" w:after="30"/>
      <w:ind w:left="30" w:right="30"/>
      <w:textAlignment w:val="center"/>
    </w:pPr>
  </w:style>
  <w:style w:type="paragraph" w:customStyle="1" w:styleId="image1">
    <w:name w:val="image1"/>
    <w:basedOn w:val="a"/>
    <w:rsid w:val="001D1A24"/>
  </w:style>
  <w:style w:type="paragraph" w:customStyle="1" w:styleId="geo-dec1">
    <w:name w:val="geo-dec1"/>
    <w:basedOn w:val="a"/>
    <w:rsid w:val="001D1A24"/>
    <w:pPr>
      <w:spacing w:before="100" w:beforeAutospacing="1" w:after="100" w:afterAutospacing="1"/>
    </w:pPr>
  </w:style>
  <w:style w:type="paragraph" w:customStyle="1" w:styleId="geo-dms1">
    <w:name w:val="geo-dms1"/>
    <w:basedOn w:val="a"/>
    <w:rsid w:val="001D1A24"/>
    <w:pPr>
      <w:spacing w:before="100" w:beforeAutospacing="1" w:after="100" w:afterAutospacing="1"/>
    </w:pPr>
  </w:style>
  <w:style w:type="paragraph" w:customStyle="1" w:styleId="geo-dms2">
    <w:name w:val="geo-dms2"/>
    <w:basedOn w:val="a"/>
    <w:rsid w:val="001D1A24"/>
    <w:pPr>
      <w:spacing w:before="100" w:beforeAutospacing="1" w:after="100" w:afterAutospacing="1"/>
    </w:pPr>
    <w:rPr>
      <w:vanish/>
    </w:rPr>
  </w:style>
  <w:style w:type="paragraph" w:customStyle="1" w:styleId="geo-dec2">
    <w:name w:val="geo-dec2"/>
    <w:basedOn w:val="a"/>
    <w:rsid w:val="001D1A24"/>
    <w:pPr>
      <w:spacing w:before="100" w:beforeAutospacing="1" w:after="100" w:afterAutospacing="1"/>
    </w:pPr>
    <w:rPr>
      <w:vanish/>
    </w:rPr>
  </w:style>
  <w:style w:type="paragraph" w:customStyle="1" w:styleId="mw-dismissable-notice-body1">
    <w:name w:val="mw-dismissable-notice-body1"/>
    <w:basedOn w:val="a"/>
    <w:rsid w:val="001D1A24"/>
    <w:pPr>
      <w:spacing w:before="100" w:beforeAutospacing="1" w:after="100" w:afterAutospacing="1"/>
      <w:ind w:right="1200"/>
    </w:pPr>
  </w:style>
  <w:style w:type="paragraph" w:customStyle="1" w:styleId="navbox-title1">
    <w:name w:val="navbox-title1"/>
    <w:basedOn w:val="a"/>
    <w:rsid w:val="001D1A24"/>
    <w:pPr>
      <w:shd w:val="clear" w:color="auto" w:fill="DDDDFF"/>
      <w:spacing w:before="100" w:beforeAutospacing="1" w:after="100" w:afterAutospacing="1" w:line="360" w:lineRule="atLeast"/>
      <w:jc w:val="center"/>
    </w:pPr>
  </w:style>
  <w:style w:type="paragraph" w:customStyle="1" w:styleId="navbox-group1">
    <w:name w:val="navbox-group1"/>
    <w:basedOn w:val="a"/>
    <w:rsid w:val="001D1A24"/>
    <w:pPr>
      <w:shd w:val="clear" w:color="auto" w:fill="E6E6FF"/>
      <w:spacing w:before="100" w:beforeAutospacing="1" w:after="100" w:afterAutospacing="1" w:line="360" w:lineRule="atLeast"/>
      <w:jc w:val="center"/>
    </w:pPr>
  </w:style>
  <w:style w:type="paragraph" w:customStyle="1" w:styleId="navbox-abovebelow1">
    <w:name w:val="navbox-abovebelow1"/>
    <w:basedOn w:val="a"/>
    <w:rsid w:val="001D1A24"/>
    <w:pPr>
      <w:shd w:val="clear" w:color="auto" w:fill="E6E6FF"/>
      <w:spacing w:before="100" w:beforeAutospacing="1" w:after="100" w:afterAutospacing="1" w:line="360" w:lineRule="atLeast"/>
      <w:jc w:val="center"/>
    </w:pPr>
  </w:style>
  <w:style w:type="paragraph" w:customStyle="1" w:styleId="navbox1">
    <w:name w:val="navbox1"/>
    <w:basedOn w:val="a"/>
    <w:rsid w:val="001D1A24"/>
    <w:pPr>
      <w:pBdr>
        <w:top w:val="single" w:sz="6" w:space="1" w:color="AAAAAA"/>
        <w:left w:val="single" w:sz="6" w:space="1" w:color="AAAAAA"/>
        <w:bottom w:val="single" w:sz="6" w:space="1" w:color="AAAAAA"/>
        <w:right w:val="single" w:sz="6" w:space="1" w:color="AAAAAA"/>
      </w:pBdr>
      <w:shd w:val="clear" w:color="auto" w:fill="FDFDFD"/>
      <w:spacing w:after="100" w:afterAutospacing="1"/>
      <w:jc w:val="center"/>
    </w:pPr>
    <w:rPr>
      <w:sz w:val="21"/>
      <w:szCs w:val="21"/>
    </w:rPr>
  </w:style>
  <w:style w:type="paragraph" w:customStyle="1" w:styleId="navbar1">
    <w:name w:val="navbar1"/>
    <w:basedOn w:val="a"/>
    <w:rsid w:val="001D1A24"/>
    <w:pPr>
      <w:spacing w:before="100" w:beforeAutospacing="1" w:after="100" w:afterAutospacing="1"/>
    </w:pPr>
  </w:style>
  <w:style w:type="paragraph" w:customStyle="1" w:styleId="navbar2">
    <w:name w:val="navbar2"/>
    <w:basedOn w:val="a"/>
    <w:rsid w:val="001D1A24"/>
    <w:pPr>
      <w:spacing w:before="100" w:beforeAutospacing="1" w:after="100" w:afterAutospacing="1"/>
    </w:pPr>
  </w:style>
  <w:style w:type="paragraph" w:customStyle="1" w:styleId="navbar3">
    <w:name w:val="navbar3"/>
    <w:basedOn w:val="a"/>
    <w:rsid w:val="001D1A24"/>
    <w:pPr>
      <w:spacing w:before="100" w:beforeAutospacing="1" w:after="100" w:afterAutospacing="1"/>
      <w:ind w:right="120"/>
    </w:pPr>
    <w:rPr>
      <w:sz w:val="21"/>
      <w:szCs w:val="21"/>
    </w:rPr>
  </w:style>
  <w:style w:type="paragraph" w:customStyle="1" w:styleId="collapsebutton1">
    <w:name w:val="collapsebutton1"/>
    <w:basedOn w:val="a"/>
    <w:rsid w:val="001D1A24"/>
    <w:pPr>
      <w:spacing w:before="100" w:beforeAutospacing="1" w:after="100" w:afterAutospacing="1"/>
      <w:ind w:left="120"/>
      <w:jc w:val="right"/>
    </w:pPr>
  </w:style>
  <w:style w:type="paragraph" w:customStyle="1" w:styleId="selflink1">
    <w:name w:val="selflink1"/>
    <w:basedOn w:val="a"/>
    <w:rsid w:val="001D1A24"/>
    <w:pPr>
      <w:spacing w:before="100" w:beforeAutospacing="1" w:after="100" w:afterAutospacing="1"/>
    </w:pPr>
  </w:style>
  <w:style w:type="paragraph" w:customStyle="1" w:styleId="mbox-image1">
    <w:name w:val="mbox-image1"/>
    <w:basedOn w:val="a"/>
    <w:rsid w:val="001D1A24"/>
    <w:pPr>
      <w:spacing w:before="100" w:beforeAutospacing="1" w:after="100" w:afterAutospacing="1"/>
    </w:pPr>
    <w:rPr>
      <w:vanish/>
    </w:rPr>
  </w:style>
  <w:style w:type="paragraph" w:customStyle="1" w:styleId="collapse-refs-p1">
    <w:name w:val="collapse-refs-p1"/>
    <w:basedOn w:val="a"/>
    <w:rsid w:val="001D1A24"/>
    <w:pPr>
      <w:spacing w:before="240" w:after="240"/>
      <w:ind w:left="480" w:right="480"/>
    </w:pPr>
    <w:rPr>
      <w:vanish/>
      <w:sz w:val="19"/>
      <w:szCs w:val="19"/>
    </w:rPr>
  </w:style>
  <w:style w:type="paragraph" w:customStyle="1" w:styleId="collapse-refs-p2">
    <w:name w:val="collapse-refs-p2"/>
    <w:basedOn w:val="a"/>
    <w:rsid w:val="001D1A24"/>
    <w:pPr>
      <w:spacing w:before="240" w:after="240"/>
      <w:ind w:left="480" w:right="480"/>
    </w:pPr>
    <w:rPr>
      <w:vanish/>
      <w:sz w:val="19"/>
      <w:szCs w:val="19"/>
    </w:rPr>
  </w:style>
  <w:style w:type="paragraph" w:customStyle="1" w:styleId="collapse-refs-p3">
    <w:name w:val="collapse-refs-p3"/>
    <w:basedOn w:val="a"/>
    <w:rsid w:val="001D1A24"/>
    <w:pPr>
      <w:spacing w:before="240" w:after="240"/>
      <w:ind w:left="480" w:right="480"/>
    </w:pPr>
    <w:rPr>
      <w:vanish/>
      <w:sz w:val="19"/>
      <w:szCs w:val="19"/>
    </w:rPr>
  </w:style>
  <w:style w:type="paragraph" w:customStyle="1" w:styleId="collapse-refs-p4">
    <w:name w:val="collapse-refs-p4"/>
    <w:basedOn w:val="a"/>
    <w:rsid w:val="001D1A24"/>
    <w:pPr>
      <w:spacing w:before="240" w:after="240"/>
      <w:ind w:left="480" w:right="480"/>
    </w:pPr>
    <w:rPr>
      <w:vanish/>
      <w:sz w:val="19"/>
      <w:szCs w:val="19"/>
    </w:rPr>
  </w:style>
  <w:style w:type="paragraph" w:customStyle="1" w:styleId="collapse-refs-p5">
    <w:name w:val="collapse-refs-p5"/>
    <w:basedOn w:val="a"/>
    <w:rsid w:val="001D1A24"/>
    <w:pPr>
      <w:spacing w:before="240" w:after="240"/>
      <w:ind w:left="480" w:right="480"/>
    </w:pPr>
    <w:rPr>
      <w:vanish/>
      <w:sz w:val="19"/>
      <w:szCs w:val="19"/>
    </w:rPr>
  </w:style>
  <w:style w:type="character" w:customStyle="1" w:styleId="collapsebutton2">
    <w:name w:val="collapsebutton2"/>
    <w:rsid w:val="001D1A24"/>
  </w:style>
  <w:style w:type="paragraph" w:customStyle="1" w:styleId="1b">
    <w:name w:val="заголовок 1"/>
    <w:basedOn w:val="a"/>
    <w:next w:val="a"/>
    <w:rsid w:val="004B0662"/>
    <w:pPr>
      <w:keepNext/>
      <w:tabs>
        <w:tab w:val="left" w:pos="10065"/>
      </w:tabs>
      <w:autoSpaceDE w:val="0"/>
      <w:autoSpaceDN w:val="0"/>
      <w:ind w:firstLine="720"/>
      <w:outlineLvl w:val="0"/>
    </w:pPr>
    <w:rPr>
      <w:sz w:val="28"/>
      <w:szCs w:val="28"/>
    </w:rPr>
  </w:style>
  <w:style w:type="paragraph" w:customStyle="1" w:styleId="afff3">
    <w:name w:val="Табличный"/>
    <w:basedOn w:val="a"/>
    <w:rsid w:val="00612C6C"/>
    <w:pPr>
      <w:keepNext/>
      <w:widowControl w:val="0"/>
      <w:spacing w:before="60" w:after="60"/>
      <w:jc w:val="center"/>
    </w:pPr>
    <w:rPr>
      <w:b/>
      <w:sz w:val="22"/>
      <w:szCs w:val="20"/>
    </w:rPr>
  </w:style>
  <w:style w:type="paragraph" w:customStyle="1" w:styleId="101">
    <w:name w:val="Табличный_слева_10"/>
    <w:basedOn w:val="a"/>
    <w:qFormat/>
    <w:rsid w:val="00BC0C1F"/>
    <w:rPr>
      <w:sz w:val="20"/>
    </w:rPr>
  </w:style>
  <w:style w:type="character" w:customStyle="1" w:styleId="ConsPlusNormal0">
    <w:name w:val="ConsPlusNormal Знак"/>
    <w:link w:val="ConsPlusNormal"/>
    <w:locked/>
    <w:rsid w:val="00A94FD8"/>
    <w:rPr>
      <w:rFonts w:ascii="Arial" w:hAnsi="Arial"/>
      <w:sz w:val="20"/>
      <w:lang w:eastAsia="ru-RU"/>
    </w:rPr>
  </w:style>
  <w:style w:type="table" w:customStyle="1" w:styleId="2c">
    <w:name w:val="Сетка таблицы2"/>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39"/>
    <w:rsid w:val="005F50C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39"/>
    <w:rsid w:val="003C4501"/>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Сетка таблицы6"/>
    <w:basedOn w:val="a1"/>
    <w:next w:val="a5"/>
    <w:uiPriority w:val="59"/>
    <w:rsid w:val="005E6A79"/>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Знак Знак"/>
    <w:basedOn w:val="a"/>
    <w:rsid w:val="00F559F3"/>
    <w:pPr>
      <w:spacing w:before="100" w:beforeAutospacing="1" w:after="100" w:afterAutospacing="1"/>
    </w:pPr>
    <w:rPr>
      <w:rFonts w:ascii="Tahoma" w:hAnsi="Tahoma" w:cs="Tahoma"/>
      <w:sz w:val="20"/>
      <w:szCs w:val="20"/>
      <w:lang w:val="en-US" w:eastAsia="en-US"/>
    </w:rPr>
  </w:style>
  <w:style w:type="table" w:customStyle="1" w:styleId="70">
    <w:name w:val="Сетка таблицы7"/>
    <w:basedOn w:val="a1"/>
    <w:next w:val="a5"/>
    <w:uiPriority w:val="39"/>
    <w:rsid w:val="00DB36EA"/>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5"/>
    <w:uiPriority w:val="39"/>
    <w:rsid w:val="00760506"/>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1"/>
    <w:next w:val="a5"/>
    <w:uiPriority w:val="39"/>
    <w:rsid w:val="00A16D7E"/>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5">
    <w:name w:val="TOC Heading"/>
    <w:basedOn w:val="10"/>
    <w:next w:val="a"/>
    <w:uiPriority w:val="39"/>
    <w:unhideWhenUsed/>
    <w:qFormat/>
    <w:rsid w:val="00D0520A"/>
    <w:pPr>
      <w:numPr>
        <w:numId w:val="0"/>
      </w:numPr>
      <w:spacing w:before="240" w:after="0" w:line="259" w:lineRule="auto"/>
      <w:jc w:val="left"/>
      <w:outlineLvl w:val="9"/>
    </w:pPr>
    <w:rPr>
      <w:rFonts w:ascii="Calibri Light" w:hAnsi="Calibri Light"/>
      <w:b w:val="0"/>
      <w:bCs w:val="0"/>
      <w:caps w:val="0"/>
      <w:color w:val="2F5496"/>
      <w:sz w:val="32"/>
      <w:szCs w:val="32"/>
    </w:rPr>
  </w:style>
  <w:style w:type="paragraph" w:customStyle="1" w:styleId="110">
    <w:name w:val="Стиль11"/>
    <w:basedOn w:val="10"/>
    <w:qFormat/>
    <w:rsid w:val="00B40631"/>
    <w:pPr>
      <w:numPr>
        <w:numId w:val="0"/>
      </w:numPr>
      <w:jc w:val="left"/>
    </w:pPr>
    <w:rPr>
      <w:bCs w:val="0"/>
    </w:rPr>
  </w:style>
  <w:style w:type="paragraph" w:customStyle="1" w:styleId="120">
    <w:name w:val="Стиль12"/>
    <w:basedOn w:val="20"/>
    <w:qFormat/>
    <w:rsid w:val="00B40631"/>
    <w:rPr>
      <w:rFonts w:ascii="Times New Roman" w:eastAsia="TimesNewRomanPSMT" w:hAnsi="Times New Roman" w:cs="Times New Roman"/>
      <w:i w:val="0"/>
      <w:iCs w:val="0"/>
      <w:sz w:val="24"/>
      <w:szCs w:val="24"/>
    </w:rPr>
  </w:style>
  <w:style w:type="paragraph" w:customStyle="1" w:styleId="2d">
    <w:name w:val="Стиль2"/>
    <w:basedOn w:val="20"/>
    <w:qFormat/>
    <w:rsid w:val="00B40631"/>
    <w:pPr>
      <w:jc w:val="both"/>
    </w:pPr>
    <w:rPr>
      <w:rFonts w:ascii="Times New Roman" w:eastAsia="TimesNewRomanPSMT" w:hAnsi="Times New Roman" w:cs="Times New Roman"/>
      <w:i w:val="0"/>
      <w:iCs w:val="0"/>
      <w:sz w:val="24"/>
      <w:szCs w:val="24"/>
    </w:rPr>
  </w:style>
  <w:style w:type="paragraph" w:customStyle="1" w:styleId="38">
    <w:name w:val="Стиль3"/>
    <w:basedOn w:val="3"/>
    <w:qFormat/>
    <w:rsid w:val="00B40631"/>
    <w:pPr>
      <w:jc w:val="both"/>
    </w:pPr>
    <w:rPr>
      <w:rFonts w:ascii="Times New Roman" w:hAnsi="Times New Roman" w:cs="Times New Roman"/>
      <w:bCs w:val="0"/>
      <w:sz w:val="24"/>
      <w:szCs w:val="24"/>
    </w:rPr>
  </w:style>
  <w:style w:type="paragraph" w:customStyle="1" w:styleId="43">
    <w:name w:val="Стиль4"/>
    <w:basedOn w:val="3"/>
    <w:qFormat/>
    <w:rsid w:val="00B40631"/>
    <w:pPr>
      <w:jc w:val="both"/>
    </w:pPr>
    <w:rPr>
      <w:rFonts w:ascii="Times New Roman" w:hAnsi="Times New Roman" w:cs="Times New Roman"/>
      <w:bCs w:val="0"/>
      <w:sz w:val="24"/>
      <w:szCs w:val="24"/>
    </w:rPr>
  </w:style>
  <w:style w:type="paragraph" w:customStyle="1" w:styleId="52">
    <w:name w:val="Стиль5"/>
    <w:basedOn w:val="3"/>
    <w:qFormat/>
    <w:rsid w:val="00B40631"/>
    <w:pPr>
      <w:jc w:val="both"/>
    </w:pPr>
    <w:rPr>
      <w:rFonts w:ascii="Times New Roman" w:hAnsi="Times New Roman" w:cs="Times New Roman"/>
      <w:bCs w:val="0"/>
      <w:sz w:val="24"/>
      <w:szCs w:val="24"/>
    </w:rPr>
  </w:style>
  <w:style w:type="paragraph" w:customStyle="1" w:styleId="61">
    <w:name w:val="Стиль6"/>
    <w:basedOn w:val="3"/>
    <w:qFormat/>
    <w:rsid w:val="00B40631"/>
    <w:pPr>
      <w:jc w:val="both"/>
    </w:pPr>
    <w:rPr>
      <w:rFonts w:ascii="Times New Roman" w:hAnsi="Times New Roman" w:cs="Times New Roman"/>
      <w:bCs w:val="0"/>
      <w:sz w:val="24"/>
      <w:szCs w:val="24"/>
    </w:rPr>
  </w:style>
  <w:style w:type="paragraph" w:customStyle="1" w:styleId="71">
    <w:name w:val="Стиль7"/>
    <w:basedOn w:val="3"/>
    <w:qFormat/>
    <w:rsid w:val="00B40631"/>
    <w:pPr>
      <w:jc w:val="both"/>
    </w:pPr>
    <w:rPr>
      <w:rFonts w:ascii="Times New Roman" w:hAnsi="Times New Roman" w:cs="Times New Roman"/>
      <w:bCs w:val="0"/>
      <w:sz w:val="24"/>
      <w:szCs w:val="24"/>
    </w:rPr>
  </w:style>
  <w:style w:type="paragraph" w:customStyle="1" w:styleId="80">
    <w:name w:val="Стиль8"/>
    <w:basedOn w:val="3"/>
    <w:qFormat/>
    <w:rsid w:val="00B40631"/>
    <w:pPr>
      <w:jc w:val="both"/>
    </w:pPr>
    <w:rPr>
      <w:rFonts w:ascii="Times New Roman" w:hAnsi="Times New Roman" w:cs="Times New Roman"/>
      <w:bCs w:val="0"/>
      <w:sz w:val="24"/>
      <w:szCs w:val="24"/>
    </w:rPr>
  </w:style>
  <w:style w:type="paragraph" w:customStyle="1" w:styleId="91">
    <w:name w:val="Стиль9"/>
    <w:basedOn w:val="3"/>
    <w:qFormat/>
    <w:rsid w:val="00B40631"/>
    <w:pPr>
      <w:jc w:val="both"/>
    </w:pPr>
    <w:rPr>
      <w:rFonts w:ascii="Times New Roman" w:hAnsi="Times New Roman" w:cs="Times New Roman"/>
      <w:bCs w:val="0"/>
      <w:sz w:val="24"/>
      <w:szCs w:val="24"/>
    </w:rPr>
  </w:style>
  <w:style w:type="paragraph" w:customStyle="1" w:styleId="102">
    <w:name w:val="Стиль10"/>
    <w:basedOn w:val="3"/>
    <w:qFormat/>
    <w:rsid w:val="00B40631"/>
    <w:pPr>
      <w:jc w:val="both"/>
    </w:pPr>
    <w:rPr>
      <w:rFonts w:ascii="Times New Roman" w:hAnsi="Times New Roman" w:cs="Times New Roman"/>
      <w:bCs w:val="0"/>
      <w:sz w:val="24"/>
      <w:szCs w:val="24"/>
    </w:rPr>
  </w:style>
  <w:style w:type="paragraph" w:customStyle="1" w:styleId="130">
    <w:name w:val="Стиль13"/>
    <w:basedOn w:val="3"/>
    <w:qFormat/>
    <w:rsid w:val="00B40631"/>
    <w:pPr>
      <w:jc w:val="both"/>
    </w:pPr>
    <w:rPr>
      <w:rFonts w:ascii="Times New Roman" w:hAnsi="Times New Roman" w:cs="Times New Roman"/>
      <w:bCs w:val="0"/>
      <w:sz w:val="24"/>
      <w:szCs w:val="24"/>
    </w:rPr>
  </w:style>
  <w:style w:type="paragraph" w:customStyle="1" w:styleId="140">
    <w:name w:val="Стиль14"/>
    <w:basedOn w:val="3"/>
    <w:qFormat/>
    <w:rsid w:val="00B40631"/>
    <w:pPr>
      <w:jc w:val="both"/>
    </w:pPr>
    <w:rPr>
      <w:rFonts w:ascii="Times New Roman" w:hAnsi="Times New Roman" w:cs="Times New Roman"/>
      <w:bCs w:val="0"/>
      <w:sz w:val="24"/>
      <w:szCs w:val="24"/>
    </w:rPr>
  </w:style>
  <w:style w:type="paragraph" w:customStyle="1" w:styleId="150">
    <w:name w:val="Стиль15"/>
    <w:basedOn w:val="3"/>
    <w:qFormat/>
    <w:rsid w:val="00B40631"/>
    <w:pPr>
      <w:jc w:val="both"/>
    </w:pPr>
    <w:rPr>
      <w:rFonts w:ascii="Times New Roman" w:hAnsi="Times New Roman" w:cs="Times New Roman"/>
      <w:bCs w:val="0"/>
      <w:sz w:val="24"/>
      <w:szCs w:val="24"/>
    </w:rPr>
  </w:style>
  <w:style w:type="paragraph" w:customStyle="1" w:styleId="160">
    <w:name w:val="Стиль16"/>
    <w:basedOn w:val="3"/>
    <w:qFormat/>
    <w:rsid w:val="00B40631"/>
    <w:pPr>
      <w:jc w:val="both"/>
    </w:pPr>
    <w:rPr>
      <w:rFonts w:ascii="Times New Roman" w:hAnsi="Times New Roman" w:cs="Times New Roman"/>
      <w:bCs w:val="0"/>
      <w:sz w:val="24"/>
      <w:szCs w:val="24"/>
    </w:rPr>
  </w:style>
  <w:style w:type="paragraph" w:customStyle="1" w:styleId="170">
    <w:name w:val="Стиль17"/>
    <w:basedOn w:val="3"/>
    <w:qFormat/>
    <w:rsid w:val="00B40631"/>
    <w:pPr>
      <w:jc w:val="both"/>
    </w:pPr>
    <w:rPr>
      <w:rFonts w:ascii="Times New Roman" w:hAnsi="Times New Roman" w:cs="Times New Roman"/>
      <w:bCs w:val="0"/>
      <w:sz w:val="24"/>
      <w:szCs w:val="24"/>
    </w:rPr>
  </w:style>
  <w:style w:type="paragraph" w:customStyle="1" w:styleId="180">
    <w:name w:val="Стиль18"/>
    <w:basedOn w:val="3"/>
    <w:qFormat/>
    <w:rsid w:val="00B40631"/>
    <w:pPr>
      <w:jc w:val="both"/>
    </w:pPr>
    <w:rPr>
      <w:rFonts w:ascii="Times New Roman" w:hAnsi="Times New Roman" w:cs="Times New Roman"/>
      <w:bCs w:val="0"/>
      <w:sz w:val="24"/>
      <w:szCs w:val="24"/>
    </w:rPr>
  </w:style>
  <w:style w:type="paragraph" w:customStyle="1" w:styleId="190">
    <w:name w:val="Стиль19"/>
    <w:basedOn w:val="3"/>
    <w:qFormat/>
    <w:rsid w:val="00B40631"/>
    <w:pPr>
      <w:jc w:val="both"/>
    </w:pPr>
    <w:rPr>
      <w:rFonts w:ascii="Times New Roman" w:hAnsi="Times New Roman" w:cs="Times New Roman"/>
      <w:bCs w:val="0"/>
      <w:sz w:val="24"/>
      <w:szCs w:val="24"/>
    </w:rPr>
  </w:style>
  <w:style w:type="paragraph" w:customStyle="1" w:styleId="200">
    <w:name w:val="Стиль20"/>
    <w:basedOn w:val="3"/>
    <w:qFormat/>
    <w:rsid w:val="00B40631"/>
    <w:pPr>
      <w:jc w:val="both"/>
    </w:pPr>
    <w:rPr>
      <w:rFonts w:ascii="Times New Roman" w:hAnsi="Times New Roman" w:cs="Times New Roman"/>
      <w:bCs w:val="0"/>
      <w:sz w:val="24"/>
      <w:szCs w:val="24"/>
    </w:rPr>
  </w:style>
  <w:style w:type="paragraph" w:customStyle="1" w:styleId="210">
    <w:name w:val="Стиль21"/>
    <w:basedOn w:val="3"/>
    <w:qFormat/>
    <w:rsid w:val="00B40631"/>
    <w:pPr>
      <w:jc w:val="both"/>
    </w:pPr>
    <w:rPr>
      <w:rFonts w:ascii="Times New Roman" w:hAnsi="Times New Roman" w:cs="Times New Roman"/>
      <w:bCs w:val="0"/>
      <w:sz w:val="24"/>
      <w:szCs w:val="24"/>
    </w:rPr>
  </w:style>
  <w:style w:type="paragraph" w:customStyle="1" w:styleId="220">
    <w:name w:val="Стиль22"/>
    <w:basedOn w:val="20"/>
    <w:qFormat/>
    <w:rsid w:val="00B40631"/>
    <w:rPr>
      <w:rFonts w:ascii="Times New Roman" w:hAnsi="Times New Roman" w:cs="Times New Roman"/>
      <w:bCs w:val="0"/>
      <w:i w:val="0"/>
      <w:iCs w:val="0"/>
      <w:sz w:val="24"/>
      <w:szCs w:val="24"/>
    </w:rPr>
  </w:style>
  <w:style w:type="paragraph" w:customStyle="1" w:styleId="230">
    <w:name w:val="Стиль23"/>
    <w:basedOn w:val="20"/>
    <w:qFormat/>
    <w:rsid w:val="005476CC"/>
    <w:rPr>
      <w:rFonts w:ascii="Times New Roman" w:hAnsi="Times New Roman" w:cs="Times New Roman"/>
      <w:bCs w:val="0"/>
      <w:i w:val="0"/>
      <w:iCs w:val="0"/>
      <w:sz w:val="24"/>
      <w:szCs w:val="24"/>
    </w:rPr>
  </w:style>
  <w:style w:type="paragraph" w:customStyle="1" w:styleId="240">
    <w:name w:val="Стиль24"/>
    <w:basedOn w:val="20"/>
    <w:qFormat/>
    <w:rsid w:val="005476CC"/>
    <w:rPr>
      <w:rFonts w:ascii="Times New Roman" w:hAnsi="Times New Roman" w:cs="Times New Roman"/>
      <w:bCs w:val="0"/>
      <w:i w:val="0"/>
      <w:iCs w:val="0"/>
      <w:sz w:val="24"/>
      <w:szCs w:val="24"/>
    </w:rPr>
  </w:style>
  <w:style w:type="paragraph" w:customStyle="1" w:styleId="250">
    <w:name w:val="Стиль25"/>
    <w:basedOn w:val="20"/>
    <w:qFormat/>
    <w:rsid w:val="005476CC"/>
    <w:pPr>
      <w:jc w:val="both"/>
    </w:pPr>
    <w:rPr>
      <w:rFonts w:ascii="Times New Roman" w:hAnsi="Times New Roman" w:cs="Times New Roman"/>
      <w:bCs w:val="0"/>
      <w:i w:val="0"/>
      <w:iCs w:val="0"/>
      <w:sz w:val="24"/>
      <w:szCs w:val="24"/>
    </w:rPr>
  </w:style>
  <w:style w:type="paragraph" w:customStyle="1" w:styleId="260">
    <w:name w:val="Стиль26"/>
    <w:basedOn w:val="20"/>
    <w:qFormat/>
    <w:rsid w:val="005476CC"/>
    <w:rPr>
      <w:rFonts w:ascii="Times New Roman" w:hAnsi="Times New Roman" w:cs="Times New Roman"/>
      <w:bCs w:val="0"/>
      <w:i w:val="0"/>
      <w:iCs w:val="0"/>
      <w:sz w:val="24"/>
      <w:szCs w:val="24"/>
    </w:rPr>
  </w:style>
  <w:style w:type="paragraph" w:customStyle="1" w:styleId="270">
    <w:name w:val="Стиль27"/>
    <w:basedOn w:val="3"/>
    <w:qFormat/>
    <w:rsid w:val="005476CC"/>
    <w:pPr>
      <w:jc w:val="right"/>
    </w:pPr>
    <w:rPr>
      <w:rFonts w:ascii="Times New Roman" w:hAnsi="Times New Roman" w:cs="Times New Roman"/>
      <w:bCs w:val="0"/>
      <w:sz w:val="24"/>
      <w:szCs w:val="24"/>
    </w:rPr>
  </w:style>
  <w:style w:type="paragraph" w:customStyle="1" w:styleId="280">
    <w:name w:val="Стиль28"/>
    <w:basedOn w:val="3"/>
    <w:qFormat/>
    <w:rsid w:val="005476CC"/>
    <w:pPr>
      <w:jc w:val="right"/>
    </w:pPr>
    <w:rPr>
      <w:rFonts w:ascii="Times New Roman" w:hAnsi="Times New Roman" w:cs="Times New Roman"/>
      <w:bCs w:val="0"/>
      <w:sz w:val="24"/>
      <w:szCs w:val="24"/>
    </w:rPr>
  </w:style>
  <w:style w:type="paragraph" w:customStyle="1" w:styleId="290">
    <w:name w:val="Стиль29"/>
    <w:basedOn w:val="3"/>
    <w:qFormat/>
    <w:rsid w:val="005476CC"/>
    <w:pPr>
      <w:jc w:val="right"/>
    </w:pPr>
    <w:rPr>
      <w:rFonts w:ascii="Times New Roman" w:hAnsi="Times New Roman" w:cs="Times New Roman"/>
      <w:bCs w:val="0"/>
      <w:sz w:val="24"/>
      <w:szCs w:val="24"/>
    </w:rPr>
  </w:style>
  <w:style w:type="paragraph" w:customStyle="1" w:styleId="300">
    <w:name w:val="Стиль30"/>
    <w:basedOn w:val="3"/>
    <w:qFormat/>
    <w:rsid w:val="005476CC"/>
    <w:pPr>
      <w:jc w:val="right"/>
    </w:pPr>
    <w:rPr>
      <w:rFonts w:ascii="Times New Roman" w:hAnsi="Times New Roman" w:cs="Times New Roman"/>
      <w:bCs w:val="0"/>
      <w:sz w:val="24"/>
      <w:szCs w:val="24"/>
    </w:rPr>
  </w:style>
  <w:style w:type="paragraph" w:customStyle="1" w:styleId="311">
    <w:name w:val="Стиль31"/>
    <w:basedOn w:val="3"/>
    <w:qFormat/>
    <w:rsid w:val="005476CC"/>
    <w:pPr>
      <w:jc w:val="right"/>
    </w:pPr>
    <w:rPr>
      <w:rFonts w:ascii="Times New Roman" w:hAnsi="Times New Roman" w:cs="Times New Roman"/>
      <w:bCs w:val="0"/>
      <w:sz w:val="24"/>
      <w:szCs w:val="24"/>
    </w:rPr>
  </w:style>
  <w:style w:type="paragraph" w:customStyle="1" w:styleId="320">
    <w:name w:val="Стиль32"/>
    <w:basedOn w:val="3"/>
    <w:qFormat/>
    <w:rsid w:val="005476CC"/>
    <w:pPr>
      <w:jc w:val="right"/>
    </w:pPr>
    <w:rPr>
      <w:rFonts w:ascii="Times New Roman" w:hAnsi="Times New Roman" w:cs="Times New Roman"/>
      <w:bCs w:val="0"/>
      <w:sz w:val="24"/>
      <w:szCs w:val="24"/>
    </w:rPr>
  </w:style>
  <w:style w:type="paragraph" w:customStyle="1" w:styleId="330">
    <w:name w:val="Стиль33"/>
    <w:basedOn w:val="3"/>
    <w:qFormat/>
    <w:rsid w:val="005476CC"/>
    <w:pPr>
      <w:jc w:val="right"/>
    </w:pPr>
    <w:rPr>
      <w:rFonts w:ascii="Times New Roman" w:hAnsi="Times New Roman" w:cs="Times New Roman"/>
      <w:bCs w:val="0"/>
      <w:sz w:val="24"/>
      <w:szCs w:val="24"/>
    </w:rPr>
  </w:style>
  <w:style w:type="paragraph" w:customStyle="1" w:styleId="340">
    <w:name w:val="Стиль34"/>
    <w:basedOn w:val="3"/>
    <w:qFormat/>
    <w:rsid w:val="005476CC"/>
    <w:pPr>
      <w:jc w:val="right"/>
    </w:pPr>
    <w:rPr>
      <w:rFonts w:ascii="Times New Roman" w:hAnsi="Times New Roman" w:cs="Times New Roman"/>
      <w:bCs w:val="0"/>
      <w:sz w:val="24"/>
      <w:szCs w:val="24"/>
    </w:rPr>
  </w:style>
  <w:style w:type="paragraph" w:customStyle="1" w:styleId="350">
    <w:name w:val="Стиль35"/>
    <w:basedOn w:val="10"/>
    <w:qFormat/>
    <w:rsid w:val="005476CC"/>
    <w:pPr>
      <w:numPr>
        <w:numId w:val="0"/>
      </w:numPr>
      <w:jc w:val="left"/>
    </w:pPr>
    <w:rPr>
      <w:bCs w:val="0"/>
    </w:rPr>
  </w:style>
  <w:style w:type="paragraph" w:customStyle="1" w:styleId="360">
    <w:name w:val="Стиль36"/>
    <w:basedOn w:val="10"/>
    <w:qFormat/>
    <w:rsid w:val="005476CC"/>
    <w:pPr>
      <w:numPr>
        <w:numId w:val="0"/>
      </w:numPr>
      <w:jc w:val="left"/>
    </w:pPr>
    <w:rPr>
      <w:bCs w:val="0"/>
    </w:rPr>
  </w:style>
  <w:style w:type="character" w:styleId="afff6">
    <w:name w:val="line number"/>
    <w:basedOn w:val="a0"/>
    <w:uiPriority w:val="99"/>
    <w:semiHidden/>
    <w:unhideWhenUsed/>
    <w:rsid w:val="00F52DAF"/>
  </w:style>
  <w:style w:type="character" w:styleId="afff7">
    <w:name w:val="Placeholder Text"/>
    <w:basedOn w:val="a0"/>
    <w:uiPriority w:val="99"/>
    <w:semiHidden/>
    <w:rsid w:val="000849F8"/>
    <w:rPr>
      <w:color w:val="808080"/>
    </w:rPr>
  </w:style>
  <w:style w:type="table" w:customStyle="1" w:styleId="TableNormal1">
    <w:name w:val="Table Normal1"/>
    <w:uiPriority w:val="2"/>
    <w:semiHidden/>
    <w:unhideWhenUsed/>
    <w:qFormat/>
    <w:rsid w:val="0090057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103">
    <w:name w:val="Сетка таблицы10"/>
    <w:basedOn w:val="a1"/>
    <w:next w:val="a5"/>
    <w:uiPriority w:val="39"/>
    <w:rsid w:val="00946D9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
    <w:rsid w:val="00E07C6E"/>
    <w:pPr>
      <w:widowControl w:val="0"/>
      <w:spacing w:after="200" w:line="228" w:lineRule="exact"/>
      <w:ind w:firstLine="158"/>
    </w:pPr>
    <w:rPr>
      <w:rFonts w:ascii="Calibri" w:hAnsi="Calibri"/>
      <w:sz w:val="22"/>
      <w:szCs w:val="22"/>
    </w:rPr>
  </w:style>
  <w:style w:type="paragraph" w:customStyle="1" w:styleId="1c">
    <w:name w:val="Название объекта1"/>
    <w:basedOn w:val="a"/>
    <w:next w:val="a"/>
    <w:rsid w:val="00E07C6E"/>
    <w:pPr>
      <w:suppressAutoHyphens/>
      <w:spacing w:after="200"/>
      <w:jc w:val="right"/>
    </w:pPr>
    <w:rPr>
      <w:rFonts w:ascii="Calibri" w:hAnsi="Calibri"/>
      <w:b/>
      <w:bCs/>
      <w:sz w:val="22"/>
      <w:szCs w:val="22"/>
      <w:lang w:eastAsia="ar-SA"/>
    </w:rPr>
  </w:style>
  <w:style w:type="paragraph" w:customStyle="1" w:styleId="2e">
    <w:name w:val="Основной текст2"/>
    <w:rsid w:val="00E07C6E"/>
    <w:pPr>
      <w:suppressAutoHyphens/>
      <w:ind w:firstLine="709"/>
      <w:jc w:val="both"/>
    </w:pPr>
    <w:rPr>
      <w:rFonts w:ascii="Times New Roman" w:eastAsia="Arial" w:hAnsi="Times New Roman" w:cs="Times New Roman"/>
      <w:sz w:val="24"/>
      <w:szCs w:val="24"/>
      <w:lang w:eastAsia="ar-SA"/>
    </w:rPr>
  </w:style>
  <w:style w:type="numbering" w:customStyle="1" w:styleId="1111112">
    <w:name w:val="1 / 1.1 / 1.1.12"/>
    <w:basedOn w:val="a2"/>
    <w:next w:val="111111"/>
    <w:rsid w:val="00E07C6E"/>
    <w:pPr>
      <w:numPr>
        <w:numId w:val="20"/>
      </w:numPr>
    </w:pPr>
  </w:style>
  <w:style w:type="paragraph" w:customStyle="1" w:styleId="afff8">
    <w:name w:val="Текст документа"/>
    <w:basedOn w:val="a"/>
    <w:qFormat/>
    <w:rsid w:val="00E07C6E"/>
    <w:pPr>
      <w:tabs>
        <w:tab w:val="left" w:pos="851"/>
      </w:tabs>
      <w:ind w:firstLine="567"/>
      <w:jc w:val="both"/>
    </w:pPr>
    <w:rPr>
      <w:rFonts w:ascii="Calibri" w:eastAsia="Calibri" w:hAnsi="Calibri"/>
      <w:szCs w:val="22"/>
      <w:lang w:eastAsia="en-US"/>
    </w:rPr>
  </w:style>
  <w:style w:type="character" w:customStyle="1" w:styleId="FontStyle18">
    <w:name w:val="Font Style18"/>
    <w:rsid w:val="00E07C6E"/>
    <w:rPr>
      <w:rFonts w:ascii="Times New Roman" w:hAnsi="Times New Roman" w:cs="Times New Roman"/>
      <w:sz w:val="20"/>
      <w:szCs w:val="20"/>
    </w:rPr>
  </w:style>
  <w:style w:type="character" w:customStyle="1" w:styleId="afff9">
    <w:name w:val="Символ сноски"/>
    <w:rsid w:val="00E07C6E"/>
    <w:rPr>
      <w:vertAlign w:val="superscript"/>
    </w:rPr>
  </w:style>
  <w:style w:type="numbering" w:styleId="111111">
    <w:name w:val="Outline List 2"/>
    <w:basedOn w:val="a2"/>
    <w:uiPriority w:val="99"/>
    <w:semiHidden/>
    <w:unhideWhenUsed/>
    <w:rsid w:val="00E07C6E"/>
  </w:style>
  <w:style w:type="paragraph" w:customStyle="1" w:styleId="TimesNewRoman18">
    <w:name w:val="Times New Roman 18 пт"/>
    <w:basedOn w:val="a"/>
    <w:link w:val="TimesNewRoman180"/>
    <w:uiPriority w:val="99"/>
    <w:rsid w:val="005E4BC2"/>
    <w:pPr>
      <w:jc w:val="center"/>
    </w:pPr>
    <w:rPr>
      <w:b/>
      <w:bCs/>
      <w:sz w:val="36"/>
    </w:rPr>
  </w:style>
  <w:style w:type="character" w:customStyle="1" w:styleId="TimesNewRoman180">
    <w:name w:val="Times New Roman 18 пт Знак Знак"/>
    <w:link w:val="TimesNewRoman18"/>
    <w:uiPriority w:val="99"/>
    <w:rsid w:val="005E4BC2"/>
    <w:rPr>
      <w:rFonts w:ascii="Times New Roman" w:hAnsi="Times New Roman" w:cs="Times New Roman"/>
      <w:b/>
      <w:bCs/>
      <w:sz w:val="36"/>
      <w:szCs w:val="24"/>
    </w:rPr>
  </w:style>
  <w:style w:type="paragraph" w:customStyle="1" w:styleId="afffa">
    <w:name w:val="Заголовок ПЗ"/>
    <w:link w:val="afffb"/>
    <w:uiPriority w:val="99"/>
    <w:rsid w:val="005E4BC2"/>
    <w:pPr>
      <w:jc w:val="center"/>
    </w:pPr>
    <w:rPr>
      <w:rFonts w:ascii="ISOCPEUR" w:hAnsi="ISOCPEUR" w:cs="Times New Roman"/>
      <w:b/>
      <w:i/>
      <w:sz w:val="28"/>
      <w:szCs w:val="24"/>
    </w:rPr>
  </w:style>
  <w:style w:type="character" w:customStyle="1" w:styleId="afffb">
    <w:name w:val="Заголовок ПЗ Знак"/>
    <w:link w:val="afffa"/>
    <w:uiPriority w:val="99"/>
    <w:rsid w:val="005E4BC2"/>
    <w:rPr>
      <w:rFonts w:ascii="ISOCPEUR" w:hAnsi="ISOCPEUR" w:cs="Times New Roman"/>
      <w:b/>
      <w:i/>
      <w:sz w:val="2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1" w:qFormat="1"/>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7951"/>
    <w:rPr>
      <w:rFonts w:ascii="Times New Roman" w:hAnsi="Times New Roman" w:cs="Times New Roman"/>
      <w:sz w:val="24"/>
      <w:szCs w:val="24"/>
    </w:rPr>
  </w:style>
  <w:style w:type="paragraph" w:styleId="10">
    <w:name w:val="heading 1"/>
    <w:aliases w:val="Заголовок 1 Знак Знак,Заголовок 1 Знак Знак Знак"/>
    <w:basedOn w:val="a"/>
    <w:next w:val="a"/>
    <w:link w:val="11"/>
    <w:uiPriority w:val="9"/>
    <w:qFormat/>
    <w:rsid w:val="006E224A"/>
    <w:pPr>
      <w:keepNext/>
      <w:keepLines/>
      <w:numPr>
        <w:numId w:val="7"/>
      </w:numPr>
      <w:spacing w:before="120" w:after="120"/>
      <w:jc w:val="center"/>
      <w:outlineLvl w:val="0"/>
    </w:pPr>
    <w:rPr>
      <w:b/>
      <w:bCs/>
      <w:caps/>
      <w:szCs w:val="28"/>
    </w:rPr>
  </w:style>
  <w:style w:type="paragraph" w:styleId="20">
    <w:name w:val="heading 2"/>
    <w:basedOn w:val="a"/>
    <w:next w:val="a"/>
    <w:link w:val="21"/>
    <w:uiPriority w:val="9"/>
    <w:qFormat/>
    <w:rsid w:val="006E224A"/>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6E224A"/>
    <w:pPr>
      <w:keepNext/>
      <w:outlineLvl w:val="2"/>
    </w:pPr>
    <w:rPr>
      <w:rFonts w:ascii="Arial" w:hAnsi="Arial" w:cs="Arial"/>
      <w:b/>
      <w:bCs/>
      <w:sz w:val="20"/>
      <w:szCs w:val="20"/>
    </w:rPr>
  </w:style>
  <w:style w:type="paragraph" w:styleId="4">
    <w:name w:val="heading 4"/>
    <w:basedOn w:val="a"/>
    <w:next w:val="a"/>
    <w:link w:val="40"/>
    <w:uiPriority w:val="9"/>
    <w:semiHidden/>
    <w:unhideWhenUsed/>
    <w:qFormat/>
    <w:rsid w:val="006E224A"/>
    <w:pPr>
      <w:keepNext/>
      <w:keepLines/>
      <w:spacing w:before="200" w:line="276"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аголовок 1 Знак Знак Знак1,Заголовок 1 Знак Знак Знак Знак"/>
    <w:basedOn w:val="a0"/>
    <w:link w:val="10"/>
    <w:uiPriority w:val="9"/>
    <w:locked/>
    <w:rsid w:val="006E224A"/>
    <w:rPr>
      <w:rFonts w:ascii="Times New Roman" w:hAnsi="Times New Roman" w:cs="Times New Roman"/>
      <w:b/>
      <w:bCs/>
      <w:caps/>
      <w:sz w:val="24"/>
      <w:szCs w:val="28"/>
    </w:rPr>
  </w:style>
  <w:style w:type="character" w:customStyle="1" w:styleId="21">
    <w:name w:val="Заголовок 2 Знак"/>
    <w:basedOn w:val="a0"/>
    <w:link w:val="20"/>
    <w:uiPriority w:val="9"/>
    <w:locked/>
    <w:rsid w:val="006E224A"/>
    <w:rPr>
      <w:rFonts w:ascii="Arial" w:hAnsi="Arial"/>
      <w:b/>
      <w:i/>
      <w:sz w:val="28"/>
      <w:lang w:eastAsia="ru-RU"/>
    </w:rPr>
  </w:style>
  <w:style w:type="character" w:customStyle="1" w:styleId="30">
    <w:name w:val="Заголовок 3 Знак"/>
    <w:basedOn w:val="a0"/>
    <w:link w:val="3"/>
    <w:uiPriority w:val="9"/>
    <w:locked/>
    <w:rsid w:val="006E224A"/>
    <w:rPr>
      <w:rFonts w:ascii="Arial" w:hAnsi="Arial"/>
      <w:b/>
      <w:sz w:val="20"/>
      <w:lang w:eastAsia="ru-RU"/>
    </w:rPr>
  </w:style>
  <w:style w:type="character" w:customStyle="1" w:styleId="40">
    <w:name w:val="Заголовок 4 Знак"/>
    <w:basedOn w:val="a0"/>
    <w:link w:val="4"/>
    <w:uiPriority w:val="9"/>
    <w:semiHidden/>
    <w:locked/>
    <w:rsid w:val="006E224A"/>
    <w:rPr>
      <w:rFonts w:ascii="Cambria" w:hAnsi="Cambria"/>
      <w:b/>
      <w:i/>
      <w:color w:val="4F81BD"/>
    </w:rPr>
  </w:style>
  <w:style w:type="paragraph" w:styleId="a3">
    <w:name w:val="Body Text"/>
    <w:basedOn w:val="a"/>
    <w:link w:val="a4"/>
    <w:uiPriority w:val="99"/>
    <w:qFormat/>
    <w:rsid w:val="006B1FAB"/>
    <w:pPr>
      <w:jc w:val="both"/>
    </w:pPr>
    <w:rPr>
      <w:sz w:val="20"/>
      <w:szCs w:val="20"/>
    </w:rPr>
  </w:style>
  <w:style w:type="character" w:customStyle="1" w:styleId="a4">
    <w:name w:val="Основной текст Знак"/>
    <w:basedOn w:val="a0"/>
    <w:link w:val="a3"/>
    <w:locked/>
    <w:rsid w:val="006B1FAB"/>
    <w:rPr>
      <w:rFonts w:ascii="Times New Roman" w:hAnsi="Times New Roman"/>
      <w:sz w:val="20"/>
      <w:lang w:eastAsia="ru-RU"/>
    </w:rPr>
  </w:style>
  <w:style w:type="table" w:styleId="a5">
    <w:name w:val="Table Grid"/>
    <w:basedOn w:val="a1"/>
    <w:uiPriority w:val="39"/>
    <w:rsid w:val="006B1FAB"/>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Содержимое таблицы"/>
    <w:basedOn w:val="a"/>
    <w:rsid w:val="006B1FAB"/>
    <w:pPr>
      <w:suppressLineNumbers/>
      <w:suppressAutoHyphens/>
    </w:pPr>
    <w:rPr>
      <w:lang w:eastAsia="ar-SA"/>
    </w:rPr>
  </w:style>
  <w:style w:type="paragraph" w:customStyle="1" w:styleId="a7">
    <w:name w:val="Абзац"/>
    <w:basedOn w:val="a"/>
    <w:link w:val="a8"/>
    <w:qFormat/>
    <w:rsid w:val="00C653E3"/>
    <w:pPr>
      <w:spacing w:line="360" w:lineRule="auto"/>
      <w:ind w:firstLine="567"/>
      <w:jc w:val="both"/>
    </w:pPr>
  </w:style>
  <w:style w:type="character" w:customStyle="1" w:styleId="a8">
    <w:name w:val="Абзац Знак"/>
    <w:link w:val="a7"/>
    <w:locked/>
    <w:rsid w:val="00C653E3"/>
    <w:rPr>
      <w:rFonts w:ascii="Times New Roman" w:hAnsi="Times New Roman"/>
      <w:sz w:val="24"/>
      <w:lang w:eastAsia="ru-RU"/>
    </w:rPr>
  </w:style>
  <w:style w:type="character" w:customStyle="1" w:styleId="12">
    <w:name w:val="Основной шрифт абзаца1"/>
    <w:rsid w:val="00C46983"/>
  </w:style>
  <w:style w:type="paragraph" w:styleId="a9">
    <w:name w:val="List Paragraph"/>
    <w:basedOn w:val="a"/>
    <w:link w:val="aa"/>
    <w:qFormat/>
    <w:rsid w:val="00C46983"/>
    <w:pPr>
      <w:spacing w:line="360" w:lineRule="auto"/>
      <w:ind w:left="720" w:firstLine="680"/>
      <w:contextualSpacing/>
      <w:jc w:val="both"/>
    </w:pPr>
    <w:rPr>
      <w:rFonts w:ascii="Calibri" w:hAnsi="Calibri"/>
      <w:sz w:val="22"/>
      <w:szCs w:val="22"/>
      <w:lang w:eastAsia="en-US"/>
    </w:rPr>
  </w:style>
  <w:style w:type="character" w:customStyle="1" w:styleId="aa">
    <w:name w:val="Абзац списка Знак"/>
    <w:link w:val="a9"/>
    <w:locked/>
    <w:rsid w:val="00C46983"/>
    <w:rPr>
      <w:rFonts w:ascii="Calibri" w:hAnsi="Calibri"/>
    </w:rPr>
  </w:style>
  <w:style w:type="character" w:styleId="ab">
    <w:name w:val="Hyperlink"/>
    <w:basedOn w:val="a0"/>
    <w:uiPriority w:val="99"/>
    <w:unhideWhenUsed/>
    <w:rsid w:val="00394E38"/>
    <w:rPr>
      <w:color w:val="0000FF"/>
      <w:u w:val="single"/>
    </w:rPr>
  </w:style>
  <w:style w:type="paragraph" w:customStyle="1" w:styleId="ConsPlusNonformat">
    <w:name w:val="ConsPlusNonformat"/>
    <w:rsid w:val="006E224A"/>
    <w:pPr>
      <w:suppressAutoHyphens/>
      <w:autoSpaceDE w:val="0"/>
    </w:pPr>
    <w:rPr>
      <w:rFonts w:ascii="Courier New" w:hAnsi="Courier New" w:cs="Courier New"/>
      <w:lang w:eastAsia="ar-SA"/>
    </w:rPr>
  </w:style>
  <w:style w:type="paragraph" w:styleId="ac">
    <w:name w:val="header"/>
    <w:aliases w:val="Знак4,Знак8,ВерхКолонтитул"/>
    <w:basedOn w:val="a"/>
    <w:link w:val="ad"/>
    <w:uiPriority w:val="99"/>
    <w:rsid w:val="006E224A"/>
    <w:pPr>
      <w:spacing w:line="240" w:lineRule="exact"/>
      <w:jc w:val="both"/>
    </w:pPr>
    <w:rPr>
      <w:rFonts w:ascii="Arial" w:hAnsi="Arial" w:cs="Arial"/>
      <w:lang w:val="en-US" w:eastAsia="en-US"/>
    </w:rPr>
  </w:style>
  <w:style w:type="character" w:customStyle="1" w:styleId="ad">
    <w:name w:val="Верхний колонтитул Знак"/>
    <w:aliases w:val="Знак4 Знак,Знак8 Знак,ВерхКолонтитул Знак"/>
    <w:basedOn w:val="a0"/>
    <w:link w:val="ac"/>
    <w:uiPriority w:val="99"/>
    <w:locked/>
    <w:rsid w:val="006E224A"/>
    <w:rPr>
      <w:rFonts w:ascii="Times New Roman" w:hAnsi="Times New Roman"/>
      <w:sz w:val="24"/>
      <w:lang w:eastAsia="ru-RU"/>
    </w:rPr>
  </w:style>
  <w:style w:type="paragraph" w:styleId="ae">
    <w:name w:val="footer"/>
    <w:basedOn w:val="a"/>
    <w:link w:val="af"/>
    <w:uiPriority w:val="99"/>
    <w:unhideWhenUsed/>
    <w:rsid w:val="006E224A"/>
    <w:pPr>
      <w:tabs>
        <w:tab w:val="center" w:pos="4677"/>
        <w:tab w:val="right" w:pos="9355"/>
      </w:tabs>
    </w:pPr>
  </w:style>
  <w:style w:type="character" w:customStyle="1" w:styleId="af">
    <w:name w:val="Нижний колонтитул Знак"/>
    <w:basedOn w:val="a0"/>
    <w:link w:val="ae"/>
    <w:uiPriority w:val="99"/>
    <w:locked/>
    <w:rsid w:val="006E224A"/>
    <w:rPr>
      <w:rFonts w:ascii="Times New Roman" w:hAnsi="Times New Roman"/>
      <w:sz w:val="24"/>
      <w:lang w:eastAsia="ru-RU"/>
    </w:rPr>
  </w:style>
  <w:style w:type="paragraph" w:styleId="af0">
    <w:name w:val="Balloon Text"/>
    <w:basedOn w:val="a"/>
    <w:link w:val="af1"/>
    <w:uiPriority w:val="99"/>
    <w:unhideWhenUsed/>
    <w:rsid w:val="006E224A"/>
    <w:rPr>
      <w:rFonts w:ascii="Segoe UI" w:hAnsi="Segoe UI" w:cs="Segoe UI"/>
      <w:sz w:val="18"/>
      <w:szCs w:val="18"/>
    </w:rPr>
  </w:style>
  <w:style w:type="character" w:customStyle="1" w:styleId="af1">
    <w:name w:val="Текст выноски Знак"/>
    <w:basedOn w:val="a0"/>
    <w:link w:val="af0"/>
    <w:uiPriority w:val="99"/>
    <w:locked/>
    <w:rsid w:val="006E224A"/>
    <w:rPr>
      <w:rFonts w:ascii="Segoe UI" w:hAnsi="Segoe UI"/>
      <w:sz w:val="18"/>
      <w:lang w:eastAsia="ru-RU"/>
    </w:rPr>
  </w:style>
  <w:style w:type="character" w:customStyle="1" w:styleId="apple-converted-space">
    <w:name w:val="apple-converted-space"/>
    <w:rsid w:val="006E224A"/>
  </w:style>
  <w:style w:type="paragraph" w:customStyle="1" w:styleId="Default">
    <w:name w:val="Default"/>
    <w:rsid w:val="006E224A"/>
    <w:pPr>
      <w:autoSpaceDE w:val="0"/>
      <w:autoSpaceDN w:val="0"/>
      <w:adjustRightInd w:val="0"/>
    </w:pPr>
    <w:rPr>
      <w:rFonts w:ascii="Times New Roman" w:hAnsi="Times New Roman" w:cs="Times New Roman"/>
      <w:color w:val="000000"/>
      <w:sz w:val="24"/>
      <w:szCs w:val="24"/>
      <w:lang w:eastAsia="en-US"/>
    </w:rPr>
  </w:style>
  <w:style w:type="character" w:customStyle="1" w:styleId="WW8Num9z0">
    <w:name w:val="WW8Num9z0"/>
    <w:rsid w:val="006E224A"/>
    <w:rPr>
      <w:rFonts w:ascii="OpenSymbol" w:hAnsi="OpenSymbol"/>
    </w:rPr>
  </w:style>
  <w:style w:type="paragraph" w:styleId="af2">
    <w:name w:val="Normal (Web)"/>
    <w:aliases w:val="Обычный (Web)1 Знак,Обычный (Web)1,Знак Знак Знак Знак Знак Знак,Обычный (Web), Знак Знак22"/>
    <w:basedOn w:val="a"/>
    <w:qFormat/>
    <w:rsid w:val="006E224A"/>
    <w:pPr>
      <w:spacing w:before="100" w:beforeAutospacing="1" w:after="100" w:afterAutospacing="1"/>
    </w:pPr>
    <w:rPr>
      <w:rFonts w:ascii="Arial" w:hAnsi="Arial" w:cs="Arial"/>
    </w:rPr>
  </w:style>
  <w:style w:type="paragraph" w:customStyle="1" w:styleId="S0">
    <w:name w:val="S_Обычный"/>
    <w:basedOn w:val="a"/>
    <w:link w:val="S1"/>
    <w:rsid w:val="006E224A"/>
    <w:pPr>
      <w:spacing w:line="360" w:lineRule="auto"/>
      <w:ind w:firstLine="709"/>
      <w:jc w:val="both"/>
    </w:pPr>
    <w:rPr>
      <w:rFonts w:ascii="Arial" w:hAnsi="Arial" w:cs="Arial"/>
    </w:rPr>
  </w:style>
  <w:style w:type="character" w:customStyle="1" w:styleId="S1">
    <w:name w:val="S_Обычный Знак"/>
    <w:link w:val="S0"/>
    <w:locked/>
    <w:rsid w:val="006E224A"/>
    <w:rPr>
      <w:rFonts w:ascii="Arial" w:hAnsi="Arial"/>
      <w:sz w:val="24"/>
      <w:lang w:eastAsia="ru-RU"/>
    </w:rPr>
  </w:style>
  <w:style w:type="paragraph" w:styleId="af3">
    <w:name w:val="List"/>
    <w:basedOn w:val="a"/>
    <w:uiPriority w:val="99"/>
    <w:rsid w:val="006E224A"/>
    <w:pPr>
      <w:ind w:left="283" w:hanging="283"/>
    </w:pPr>
  </w:style>
  <w:style w:type="paragraph" w:styleId="31">
    <w:name w:val="toc 3"/>
    <w:basedOn w:val="a"/>
    <w:uiPriority w:val="39"/>
    <w:qFormat/>
    <w:rsid w:val="006E224A"/>
    <w:pPr>
      <w:widowControl w:val="0"/>
      <w:spacing w:before="141"/>
      <w:ind w:left="1297" w:hanging="718"/>
    </w:pPr>
    <w:rPr>
      <w:lang w:val="en-US" w:eastAsia="en-US"/>
    </w:rPr>
  </w:style>
  <w:style w:type="paragraph" w:styleId="af4">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2"/>
    <w:autoRedefine/>
    <w:uiPriority w:val="35"/>
    <w:qFormat/>
    <w:rsid w:val="00807BBF"/>
    <w:pPr>
      <w:widowControl w:val="0"/>
      <w:spacing w:before="120" w:after="120" w:line="276" w:lineRule="auto"/>
      <w:jc w:val="right"/>
    </w:pPr>
    <w:rPr>
      <w:bCs/>
      <w:szCs w:val="28"/>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4"/>
    <w:locked/>
    <w:rsid w:val="00807BBF"/>
    <w:rPr>
      <w:rFonts w:ascii="Times New Roman" w:hAnsi="Times New Roman"/>
      <w:sz w:val="28"/>
    </w:rPr>
  </w:style>
  <w:style w:type="paragraph" w:customStyle="1" w:styleId="S">
    <w:name w:val="S_Нумерованный"/>
    <w:basedOn w:val="a"/>
    <w:autoRedefine/>
    <w:rsid w:val="006E224A"/>
    <w:pPr>
      <w:numPr>
        <w:numId w:val="8"/>
      </w:numPr>
      <w:tabs>
        <w:tab w:val="left" w:pos="992"/>
      </w:tabs>
      <w:spacing w:line="360" w:lineRule="auto"/>
      <w:ind w:left="0" w:firstLine="709"/>
      <w:jc w:val="both"/>
    </w:pPr>
  </w:style>
  <w:style w:type="paragraph" w:customStyle="1" w:styleId="ConsNonformat">
    <w:name w:val="ConsNonformat"/>
    <w:link w:val="ConsNonformat0"/>
    <w:rsid w:val="006E224A"/>
    <w:pPr>
      <w:widowControl w:val="0"/>
      <w:autoSpaceDE w:val="0"/>
      <w:autoSpaceDN w:val="0"/>
      <w:adjustRightInd w:val="0"/>
      <w:ind w:right="19772"/>
    </w:pPr>
    <w:rPr>
      <w:rFonts w:ascii="Courier New" w:hAnsi="Courier New" w:cs="Courier New"/>
    </w:rPr>
  </w:style>
  <w:style w:type="character" w:customStyle="1" w:styleId="ConsNonformat0">
    <w:name w:val="ConsNonformat Знак"/>
    <w:link w:val="ConsNonformat"/>
    <w:locked/>
    <w:rsid w:val="006E224A"/>
    <w:rPr>
      <w:rFonts w:ascii="Courier New" w:hAnsi="Courier New"/>
      <w:sz w:val="20"/>
      <w:lang w:eastAsia="ru-RU"/>
    </w:rPr>
  </w:style>
  <w:style w:type="paragraph" w:customStyle="1" w:styleId="ConsPlusCell">
    <w:name w:val="ConsPlusCell"/>
    <w:rsid w:val="006E224A"/>
    <w:pPr>
      <w:widowControl w:val="0"/>
      <w:autoSpaceDE w:val="0"/>
      <w:autoSpaceDN w:val="0"/>
      <w:adjustRightInd w:val="0"/>
    </w:pPr>
    <w:rPr>
      <w:rFonts w:ascii="Times New Roman" w:hAnsi="Times New Roman" w:cs="Times New Roman"/>
      <w:sz w:val="24"/>
      <w:szCs w:val="24"/>
    </w:rPr>
  </w:style>
  <w:style w:type="table" w:customStyle="1" w:styleId="TableNormal">
    <w:name w:val="Table Normal"/>
    <w:uiPriority w:val="2"/>
    <w:semiHidden/>
    <w:unhideWhenUsed/>
    <w:qFormat/>
    <w:rsid w:val="006E224A"/>
    <w:pPr>
      <w:widowControl w:val="0"/>
    </w:pPr>
    <w:rPr>
      <w:rFonts w:cs="Times New Roman"/>
      <w:sz w:val="22"/>
      <w:szCs w:val="22"/>
      <w:lang w:val="en-US" w:eastAsia="en-US"/>
    </w:rPr>
    <w:tblPr>
      <w:tblInd w:w="0" w:type="dxa"/>
      <w:tblCellMar>
        <w:top w:w="0" w:type="dxa"/>
        <w:left w:w="0" w:type="dxa"/>
        <w:bottom w:w="0" w:type="dxa"/>
        <w:right w:w="0" w:type="dxa"/>
      </w:tblCellMar>
    </w:tblPr>
  </w:style>
  <w:style w:type="paragraph" w:styleId="13">
    <w:name w:val="toc 1"/>
    <w:basedOn w:val="a"/>
    <w:uiPriority w:val="39"/>
    <w:qFormat/>
    <w:rsid w:val="006E224A"/>
    <w:pPr>
      <w:widowControl w:val="0"/>
      <w:spacing w:before="104"/>
      <w:ind w:left="120"/>
    </w:pPr>
    <w:rPr>
      <w:lang w:val="en-US" w:eastAsia="en-US"/>
    </w:rPr>
  </w:style>
  <w:style w:type="paragraph" w:styleId="23">
    <w:name w:val="toc 2"/>
    <w:basedOn w:val="a"/>
    <w:uiPriority w:val="39"/>
    <w:qFormat/>
    <w:rsid w:val="006E224A"/>
    <w:pPr>
      <w:widowControl w:val="0"/>
      <w:spacing w:before="141"/>
      <w:ind w:left="360" w:hanging="579"/>
    </w:pPr>
    <w:rPr>
      <w:lang w:val="en-US" w:eastAsia="en-US"/>
    </w:rPr>
  </w:style>
  <w:style w:type="paragraph" w:styleId="41">
    <w:name w:val="toc 4"/>
    <w:basedOn w:val="a"/>
    <w:uiPriority w:val="1"/>
    <w:qFormat/>
    <w:rsid w:val="006E224A"/>
    <w:pPr>
      <w:widowControl w:val="0"/>
      <w:spacing w:before="137"/>
      <w:ind w:left="1000" w:hanging="862"/>
    </w:pPr>
    <w:rPr>
      <w:lang w:val="en-US" w:eastAsia="en-US"/>
    </w:rPr>
  </w:style>
  <w:style w:type="paragraph" w:customStyle="1" w:styleId="TableParagraph">
    <w:name w:val="Table Paragraph"/>
    <w:basedOn w:val="a"/>
    <w:uiPriority w:val="1"/>
    <w:qFormat/>
    <w:rsid w:val="006E224A"/>
    <w:pPr>
      <w:widowControl w:val="0"/>
    </w:pPr>
    <w:rPr>
      <w:rFonts w:ascii="Calibri" w:hAnsi="Calibri"/>
      <w:sz w:val="22"/>
      <w:szCs w:val="22"/>
      <w:lang w:val="en-US" w:eastAsia="en-US"/>
    </w:rPr>
  </w:style>
  <w:style w:type="paragraph" w:customStyle="1" w:styleId="u">
    <w:name w:val="u"/>
    <w:basedOn w:val="a"/>
    <w:rsid w:val="006E224A"/>
    <w:pPr>
      <w:spacing w:before="100" w:beforeAutospacing="1" w:after="100" w:afterAutospacing="1"/>
    </w:pPr>
  </w:style>
  <w:style w:type="character" w:styleId="af5">
    <w:name w:val="Strong"/>
    <w:basedOn w:val="a0"/>
    <w:uiPriority w:val="22"/>
    <w:qFormat/>
    <w:rsid w:val="006E224A"/>
    <w:rPr>
      <w:b/>
    </w:rPr>
  </w:style>
  <w:style w:type="paragraph" w:customStyle="1" w:styleId="formattext">
    <w:name w:val="formattext"/>
    <w:basedOn w:val="a"/>
    <w:rsid w:val="006E224A"/>
    <w:pPr>
      <w:spacing w:before="100" w:beforeAutospacing="1" w:after="100" w:afterAutospacing="1"/>
    </w:pPr>
  </w:style>
  <w:style w:type="table" w:customStyle="1" w:styleId="14">
    <w:name w:val="Сетка таблицы1"/>
    <w:basedOn w:val="a1"/>
    <w:next w:val="a5"/>
    <w:rsid w:val="006E224A"/>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Знак1 Знак Знак Знак Знак Знак Знак"/>
    <w:basedOn w:val="a"/>
    <w:rsid w:val="006E224A"/>
    <w:pPr>
      <w:spacing w:after="160" w:line="240" w:lineRule="exact"/>
    </w:pPr>
    <w:rPr>
      <w:rFonts w:ascii="Verdana" w:hAnsi="Verdana" w:cs="Verdana"/>
      <w:lang w:val="en-US" w:eastAsia="en-US"/>
    </w:rPr>
  </w:style>
  <w:style w:type="paragraph" w:customStyle="1" w:styleId="af6">
    <w:name w:val="Знак"/>
    <w:basedOn w:val="a"/>
    <w:rsid w:val="006E224A"/>
    <w:pPr>
      <w:spacing w:line="240" w:lineRule="exact"/>
      <w:jc w:val="both"/>
    </w:pPr>
    <w:rPr>
      <w:rFonts w:ascii="Arial" w:hAnsi="Arial" w:cs="Arial"/>
      <w:lang w:val="en-US" w:eastAsia="en-US"/>
    </w:rPr>
  </w:style>
  <w:style w:type="paragraph" w:customStyle="1" w:styleId="ConsNormal">
    <w:name w:val="ConsNormal"/>
    <w:rsid w:val="006E224A"/>
    <w:pPr>
      <w:widowControl w:val="0"/>
      <w:autoSpaceDE w:val="0"/>
      <w:autoSpaceDN w:val="0"/>
      <w:adjustRightInd w:val="0"/>
      <w:ind w:right="19772" w:firstLine="720"/>
    </w:pPr>
    <w:rPr>
      <w:rFonts w:ascii="Arial" w:hAnsi="Arial" w:cs="Arial"/>
    </w:rPr>
  </w:style>
  <w:style w:type="paragraph" w:styleId="af7">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
    <w:basedOn w:val="a"/>
    <w:link w:val="af8"/>
    <w:rsid w:val="006E224A"/>
    <w:rPr>
      <w:rFonts w:ascii="Arial" w:hAnsi="Arial" w:cs="Arial"/>
      <w:sz w:val="20"/>
      <w:szCs w:val="20"/>
    </w:rPr>
  </w:style>
  <w:style w:type="character" w:customStyle="1" w:styleId="af8">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0"/>
    <w:link w:val="af7"/>
    <w:uiPriority w:val="99"/>
    <w:locked/>
    <w:rsid w:val="006E224A"/>
    <w:rPr>
      <w:rFonts w:ascii="Arial" w:hAnsi="Arial"/>
      <w:sz w:val="20"/>
      <w:lang w:eastAsia="ru-RU"/>
    </w:rPr>
  </w:style>
  <w:style w:type="character" w:styleId="af9">
    <w:name w:val="footnote reference"/>
    <w:aliases w:val="Знак сноски-FN"/>
    <w:basedOn w:val="a0"/>
    <w:rsid w:val="006E224A"/>
    <w:rPr>
      <w:vertAlign w:val="superscript"/>
    </w:rPr>
  </w:style>
  <w:style w:type="character" w:styleId="afa">
    <w:name w:val="page number"/>
    <w:basedOn w:val="a0"/>
    <w:uiPriority w:val="99"/>
    <w:rsid w:val="006E224A"/>
  </w:style>
  <w:style w:type="character" w:customStyle="1" w:styleId="grame">
    <w:name w:val="grame"/>
    <w:rsid w:val="006E224A"/>
  </w:style>
  <w:style w:type="paragraph" w:customStyle="1" w:styleId="Heading">
    <w:name w:val="Heading"/>
    <w:rsid w:val="006E224A"/>
    <w:pPr>
      <w:widowControl w:val="0"/>
      <w:autoSpaceDE w:val="0"/>
      <w:autoSpaceDN w:val="0"/>
      <w:adjustRightInd w:val="0"/>
    </w:pPr>
    <w:rPr>
      <w:rFonts w:ascii="Arial" w:hAnsi="Arial" w:cs="Arial"/>
      <w:b/>
      <w:bCs/>
      <w:sz w:val="22"/>
      <w:szCs w:val="22"/>
    </w:rPr>
  </w:style>
  <w:style w:type="paragraph" w:styleId="afb">
    <w:name w:val="Plain Text"/>
    <w:basedOn w:val="a"/>
    <w:link w:val="afc"/>
    <w:uiPriority w:val="99"/>
    <w:rsid w:val="006E224A"/>
    <w:rPr>
      <w:rFonts w:ascii="Courier New" w:hAnsi="Courier New" w:cs="Courier New"/>
      <w:sz w:val="20"/>
      <w:szCs w:val="20"/>
    </w:rPr>
  </w:style>
  <w:style w:type="character" w:customStyle="1" w:styleId="afc">
    <w:name w:val="Текст Знак"/>
    <w:basedOn w:val="a0"/>
    <w:link w:val="afb"/>
    <w:uiPriority w:val="99"/>
    <w:locked/>
    <w:rsid w:val="006E224A"/>
    <w:rPr>
      <w:rFonts w:ascii="Courier New" w:hAnsi="Courier New"/>
      <w:sz w:val="20"/>
      <w:lang w:eastAsia="ru-RU"/>
    </w:rPr>
  </w:style>
  <w:style w:type="character" w:customStyle="1" w:styleId="spelle">
    <w:name w:val="spelle"/>
    <w:rsid w:val="006E224A"/>
  </w:style>
  <w:style w:type="paragraph" w:styleId="HTML">
    <w:name w:val="HTML Preformatted"/>
    <w:basedOn w:val="a"/>
    <w:link w:val="HTML0"/>
    <w:uiPriority w:val="99"/>
    <w:rsid w:val="006E22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uiPriority w:val="99"/>
    <w:locked/>
    <w:rsid w:val="006E224A"/>
    <w:rPr>
      <w:rFonts w:ascii="Courier New" w:hAnsi="Courier New"/>
      <w:color w:val="000000"/>
      <w:sz w:val="20"/>
      <w:lang w:eastAsia="ru-RU"/>
    </w:rPr>
  </w:style>
  <w:style w:type="paragraph" w:customStyle="1" w:styleId="ConsPlusNormal">
    <w:name w:val="ConsPlusNormal"/>
    <w:link w:val="ConsPlusNormal0"/>
    <w:rsid w:val="006E224A"/>
    <w:pPr>
      <w:widowControl w:val="0"/>
      <w:autoSpaceDE w:val="0"/>
      <w:autoSpaceDN w:val="0"/>
      <w:adjustRightInd w:val="0"/>
      <w:ind w:firstLine="720"/>
    </w:pPr>
    <w:rPr>
      <w:rFonts w:ascii="Arial" w:hAnsi="Arial" w:cs="Arial"/>
    </w:rPr>
  </w:style>
  <w:style w:type="character" w:customStyle="1" w:styleId="f">
    <w:name w:val="f"/>
    <w:rsid w:val="006E224A"/>
  </w:style>
  <w:style w:type="paragraph" w:styleId="afd">
    <w:name w:val="Body Text Indent"/>
    <w:basedOn w:val="a"/>
    <w:link w:val="afe"/>
    <w:uiPriority w:val="99"/>
    <w:rsid w:val="006E224A"/>
    <w:pPr>
      <w:spacing w:after="120"/>
      <w:ind w:left="283"/>
    </w:pPr>
    <w:rPr>
      <w:rFonts w:ascii="Arial" w:hAnsi="Arial" w:cs="Arial"/>
    </w:rPr>
  </w:style>
  <w:style w:type="character" w:customStyle="1" w:styleId="afe">
    <w:name w:val="Основной текст с отступом Знак"/>
    <w:basedOn w:val="a0"/>
    <w:link w:val="afd"/>
    <w:uiPriority w:val="99"/>
    <w:locked/>
    <w:rsid w:val="006E224A"/>
    <w:rPr>
      <w:rFonts w:ascii="Arial" w:hAnsi="Arial"/>
      <w:sz w:val="24"/>
      <w:lang w:eastAsia="ru-RU"/>
    </w:rPr>
  </w:style>
  <w:style w:type="paragraph" w:customStyle="1" w:styleId="FR2">
    <w:name w:val="FR2"/>
    <w:rsid w:val="006E224A"/>
    <w:pPr>
      <w:widowControl w:val="0"/>
      <w:overflowPunct w:val="0"/>
      <w:autoSpaceDE w:val="0"/>
      <w:autoSpaceDN w:val="0"/>
      <w:adjustRightInd w:val="0"/>
      <w:ind w:firstLine="560"/>
      <w:jc w:val="both"/>
      <w:textAlignment w:val="baseline"/>
    </w:pPr>
    <w:rPr>
      <w:rFonts w:ascii="Arial" w:hAnsi="Arial" w:cs="Arial"/>
      <w:sz w:val="28"/>
      <w:szCs w:val="28"/>
    </w:rPr>
  </w:style>
  <w:style w:type="paragraph" w:customStyle="1" w:styleId="text">
    <w:name w:val="text"/>
    <w:basedOn w:val="a"/>
    <w:next w:val="a"/>
    <w:rsid w:val="006E224A"/>
    <w:pPr>
      <w:autoSpaceDE w:val="0"/>
      <w:autoSpaceDN w:val="0"/>
      <w:adjustRightInd w:val="0"/>
      <w:spacing w:before="28" w:after="28"/>
    </w:pPr>
    <w:rPr>
      <w:rFonts w:ascii="Arial" w:hAnsi="Arial" w:cs="Arial"/>
    </w:rPr>
  </w:style>
  <w:style w:type="paragraph" w:styleId="24">
    <w:name w:val="List 2"/>
    <w:basedOn w:val="a"/>
    <w:uiPriority w:val="99"/>
    <w:rsid w:val="006E224A"/>
    <w:pPr>
      <w:ind w:left="566" w:hanging="283"/>
    </w:pPr>
    <w:rPr>
      <w:rFonts w:ascii="Arial" w:hAnsi="Arial" w:cs="Arial"/>
      <w:sz w:val="20"/>
      <w:szCs w:val="20"/>
    </w:rPr>
  </w:style>
  <w:style w:type="paragraph" w:styleId="32">
    <w:name w:val="List 3"/>
    <w:basedOn w:val="a"/>
    <w:uiPriority w:val="99"/>
    <w:rsid w:val="006E224A"/>
    <w:pPr>
      <w:ind w:left="849" w:hanging="283"/>
    </w:pPr>
    <w:rPr>
      <w:rFonts w:ascii="Arial" w:hAnsi="Arial" w:cs="Arial"/>
      <w:sz w:val="20"/>
      <w:szCs w:val="20"/>
    </w:rPr>
  </w:style>
  <w:style w:type="paragraph" w:customStyle="1" w:styleId="16">
    <w:name w:val="Знак1"/>
    <w:basedOn w:val="a"/>
    <w:rsid w:val="006E224A"/>
    <w:pPr>
      <w:spacing w:line="240" w:lineRule="exact"/>
      <w:jc w:val="both"/>
    </w:pPr>
    <w:rPr>
      <w:rFonts w:ascii="Arial" w:hAnsi="Arial" w:cs="Arial"/>
      <w:lang w:val="en-US" w:eastAsia="en-US"/>
    </w:rPr>
  </w:style>
  <w:style w:type="paragraph" w:styleId="25">
    <w:name w:val="Body Text Indent 2"/>
    <w:aliases w:val="Знак Знак Знак Знак Знак Знак1,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w:basedOn w:val="a"/>
    <w:link w:val="26"/>
    <w:uiPriority w:val="99"/>
    <w:rsid w:val="006E224A"/>
    <w:pPr>
      <w:spacing w:after="120" w:line="480" w:lineRule="auto"/>
      <w:ind w:left="283"/>
    </w:pPr>
    <w:rPr>
      <w:rFonts w:ascii="Arial" w:hAnsi="Arial" w:cs="Arial"/>
    </w:rPr>
  </w:style>
  <w:style w:type="character" w:customStyle="1" w:styleId="26">
    <w:name w:val="Основной текст с отступом 2 Знак"/>
    <w:aliases w:val="Знак Знак Знак Знак Знак Знак1 Знак,Знак Знак Знак Знак Знак Знак Знак Знак2,Знак Знак Знак Знак Знак Знак Знак1 Знак,Знак Знак Знак Знак Знак1 Знак,Знак Знак Знак Знак Знак Знак Знак Знак1 Знак"/>
    <w:basedOn w:val="a0"/>
    <w:link w:val="25"/>
    <w:uiPriority w:val="99"/>
    <w:locked/>
    <w:rsid w:val="006E224A"/>
    <w:rPr>
      <w:rFonts w:ascii="Arial" w:hAnsi="Arial"/>
      <w:sz w:val="24"/>
      <w:lang w:eastAsia="ru-RU"/>
    </w:rPr>
  </w:style>
  <w:style w:type="paragraph" w:styleId="27">
    <w:name w:val="Body Text 2"/>
    <w:basedOn w:val="a"/>
    <w:link w:val="28"/>
    <w:uiPriority w:val="99"/>
    <w:rsid w:val="006E224A"/>
    <w:pPr>
      <w:spacing w:after="120" w:line="480" w:lineRule="auto"/>
    </w:pPr>
    <w:rPr>
      <w:rFonts w:ascii="Arial" w:hAnsi="Arial" w:cs="Arial"/>
    </w:rPr>
  </w:style>
  <w:style w:type="character" w:customStyle="1" w:styleId="28">
    <w:name w:val="Основной текст 2 Знак"/>
    <w:basedOn w:val="a0"/>
    <w:link w:val="27"/>
    <w:uiPriority w:val="99"/>
    <w:locked/>
    <w:rsid w:val="006E224A"/>
    <w:rPr>
      <w:rFonts w:ascii="Arial" w:hAnsi="Arial"/>
      <w:sz w:val="24"/>
      <w:lang w:eastAsia="ru-RU"/>
    </w:rPr>
  </w:style>
  <w:style w:type="character" w:customStyle="1" w:styleId="S10">
    <w:name w:val="S_Маркированный Знак1"/>
    <w:link w:val="S2"/>
    <w:locked/>
    <w:rsid w:val="006E224A"/>
    <w:rPr>
      <w:sz w:val="24"/>
    </w:rPr>
  </w:style>
  <w:style w:type="paragraph" w:customStyle="1" w:styleId="S2">
    <w:name w:val="S_Маркированный"/>
    <w:basedOn w:val="aff"/>
    <w:link w:val="S10"/>
    <w:autoRedefine/>
    <w:rsid w:val="006E224A"/>
    <w:pPr>
      <w:tabs>
        <w:tab w:val="left" w:pos="992"/>
      </w:tabs>
      <w:spacing w:line="360" w:lineRule="auto"/>
      <w:ind w:left="0" w:firstLine="709"/>
      <w:jc w:val="both"/>
    </w:pPr>
    <w:rPr>
      <w:rFonts w:ascii="Calibri" w:hAnsi="Calibri" w:cs="Times New Roman"/>
      <w:lang w:eastAsia="en-US"/>
    </w:rPr>
  </w:style>
  <w:style w:type="paragraph" w:styleId="aff">
    <w:name w:val="List Bullet"/>
    <w:basedOn w:val="a"/>
    <w:uiPriority w:val="99"/>
    <w:rsid w:val="006E224A"/>
    <w:pPr>
      <w:ind w:left="1069" w:hanging="360"/>
    </w:pPr>
    <w:rPr>
      <w:rFonts w:ascii="Arial" w:hAnsi="Arial" w:cs="Arial"/>
    </w:rPr>
  </w:style>
  <w:style w:type="paragraph" w:customStyle="1" w:styleId="S3">
    <w:name w:val="S_Таблица"/>
    <w:basedOn w:val="a"/>
    <w:link w:val="S4"/>
    <w:autoRedefine/>
    <w:rsid w:val="006E224A"/>
    <w:pPr>
      <w:widowControl w:val="0"/>
      <w:tabs>
        <w:tab w:val="num" w:pos="1440"/>
      </w:tabs>
      <w:jc w:val="right"/>
    </w:pPr>
    <w:rPr>
      <w:rFonts w:ascii="Arial" w:hAnsi="Arial" w:cs="Arial"/>
      <w:color w:val="008000"/>
      <w:lang w:eastAsia="en-US"/>
    </w:rPr>
  </w:style>
  <w:style w:type="character" w:customStyle="1" w:styleId="S4">
    <w:name w:val="S_Таблица Знак"/>
    <w:link w:val="S3"/>
    <w:locked/>
    <w:rsid w:val="006E224A"/>
    <w:rPr>
      <w:rFonts w:ascii="Arial" w:hAnsi="Arial"/>
      <w:color w:val="008000"/>
      <w:sz w:val="24"/>
    </w:rPr>
  </w:style>
  <w:style w:type="character" w:customStyle="1" w:styleId="S5">
    <w:name w:val="S_Обычный в таблице Знак"/>
    <w:link w:val="S6"/>
    <w:locked/>
    <w:rsid w:val="006E224A"/>
    <w:rPr>
      <w:sz w:val="24"/>
    </w:rPr>
  </w:style>
  <w:style w:type="paragraph" w:customStyle="1" w:styleId="S6">
    <w:name w:val="S_Обычный в таблице"/>
    <w:basedOn w:val="a"/>
    <w:link w:val="S5"/>
    <w:rsid w:val="006E224A"/>
    <w:pPr>
      <w:jc w:val="center"/>
    </w:pPr>
    <w:rPr>
      <w:rFonts w:ascii="Calibri" w:hAnsi="Calibri"/>
      <w:lang w:eastAsia="en-US"/>
    </w:rPr>
  </w:style>
  <w:style w:type="paragraph" w:customStyle="1" w:styleId="aff0">
    <w:name w:val="Примечание"/>
    <w:basedOn w:val="a"/>
    <w:qFormat/>
    <w:rsid w:val="006E224A"/>
    <w:pPr>
      <w:ind w:firstLine="567"/>
      <w:jc w:val="both"/>
    </w:pPr>
    <w:rPr>
      <w:rFonts w:ascii="Arial" w:hAnsi="Arial" w:cs="Arial"/>
      <w:sz w:val="20"/>
      <w:szCs w:val="20"/>
      <w:lang w:eastAsia="en-US"/>
    </w:rPr>
  </w:style>
  <w:style w:type="paragraph" w:customStyle="1" w:styleId="ConsCell">
    <w:name w:val="ConsCell"/>
    <w:rsid w:val="006E224A"/>
    <w:pPr>
      <w:widowControl w:val="0"/>
      <w:autoSpaceDE w:val="0"/>
      <w:autoSpaceDN w:val="0"/>
      <w:adjustRightInd w:val="0"/>
      <w:ind w:right="19772"/>
    </w:pPr>
    <w:rPr>
      <w:rFonts w:ascii="Arial" w:hAnsi="Arial" w:cs="Arial"/>
    </w:rPr>
  </w:style>
  <w:style w:type="paragraph" w:styleId="aff1">
    <w:name w:val="annotation text"/>
    <w:basedOn w:val="a"/>
    <w:link w:val="aff2"/>
    <w:uiPriority w:val="99"/>
    <w:rsid w:val="006E224A"/>
    <w:rPr>
      <w:rFonts w:ascii="Arial" w:hAnsi="Arial" w:cs="Arial"/>
      <w:sz w:val="20"/>
      <w:szCs w:val="20"/>
    </w:rPr>
  </w:style>
  <w:style w:type="character" w:customStyle="1" w:styleId="aff2">
    <w:name w:val="Текст примечания Знак"/>
    <w:basedOn w:val="a0"/>
    <w:link w:val="aff1"/>
    <w:uiPriority w:val="99"/>
    <w:locked/>
    <w:rsid w:val="006E224A"/>
    <w:rPr>
      <w:rFonts w:ascii="Arial" w:hAnsi="Arial"/>
      <w:sz w:val="20"/>
      <w:lang w:eastAsia="ru-RU"/>
    </w:rPr>
  </w:style>
  <w:style w:type="paragraph" w:customStyle="1" w:styleId="aff3">
    <w:name w:val="приложения рнгп"/>
    <w:basedOn w:val="20"/>
    <w:autoRedefine/>
    <w:qFormat/>
    <w:rsid w:val="006E224A"/>
    <w:pPr>
      <w:keepNext w:val="0"/>
      <w:widowControl w:val="0"/>
      <w:tabs>
        <w:tab w:val="left" w:pos="992"/>
      </w:tabs>
      <w:spacing w:before="0" w:after="0"/>
      <w:ind w:firstLine="709"/>
      <w:jc w:val="both"/>
    </w:pPr>
    <w:rPr>
      <w:b w:val="0"/>
      <w:bCs w:val="0"/>
      <w:i w:val="0"/>
      <w:iCs w:val="0"/>
      <w:color w:val="800080"/>
      <w:sz w:val="24"/>
      <w:szCs w:val="24"/>
      <w:lang w:eastAsia="en-US"/>
    </w:rPr>
  </w:style>
  <w:style w:type="paragraph" w:styleId="33">
    <w:name w:val="Body Text Indent 3"/>
    <w:basedOn w:val="a"/>
    <w:link w:val="34"/>
    <w:uiPriority w:val="99"/>
    <w:rsid w:val="006E224A"/>
    <w:pPr>
      <w:spacing w:after="120"/>
      <w:ind w:left="283"/>
    </w:pPr>
    <w:rPr>
      <w:rFonts w:ascii="Arial" w:hAnsi="Arial" w:cs="Arial"/>
      <w:sz w:val="16"/>
      <w:szCs w:val="16"/>
    </w:rPr>
  </w:style>
  <w:style w:type="character" w:customStyle="1" w:styleId="34">
    <w:name w:val="Основной текст с отступом 3 Знак"/>
    <w:basedOn w:val="a0"/>
    <w:link w:val="33"/>
    <w:uiPriority w:val="99"/>
    <w:locked/>
    <w:rsid w:val="006E224A"/>
    <w:rPr>
      <w:rFonts w:ascii="Arial" w:hAnsi="Arial"/>
      <w:sz w:val="16"/>
      <w:lang w:eastAsia="ru-RU"/>
    </w:rPr>
  </w:style>
  <w:style w:type="paragraph" w:styleId="29">
    <w:name w:val="List Continue 2"/>
    <w:basedOn w:val="a"/>
    <w:uiPriority w:val="99"/>
    <w:rsid w:val="006E224A"/>
    <w:pPr>
      <w:spacing w:after="120"/>
      <w:ind w:left="566"/>
    </w:pPr>
    <w:rPr>
      <w:rFonts w:ascii="Arial" w:hAnsi="Arial" w:cs="Arial"/>
    </w:rPr>
  </w:style>
  <w:style w:type="paragraph" w:styleId="35">
    <w:name w:val="List Continue 3"/>
    <w:basedOn w:val="a"/>
    <w:uiPriority w:val="99"/>
    <w:rsid w:val="006E224A"/>
    <w:pPr>
      <w:spacing w:after="120"/>
      <w:ind w:left="849"/>
    </w:pPr>
    <w:rPr>
      <w:rFonts w:ascii="Arial" w:hAnsi="Arial" w:cs="Arial"/>
    </w:rPr>
  </w:style>
  <w:style w:type="paragraph" w:customStyle="1" w:styleId="17">
    <w:name w:val="Стиль1"/>
    <w:basedOn w:val="a"/>
    <w:rsid w:val="006E224A"/>
    <w:pPr>
      <w:jc w:val="center"/>
    </w:pPr>
    <w:rPr>
      <w:rFonts w:ascii="Arial" w:hAnsi="Arial" w:cs="Arial"/>
      <w:sz w:val="20"/>
      <w:szCs w:val="20"/>
    </w:rPr>
  </w:style>
  <w:style w:type="paragraph" w:customStyle="1" w:styleId="textn">
    <w:name w:val="textn"/>
    <w:basedOn w:val="a"/>
    <w:rsid w:val="006E224A"/>
    <w:pPr>
      <w:spacing w:before="100" w:beforeAutospacing="1" w:after="100" w:afterAutospacing="1"/>
    </w:pPr>
    <w:rPr>
      <w:rFonts w:ascii="Arial" w:hAnsi="Arial" w:cs="Arial"/>
    </w:rPr>
  </w:style>
  <w:style w:type="paragraph" w:customStyle="1" w:styleId="2a">
    <w:name w:val="Знак2"/>
    <w:basedOn w:val="a"/>
    <w:rsid w:val="006E224A"/>
    <w:pPr>
      <w:spacing w:line="240" w:lineRule="exact"/>
      <w:jc w:val="both"/>
    </w:pPr>
    <w:rPr>
      <w:rFonts w:ascii="Arial" w:hAnsi="Arial" w:cs="Arial"/>
      <w:lang w:val="en-US" w:eastAsia="en-US"/>
    </w:rPr>
  </w:style>
  <w:style w:type="character" w:customStyle="1" w:styleId="FontStyle11">
    <w:name w:val="Font Style11"/>
    <w:rsid w:val="006E224A"/>
    <w:rPr>
      <w:rFonts w:ascii="Times New Roman" w:hAnsi="Times New Roman"/>
      <w:sz w:val="26"/>
    </w:rPr>
  </w:style>
  <w:style w:type="paragraph" w:customStyle="1" w:styleId="36">
    <w:name w:val="Знак3"/>
    <w:basedOn w:val="a"/>
    <w:rsid w:val="006E224A"/>
    <w:pPr>
      <w:spacing w:line="240" w:lineRule="exact"/>
      <w:jc w:val="both"/>
    </w:pPr>
    <w:rPr>
      <w:rFonts w:ascii="Arial" w:hAnsi="Arial" w:cs="Arial"/>
      <w:lang w:val="en-US" w:eastAsia="en-US"/>
    </w:rPr>
  </w:style>
  <w:style w:type="paragraph" w:customStyle="1" w:styleId="5">
    <w:name w:val="Знак5"/>
    <w:basedOn w:val="a"/>
    <w:rsid w:val="006E224A"/>
    <w:pPr>
      <w:spacing w:line="240" w:lineRule="exact"/>
      <w:jc w:val="both"/>
    </w:pPr>
    <w:rPr>
      <w:rFonts w:ascii="Arial" w:hAnsi="Arial" w:cs="Arial"/>
      <w:lang w:val="en-US" w:eastAsia="en-US"/>
    </w:rPr>
  </w:style>
  <w:style w:type="paragraph" w:customStyle="1" w:styleId="6">
    <w:name w:val="Знак6"/>
    <w:basedOn w:val="a"/>
    <w:rsid w:val="006E224A"/>
    <w:pPr>
      <w:spacing w:line="240" w:lineRule="exact"/>
      <w:jc w:val="both"/>
    </w:pPr>
    <w:rPr>
      <w:rFonts w:ascii="Arial" w:hAnsi="Arial" w:cs="Arial"/>
      <w:lang w:val="en-US" w:eastAsia="en-US"/>
    </w:rPr>
  </w:style>
  <w:style w:type="paragraph" w:customStyle="1" w:styleId="7">
    <w:name w:val="Знак7"/>
    <w:basedOn w:val="a"/>
    <w:rsid w:val="006E224A"/>
    <w:pPr>
      <w:spacing w:line="240" w:lineRule="exact"/>
      <w:jc w:val="both"/>
    </w:pPr>
    <w:rPr>
      <w:rFonts w:ascii="Arial" w:hAnsi="Arial" w:cs="Arial"/>
      <w:lang w:val="en-US" w:eastAsia="en-US"/>
    </w:rPr>
  </w:style>
  <w:style w:type="paragraph" w:customStyle="1" w:styleId="9">
    <w:name w:val="Знак9"/>
    <w:basedOn w:val="a"/>
    <w:rsid w:val="006E224A"/>
    <w:pPr>
      <w:spacing w:line="240" w:lineRule="exact"/>
      <w:jc w:val="both"/>
    </w:pPr>
    <w:rPr>
      <w:rFonts w:ascii="Arial" w:hAnsi="Arial" w:cs="Arial"/>
      <w:lang w:val="en-US" w:eastAsia="en-US"/>
    </w:rPr>
  </w:style>
  <w:style w:type="character" w:customStyle="1" w:styleId="apple-style-span">
    <w:name w:val="apple-style-span"/>
    <w:rsid w:val="006E224A"/>
  </w:style>
  <w:style w:type="paragraph" w:customStyle="1" w:styleId="100">
    <w:name w:val="Знак10"/>
    <w:basedOn w:val="a"/>
    <w:rsid w:val="006E224A"/>
    <w:pPr>
      <w:spacing w:line="240" w:lineRule="exact"/>
      <w:jc w:val="both"/>
    </w:pPr>
    <w:rPr>
      <w:rFonts w:ascii="Arial" w:hAnsi="Arial" w:cs="Arial"/>
      <w:lang w:val="en-US" w:eastAsia="en-US"/>
    </w:rPr>
  </w:style>
  <w:style w:type="paragraph" w:customStyle="1" w:styleId="FORMATTEXT0">
    <w:name w:val=".FORMATTEXT"/>
    <w:rsid w:val="006E224A"/>
    <w:pPr>
      <w:widowControl w:val="0"/>
      <w:autoSpaceDE w:val="0"/>
      <w:autoSpaceDN w:val="0"/>
      <w:adjustRightInd w:val="0"/>
    </w:pPr>
    <w:rPr>
      <w:rFonts w:ascii="Times New Roman" w:hAnsi="Times New Roman" w:cs="Times New Roman"/>
      <w:sz w:val="24"/>
      <w:szCs w:val="24"/>
    </w:rPr>
  </w:style>
  <w:style w:type="paragraph" w:customStyle="1" w:styleId="18">
    <w:name w:val="Знак1 Знак Знак Знак"/>
    <w:basedOn w:val="a"/>
    <w:rsid w:val="006E224A"/>
    <w:rPr>
      <w:rFonts w:ascii="Verdana" w:hAnsi="Verdana" w:cs="Verdana"/>
      <w:sz w:val="20"/>
      <w:szCs w:val="20"/>
      <w:lang w:val="en-US" w:eastAsia="en-US"/>
    </w:rPr>
  </w:style>
  <w:style w:type="paragraph" w:customStyle="1" w:styleId="aff4">
    <w:name w:val="Основной шрифт абзаца Знак Знак Знак Знак"/>
    <w:aliases w:val="Знак1 Знак Знак Знак Знак Знак Знак Знак Знак Знак Знак"/>
    <w:basedOn w:val="a"/>
    <w:rsid w:val="006E224A"/>
    <w:rPr>
      <w:rFonts w:ascii="Verdana" w:hAnsi="Verdana" w:cs="Verdana"/>
      <w:sz w:val="20"/>
      <w:szCs w:val="20"/>
      <w:lang w:val="en-US" w:eastAsia="en-US"/>
    </w:rPr>
  </w:style>
  <w:style w:type="character" w:customStyle="1" w:styleId="text11">
    <w:name w:val="text11"/>
    <w:rsid w:val="006E224A"/>
    <w:rPr>
      <w:b/>
      <w:color w:val="333333"/>
      <w:sz w:val="20"/>
      <w:u w:val="single"/>
    </w:rPr>
  </w:style>
  <w:style w:type="paragraph" w:customStyle="1" w:styleId="19">
    <w:name w:val="Обычный1"/>
    <w:rsid w:val="006E224A"/>
    <w:pPr>
      <w:widowControl w:val="0"/>
      <w:spacing w:line="260" w:lineRule="auto"/>
      <w:ind w:firstLine="220"/>
      <w:jc w:val="both"/>
    </w:pPr>
    <w:rPr>
      <w:rFonts w:ascii="Arial" w:hAnsi="Arial" w:cs="Times New Roman"/>
      <w:b/>
      <w:sz w:val="18"/>
    </w:rPr>
  </w:style>
  <w:style w:type="character" w:customStyle="1" w:styleId="highlighthighlightactive">
    <w:name w:val="highlight highlight_active"/>
    <w:rsid w:val="006E224A"/>
  </w:style>
  <w:style w:type="paragraph" w:customStyle="1" w:styleId="txt">
    <w:name w:val="txt"/>
    <w:basedOn w:val="a"/>
    <w:rsid w:val="006E224A"/>
    <w:pPr>
      <w:spacing w:before="100" w:beforeAutospacing="1" w:after="100" w:afterAutospacing="1"/>
    </w:pPr>
    <w:rPr>
      <w:rFonts w:ascii="Verdana" w:hAnsi="Verdana" w:cs="Verdana"/>
      <w:color w:val="000000"/>
      <w:sz w:val="17"/>
      <w:szCs w:val="17"/>
    </w:rPr>
  </w:style>
  <w:style w:type="paragraph" w:customStyle="1" w:styleId="textb">
    <w:name w:val="textb"/>
    <w:basedOn w:val="a"/>
    <w:rsid w:val="006E224A"/>
    <w:rPr>
      <w:rFonts w:ascii="Arial" w:hAnsi="Arial" w:cs="Arial"/>
      <w:b/>
      <w:bCs/>
      <w:sz w:val="22"/>
      <w:szCs w:val="22"/>
    </w:rPr>
  </w:style>
  <w:style w:type="paragraph" w:customStyle="1" w:styleId="western">
    <w:name w:val="western"/>
    <w:basedOn w:val="a"/>
    <w:rsid w:val="006E224A"/>
    <w:pPr>
      <w:spacing w:before="100" w:beforeAutospacing="1" w:after="100" w:afterAutospacing="1"/>
    </w:pPr>
  </w:style>
  <w:style w:type="character" w:customStyle="1" w:styleId="Normal">
    <w:name w:val="Normal Знак"/>
    <w:locked/>
    <w:rsid w:val="006E224A"/>
    <w:rPr>
      <w:sz w:val="24"/>
      <w:lang w:val="ru-RU" w:eastAsia="ru-RU"/>
    </w:rPr>
  </w:style>
  <w:style w:type="paragraph" w:customStyle="1" w:styleId="ConsTitle">
    <w:name w:val="ConsTitle"/>
    <w:rsid w:val="006E224A"/>
    <w:pPr>
      <w:widowControl w:val="0"/>
      <w:autoSpaceDE w:val="0"/>
      <w:autoSpaceDN w:val="0"/>
      <w:adjustRightInd w:val="0"/>
    </w:pPr>
    <w:rPr>
      <w:rFonts w:ascii="Arial" w:hAnsi="Arial" w:cs="Arial"/>
      <w:b/>
      <w:bCs/>
      <w:sz w:val="16"/>
      <w:szCs w:val="16"/>
    </w:rPr>
  </w:style>
  <w:style w:type="paragraph" w:customStyle="1" w:styleId="FR1">
    <w:name w:val="FR1"/>
    <w:rsid w:val="006E224A"/>
    <w:pPr>
      <w:widowControl w:val="0"/>
      <w:autoSpaceDE w:val="0"/>
      <w:autoSpaceDN w:val="0"/>
      <w:adjustRightInd w:val="0"/>
    </w:pPr>
    <w:rPr>
      <w:rFonts w:ascii="Times New Roman" w:hAnsi="Times New Roman" w:cs="Times New Roman"/>
      <w:sz w:val="16"/>
      <w:szCs w:val="16"/>
    </w:rPr>
  </w:style>
  <w:style w:type="paragraph" w:customStyle="1" w:styleId="50">
    <w:name w:val="çàãîëîâîê 5"/>
    <w:basedOn w:val="a"/>
    <w:next w:val="a"/>
    <w:rsid w:val="006E224A"/>
    <w:pPr>
      <w:keepNext/>
      <w:jc w:val="center"/>
    </w:pPr>
  </w:style>
  <w:style w:type="paragraph" w:customStyle="1" w:styleId="Normal10-022">
    <w:name w:val="Стиль Normal + 10 пт полужирный По центру Слева:  -02 см Справ...2"/>
    <w:basedOn w:val="a"/>
    <w:link w:val="Normal10-0220"/>
    <w:rsid w:val="006E224A"/>
    <w:pPr>
      <w:snapToGrid w:val="0"/>
      <w:ind w:left="-113" w:right="-113"/>
      <w:jc w:val="center"/>
    </w:pPr>
    <w:rPr>
      <w:b/>
      <w:bCs/>
    </w:rPr>
  </w:style>
  <w:style w:type="character" w:customStyle="1" w:styleId="Normal10-0220">
    <w:name w:val="Стиль Normal + 10 пт полужирный По центру Слева:  -02 см Справ...2 Знак"/>
    <w:link w:val="Normal10-022"/>
    <w:locked/>
    <w:rsid w:val="006E224A"/>
    <w:rPr>
      <w:rFonts w:ascii="Times New Roman" w:hAnsi="Times New Roman"/>
      <w:b/>
      <w:sz w:val="24"/>
      <w:lang w:eastAsia="ru-RU"/>
    </w:rPr>
  </w:style>
  <w:style w:type="paragraph" w:customStyle="1" w:styleId="ConsPlusTitle">
    <w:name w:val="ConsPlusTitle"/>
    <w:rsid w:val="006E224A"/>
    <w:pPr>
      <w:widowControl w:val="0"/>
      <w:autoSpaceDE w:val="0"/>
      <w:autoSpaceDN w:val="0"/>
      <w:adjustRightInd w:val="0"/>
    </w:pPr>
    <w:rPr>
      <w:rFonts w:ascii="Arial" w:hAnsi="Arial" w:cs="Arial"/>
      <w:b/>
      <w:bCs/>
    </w:rPr>
  </w:style>
  <w:style w:type="character" w:customStyle="1" w:styleId="FontStyle88">
    <w:name w:val="Font Style88"/>
    <w:rsid w:val="006E224A"/>
    <w:rPr>
      <w:rFonts w:ascii="Times New Roman" w:hAnsi="Times New Roman"/>
      <w:sz w:val="22"/>
    </w:rPr>
  </w:style>
  <w:style w:type="paragraph" w:customStyle="1" w:styleId="aff5">
    <w:name w:val="Знак Знак Знак Знак"/>
    <w:basedOn w:val="a"/>
    <w:rsid w:val="006E224A"/>
    <w:rPr>
      <w:rFonts w:ascii="Verdana" w:hAnsi="Verdana" w:cs="Verdana"/>
      <w:sz w:val="20"/>
      <w:szCs w:val="20"/>
      <w:lang w:val="en-US" w:eastAsia="en-US"/>
    </w:rPr>
  </w:style>
  <w:style w:type="character" w:styleId="aff6">
    <w:name w:val="FollowedHyperlink"/>
    <w:basedOn w:val="a0"/>
    <w:uiPriority w:val="99"/>
    <w:rsid w:val="006E224A"/>
    <w:rPr>
      <w:color w:val="800080"/>
      <w:u w:val="single"/>
    </w:rPr>
  </w:style>
  <w:style w:type="paragraph" w:customStyle="1" w:styleId="formattexttopleveltext">
    <w:name w:val="formattext topleveltext"/>
    <w:basedOn w:val="a"/>
    <w:rsid w:val="006E224A"/>
    <w:pPr>
      <w:spacing w:before="100" w:beforeAutospacing="1" w:after="100" w:afterAutospacing="1"/>
    </w:pPr>
  </w:style>
  <w:style w:type="character" w:customStyle="1" w:styleId="context">
    <w:name w:val="context"/>
    <w:rsid w:val="006E224A"/>
  </w:style>
  <w:style w:type="character" w:customStyle="1" w:styleId="contextcurrent">
    <w:name w:val="context_current"/>
    <w:rsid w:val="006E224A"/>
  </w:style>
  <w:style w:type="paragraph" w:customStyle="1" w:styleId="11Char">
    <w:name w:val="Знак1 Знак Знак Знак Знак Знак Знак Знак Знак1 Char"/>
    <w:basedOn w:val="a"/>
    <w:rsid w:val="006E224A"/>
    <w:pPr>
      <w:spacing w:after="160" w:line="240" w:lineRule="exact"/>
    </w:pPr>
    <w:rPr>
      <w:rFonts w:ascii="Verdana" w:hAnsi="Verdana"/>
      <w:sz w:val="20"/>
      <w:szCs w:val="20"/>
      <w:lang w:val="en-US" w:eastAsia="en-US"/>
    </w:rPr>
  </w:style>
  <w:style w:type="paragraph" w:styleId="2">
    <w:name w:val="List Bullet 2"/>
    <w:basedOn w:val="a"/>
    <w:uiPriority w:val="99"/>
    <w:rsid w:val="006E224A"/>
    <w:pPr>
      <w:numPr>
        <w:numId w:val="5"/>
      </w:numPr>
      <w:tabs>
        <w:tab w:val="clear" w:pos="360"/>
        <w:tab w:val="num" w:pos="643"/>
      </w:tabs>
      <w:ind w:left="643"/>
    </w:pPr>
  </w:style>
  <w:style w:type="character" w:customStyle="1" w:styleId="WW8Num4z1">
    <w:name w:val="WW8Num4z1"/>
    <w:rsid w:val="006E224A"/>
    <w:rPr>
      <w:rFonts w:ascii="Courier New" w:hAnsi="Courier New"/>
    </w:rPr>
  </w:style>
  <w:style w:type="paragraph" w:customStyle="1" w:styleId="headertext">
    <w:name w:val="headertext"/>
    <w:basedOn w:val="a"/>
    <w:rsid w:val="006E224A"/>
    <w:pPr>
      <w:spacing w:before="100" w:beforeAutospacing="1" w:after="100" w:afterAutospacing="1"/>
    </w:pPr>
  </w:style>
  <w:style w:type="character" w:customStyle="1" w:styleId="aff7">
    <w:name w:val="Цветовое выделение"/>
    <w:rsid w:val="006E224A"/>
    <w:rPr>
      <w:b/>
      <w:color w:val="000080"/>
      <w:sz w:val="20"/>
    </w:rPr>
  </w:style>
  <w:style w:type="paragraph" w:styleId="aff8">
    <w:name w:val="Subtitle"/>
    <w:basedOn w:val="a"/>
    <w:link w:val="aff9"/>
    <w:uiPriority w:val="11"/>
    <w:qFormat/>
    <w:rsid w:val="006E224A"/>
    <w:pPr>
      <w:spacing w:line="252" w:lineRule="auto"/>
      <w:ind w:left="-108" w:right="-108"/>
      <w:jc w:val="center"/>
    </w:pPr>
    <w:rPr>
      <w:b/>
      <w:sz w:val="19"/>
      <w:szCs w:val="20"/>
    </w:rPr>
  </w:style>
  <w:style w:type="character" w:customStyle="1" w:styleId="aff9">
    <w:name w:val="Подзаголовок Знак"/>
    <w:basedOn w:val="a0"/>
    <w:link w:val="aff8"/>
    <w:uiPriority w:val="11"/>
    <w:locked/>
    <w:rsid w:val="006E224A"/>
    <w:rPr>
      <w:rFonts w:ascii="Times New Roman" w:hAnsi="Times New Roman"/>
      <w:b/>
      <w:sz w:val="20"/>
      <w:lang w:eastAsia="ru-RU"/>
    </w:rPr>
  </w:style>
  <w:style w:type="paragraph" w:customStyle="1" w:styleId="2b">
    <w:name w:val="Верхний колонтитул2"/>
    <w:basedOn w:val="a"/>
    <w:rsid w:val="006E224A"/>
    <w:pPr>
      <w:widowControl w:val="0"/>
      <w:tabs>
        <w:tab w:val="center" w:pos="4153"/>
        <w:tab w:val="right" w:pos="8306"/>
      </w:tabs>
    </w:pPr>
    <w:rPr>
      <w:szCs w:val="20"/>
    </w:rPr>
  </w:style>
  <w:style w:type="paragraph" w:customStyle="1" w:styleId="affa">
    <w:name w:val="ВыпускныеДанные"/>
    <w:basedOn w:val="a"/>
    <w:next w:val="a"/>
    <w:rsid w:val="006E224A"/>
    <w:rPr>
      <w:sz w:val="18"/>
      <w:szCs w:val="20"/>
    </w:rPr>
  </w:style>
  <w:style w:type="paragraph" w:customStyle="1" w:styleId="affb">
    <w:name w:val="ШапкаТаблицы"/>
    <w:basedOn w:val="a"/>
    <w:next w:val="a"/>
    <w:rsid w:val="006E224A"/>
    <w:pPr>
      <w:ind w:left="-113" w:right="-113"/>
      <w:jc w:val="center"/>
    </w:pPr>
    <w:rPr>
      <w:i/>
      <w:sz w:val="18"/>
      <w:szCs w:val="20"/>
    </w:rPr>
  </w:style>
  <w:style w:type="paragraph" w:customStyle="1" w:styleId="310">
    <w:name w:val="заголовок 31"/>
    <w:basedOn w:val="a"/>
    <w:next w:val="a"/>
    <w:rsid w:val="006E224A"/>
    <w:pPr>
      <w:keepNext/>
      <w:spacing w:line="216" w:lineRule="auto"/>
      <w:jc w:val="center"/>
    </w:pPr>
    <w:rPr>
      <w:b/>
      <w:szCs w:val="20"/>
    </w:rPr>
  </w:style>
  <w:style w:type="paragraph" w:customStyle="1" w:styleId="1a">
    <w:name w:val="Название1"/>
    <w:basedOn w:val="a"/>
    <w:link w:val="affc"/>
    <w:uiPriority w:val="10"/>
    <w:qFormat/>
    <w:rsid w:val="006E224A"/>
    <w:pPr>
      <w:jc w:val="center"/>
    </w:pPr>
    <w:rPr>
      <w:b/>
      <w:sz w:val="48"/>
      <w:szCs w:val="20"/>
    </w:rPr>
  </w:style>
  <w:style w:type="character" w:customStyle="1" w:styleId="affc">
    <w:name w:val="Название Знак"/>
    <w:link w:val="1a"/>
    <w:uiPriority w:val="10"/>
    <w:locked/>
    <w:rsid w:val="006E224A"/>
    <w:rPr>
      <w:rFonts w:ascii="Times New Roman" w:hAnsi="Times New Roman"/>
      <w:b/>
      <w:sz w:val="20"/>
      <w:lang w:eastAsia="ru-RU"/>
    </w:rPr>
  </w:style>
  <w:style w:type="paragraph" w:customStyle="1" w:styleId="1">
    <w:name w:val="Список 1)"/>
    <w:basedOn w:val="a"/>
    <w:rsid w:val="006E224A"/>
    <w:pPr>
      <w:numPr>
        <w:numId w:val="10"/>
      </w:numPr>
      <w:spacing w:after="60"/>
      <w:jc w:val="both"/>
    </w:pPr>
  </w:style>
  <w:style w:type="paragraph" w:customStyle="1" w:styleId="affd">
    <w:name w:val="Название таблицы"/>
    <w:basedOn w:val="af4"/>
    <w:rsid w:val="006E224A"/>
    <w:pPr>
      <w:keepNext/>
      <w:keepLines/>
      <w:spacing w:after="0"/>
      <w:jc w:val="left"/>
    </w:pPr>
    <w:rPr>
      <w:b/>
      <w:i/>
      <w:sz w:val="22"/>
      <w:szCs w:val="22"/>
    </w:rPr>
  </w:style>
  <w:style w:type="paragraph" w:customStyle="1" w:styleId="affe">
    <w:name w:val="Табличный_заголовки"/>
    <w:basedOn w:val="a"/>
    <w:rsid w:val="006E224A"/>
    <w:pPr>
      <w:keepNext/>
      <w:keepLines/>
      <w:jc w:val="center"/>
    </w:pPr>
    <w:rPr>
      <w:b/>
      <w:sz w:val="20"/>
      <w:szCs w:val="20"/>
    </w:rPr>
  </w:style>
  <w:style w:type="paragraph" w:customStyle="1" w:styleId="afff">
    <w:name w:val="Табличный_центр"/>
    <w:basedOn w:val="a"/>
    <w:rsid w:val="006E224A"/>
    <w:pPr>
      <w:jc w:val="center"/>
    </w:pPr>
    <w:rPr>
      <w:sz w:val="22"/>
      <w:szCs w:val="22"/>
    </w:rPr>
  </w:style>
  <w:style w:type="paragraph" w:customStyle="1" w:styleId="afff0">
    <w:name w:val="Табличный_слева"/>
    <w:basedOn w:val="a"/>
    <w:rsid w:val="006E224A"/>
    <w:rPr>
      <w:sz w:val="22"/>
      <w:szCs w:val="22"/>
    </w:rPr>
  </w:style>
  <w:style w:type="character" w:styleId="afff1">
    <w:name w:val="Emphasis"/>
    <w:basedOn w:val="a0"/>
    <w:uiPriority w:val="20"/>
    <w:qFormat/>
    <w:rsid w:val="006E224A"/>
    <w:rPr>
      <w:b/>
      <w:i/>
      <w:color w:val="5A5A5A"/>
    </w:rPr>
  </w:style>
  <w:style w:type="paragraph" w:styleId="afff2">
    <w:name w:val="List Continue"/>
    <w:basedOn w:val="a"/>
    <w:uiPriority w:val="99"/>
    <w:semiHidden/>
    <w:unhideWhenUsed/>
    <w:rsid w:val="00B0373B"/>
    <w:pPr>
      <w:spacing w:after="120"/>
      <w:ind w:left="283"/>
      <w:contextualSpacing/>
    </w:pPr>
  </w:style>
  <w:style w:type="paragraph" w:customStyle="1" w:styleId="collapse-refs-p">
    <w:name w:val="collapse-refs-p"/>
    <w:basedOn w:val="a"/>
    <w:rsid w:val="001D1A24"/>
    <w:pPr>
      <w:spacing w:before="240" w:after="240"/>
      <w:ind w:left="480" w:right="480"/>
    </w:pPr>
    <w:rPr>
      <w:sz w:val="19"/>
      <w:szCs w:val="19"/>
    </w:rPr>
  </w:style>
  <w:style w:type="paragraph" w:customStyle="1" w:styleId="postedit-container">
    <w:name w:val="postedit-container"/>
    <w:basedOn w:val="a"/>
    <w:rsid w:val="001D1A24"/>
    <w:rPr>
      <w:sz w:val="20"/>
      <w:szCs w:val="20"/>
    </w:rPr>
  </w:style>
  <w:style w:type="paragraph" w:customStyle="1" w:styleId="postedit">
    <w:name w:val="postedit"/>
    <w:basedOn w:val="a"/>
    <w:rsid w:val="001D1A24"/>
    <w:pPr>
      <w:pBdr>
        <w:top w:val="single" w:sz="6" w:space="7" w:color="DCD9D9"/>
        <w:left w:val="single" w:sz="6" w:space="13" w:color="DCD9D9"/>
        <w:bottom w:val="single" w:sz="6" w:space="7" w:color="DCD9D9"/>
        <w:right w:val="single" w:sz="6" w:space="31" w:color="DCD9D9"/>
      </w:pBdr>
      <w:shd w:val="clear" w:color="auto" w:fill="F4F4F4"/>
      <w:spacing w:before="100" w:beforeAutospacing="1" w:after="100" w:afterAutospacing="1" w:line="375" w:lineRule="atLeast"/>
    </w:pPr>
    <w:rPr>
      <w:color w:val="626465"/>
    </w:rPr>
  </w:style>
  <w:style w:type="paragraph" w:customStyle="1" w:styleId="postedit-icon">
    <w:name w:val="postedit-icon"/>
    <w:basedOn w:val="a"/>
    <w:rsid w:val="001D1A24"/>
    <w:pPr>
      <w:spacing w:before="100" w:beforeAutospacing="1" w:after="100" w:afterAutospacing="1" w:line="375" w:lineRule="atLeast"/>
    </w:pPr>
  </w:style>
  <w:style w:type="paragraph" w:customStyle="1" w:styleId="postedit-icon-checkmark">
    <w:name w:val="postedit-icon-checkmark"/>
    <w:basedOn w:val="a"/>
    <w:rsid w:val="001D1A24"/>
    <w:pPr>
      <w:spacing w:before="100" w:beforeAutospacing="1" w:after="100" w:afterAutospacing="1"/>
    </w:pPr>
  </w:style>
  <w:style w:type="paragraph" w:customStyle="1" w:styleId="postedit-close">
    <w:name w:val="postedit-close"/>
    <w:basedOn w:val="a"/>
    <w:rsid w:val="001D1A24"/>
    <w:pPr>
      <w:spacing w:before="100" w:beforeAutospacing="1" w:after="100" w:afterAutospacing="1" w:line="552" w:lineRule="atLeast"/>
    </w:pPr>
    <w:rPr>
      <w:b/>
      <w:bCs/>
      <w:color w:val="000000"/>
      <w:sz w:val="30"/>
      <w:szCs w:val="30"/>
    </w:rPr>
  </w:style>
  <w:style w:type="paragraph" w:customStyle="1" w:styleId="uls-menu">
    <w:name w:val="uls-menu"/>
    <w:basedOn w:val="a"/>
    <w:rsid w:val="001D1A24"/>
    <w:pPr>
      <w:spacing w:before="100" w:beforeAutospacing="1" w:after="100" w:afterAutospacing="1"/>
    </w:pPr>
    <w:rPr>
      <w:sz w:val="27"/>
      <w:szCs w:val="27"/>
    </w:rPr>
  </w:style>
  <w:style w:type="paragraph" w:customStyle="1" w:styleId="uls-search-wrapper-wrapper">
    <w:name w:val="uls-search-wrapper-wrapper"/>
    <w:basedOn w:val="a"/>
    <w:rsid w:val="001D1A24"/>
    <w:pPr>
      <w:spacing w:before="75" w:after="75"/>
    </w:pPr>
  </w:style>
  <w:style w:type="paragraph" w:customStyle="1" w:styleId="uls-icon-back">
    <w:name w:val="uls-icon-back"/>
    <w:basedOn w:val="a"/>
    <w:rsid w:val="001D1A24"/>
    <w:pPr>
      <w:pBdr>
        <w:right w:val="single" w:sz="6" w:space="0" w:color="C9C9C9"/>
      </w:pBdr>
      <w:spacing w:before="100" w:beforeAutospacing="1" w:after="100" w:afterAutospacing="1"/>
    </w:pPr>
  </w:style>
  <w:style w:type="paragraph" w:customStyle="1" w:styleId="mwembedplayer">
    <w:name w:val="mwembedplayer"/>
    <w:basedOn w:val="a"/>
    <w:rsid w:val="001D1A24"/>
    <w:pPr>
      <w:spacing w:before="100" w:beforeAutospacing="1" w:after="100" w:afterAutospacing="1"/>
    </w:pPr>
  </w:style>
  <w:style w:type="paragraph" w:customStyle="1" w:styleId="loadingspinner">
    <w:name w:val="loadingspinner"/>
    <w:basedOn w:val="a"/>
    <w:rsid w:val="001D1A24"/>
    <w:pPr>
      <w:spacing w:before="100" w:beforeAutospacing="1" w:after="100" w:afterAutospacing="1"/>
    </w:pPr>
  </w:style>
  <w:style w:type="paragraph" w:customStyle="1" w:styleId="mw-imported-resource">
    <w:name w:val="mw-imported-resource"/>
    <w:basedOn w:val="a"/>
    <w:rsid w:val="001D1A24"/>
    <w:pPr>
      <w:pBdr>
        <w:top w:val="single" w:sz="6" w:space="0" w:color="000000"/>
        <w:left w:val="single" w:sz="6" w:space="0" w:color="000000"/>
        <w:bottom w:val="single" w:sz="6" w:space="0" w:color="000000"/>
        <w:right w:val="single" w:sz="6" w:space="0" w:color="000000"/>
      </w:pBdr>
      <w:spacing w:before="100" w:beforeAutospacing="1" w:after="100" w:afterAutospacing="1"/>
    </w:pPr>
  </w:style>
  <w:style w:type="paragraph" w:customStyle="1" w:styleId="kaltura-icon">
    <w:name w:val="kaltura-icon"/>
    <w:basedOn w:val="a"/>
    <w:rsid w:val="001D1A24"/>
    <w:pPr>
      <w:spacing w:before="30" w:after="100" w:afterAutospacing="1"/>
      <w:ind w:left="45"/>
    </w:pPr>
  </w:style>
  <w:style w:type="paragraph" w:customStyle="1" w:styleId="mw-fullscreen-overlay">
    <w:name w:val="mw-fullscreen-overlay"/>
    <w:basedOn w:val="a"/>
    <w:rsid w:val="001D1A24"/>
    <w:pPr>
      <w:shd w:val="clear" w:color="auto" w:fill="000000"/>
      <w:spacing w:before="100" w:beforeAutospacing="1" w:after="100" w:afterAutospacing="1"/>
    </w:pPr>
  </w:style>
  <w:style w:type="paragraph" w:customStyle="1" w:styleId="play-btn-large">
    <w:name w:val="play-btn-large"/>
    <w:basedOn w:val="a"/>
    <w:rsid w:val="001D1A24"/>
    <w:pPr>
      <w:spacing w:before="100" w:beforeAutospacing="1" w:after="100" w:afterAutospacing="1"/>
    </w:pPr>
  </w:style>
  <w:style w:type="paragraph" w:customStyle="1" w:styleId="carouselcontainer">
    <w:name w:val="carouselcontainer"/>
    <w:basedOn w:val="a"/>
    <w:rsid w:val="001D1A24"/>
    <w:pPr>
      <w:spacing w:before="100" w:beforeAutospacing="1" w:after="100" w:afterAutospacing="1"/>
    </w:pPr>
  </w:style>
  <w:style w:type="paragraph" w:customStyle="1" w:styleId="carouselvideotitle">
    <w:name w:val="carouselvideotitle"/>
    <w:basedOn w:val="a"/>
    <w:rsid w:val="001D1A24"/>
    <w:pPr>
      <w:spacing w:before="100" w:beforeAutospacing="1" w:after="100" w:afterAutospacing="1"/>
    </w:pPr>
    <w:rPr>
      <w:b/>
      <w:bCs/>
      <w:color w:val="FFFFFF"/>
    </w:rPr>
  </w:style>
  <w:style w:type="paragraph" w:customStyle="1" w:styleId="carouselvideotitletext">
    <w:name w:val="carouselvideotitletext"/>
    <w:basedOn w:val="a"/>
    <w:rsid w:val="001D1A24"/>
    <w:pPr>
      <w:spacing w:before="100" w:beforeAutospacing="1" w:after="100" w:afterAutospacing="1"/>
    </w:pPr>
  </w:style>
  <w:style w:type="paragraph" w:customStyle="1" w:styleId="carouseltitleduration">
    <w:name w:val="carouseltitleduration"/>
    <w:basedOn w:val="a"/>
    <w:rsid w:val="001D1A24"/>
    <w:pPr>
      <w:shd w:val="clear" w:color="auto" w:fill="5A5A5A"/>
      <w:spacing w:before="100" w:beforeAutospacing="1" w:after="100" w:afterAutospacing="1"/>
    </w:pPr>
    <w:rPr>
      <w:color w:val="D9D9D9"/>
      <w:sz w:val="20"/>
      <w:szCs w:val="20"/>
    </w:rPr>
  </w:style>
  <w:style w:type="paragraph" w:customStyle="1" w:styleId="carouselimgtitle">
    <w:name w:val="carouselimgtitle"/>
    <w:basedOn w:val="a"/>
    <w:rsid w:val="001D1A24"/>
    <w:pPr>
      <w:spacing w:before="100" w:beforeAutospacing="1" w:after="100" w:afterAutospacing="1"/>
      <w:jc w:val="center"/>
    </w:pPr>
    <w:rPr>
      <w:color w:val="FFFFFF"/>
    </w:rPr>
  </w:style>
  <w:style w:type="paragraph" w:customStyle="1" w:styleId="carouselimgduration">
    <w:name w:val="carouselimgduration"/>
    <w:basedOn w:val="a"/>
    <w:rsid w:val="001D1A24"/>
    <w:pPr>
      <w:spacing w:before="100" w:beforeAutospacing="1" w:after="100" w:afterAutospacing="1"/>
    </w:pPr>
    <w:rPr>
      <w:color w:val="FFFFFF"/>
    </w:rPr>
  </w:style>
  <w:style w:type="paragraph" w:customStyle="1" w:styleId="carouselprevbutton">
    <w:name w:val="carouselprevbutton"/>
    <w:basedOn w:val="a"/>
    <w:rsid w:val="001D1A24"/>
    <w:pPr>
      <w:spacing w:before="100" w:beforeAutospacing="1" w:after="100" w:afterAutospacing="1"/>
    </w:pPr>
  </w:style>
  <w:style w:type="paragraph" w:customStyle="1" w:styleId="carouselnextbutton">
    <w:name w:val="carouselnextbutton"/>
    <w:basedOn w:val="a"/>
    <w:rsid w:val="001D1A24"/>
    <w:pPr>
      <w:spacing w:before="100" w:beforeAutospacing="1" w:after="100" w:afterAutospacing="1"/>
    </w:pPr>
  </w:style>
  <w:style w:type="paragraph" w:customStyle="1" w:styleId="alert-container">
    <w:name w:val="alert-container"/>
    <w:basedOn w:val="a"/>
    <w:rsid w:val="001D1A24"/>
    <w:pPr>
      <w:spacing w:before="100" w:beforeAutospacing="1" w:after="100" w:afterAutospacing="1"/>
    </w:pPr>
  </w:style>
  <w:style w:type="paragraph" w:customStyle="1" w:styleId="alert-title">
    <w:name w:val="alert-title"/>
    <w:basedOn w:val="a"/>
    <w:rsid w:val="001D1A24"/>
    <w:pPr>
      <w:pBdr>
        <w:bottom w:val="single" w:sz="6" w:space="4" w:color="D1D1D1"/>
      </w:pBdr>
      <w:shd w:val="clear" w:color="auto" w:fill="E6E6E6"/>
      <w:spacing w:before="100" w:beforeAutospacing="1" w:after="100" w:afterAutospacing="1"/>
    </w:pPr>
    <w:rPr>
      <w:sz w:val="21"/>
      <w:szCs w:val="21"/>
    </w:rPr>
  </w:style>
  <w:style w:type="paragraph" w:customStyle="1" w:styleId="alert-message">
    <w:name w:val="alert-message"/>
    <w:basedOn w:val="a"/>
    <w:rsid w:val="001D1A24"/>
    <w:pPr>
      <w:spacing w:before="100" w:beforeAutospacing="1" w:after="100" w:afterAutospacing="1"/>
      <w:jc w:val="center"/>
    </w:pPr>
    <w:rPr>
      <w:sz w:val="21"/>
      <w:szCs w:val="21"/>
    </w:rPr>
  </w:style>
  <w:style w:type="paragraph" w:customStyle="1" w:styleId="alert-buttons-container">
    <w:name w:val="alert-buttons-container"/>
    <w:basedOn w:val="a"/>
    <w:rsid w:val="001D1A24"/>
    <w:pPr>
      <w:spacing w:before="100" w:beforeAutospacing="1" w:after="100" w:afterAutospacing="1"/>
      <w:jc w:val="center"/>
    </w:pPr>
  </w:style>
  <w:style w:type="paragraph" w:customStyle="1" w:styleId="alert-button">
    <w:name w:val="alert-button"/>
    <w:basedOn w:val="a"/>
    <w:rsid w:val="001D1A24"/>
    <w:pPr>
      <w:shd w:val="clear" w:color="auto" w:fill="474747"/>
      <w:spacing w:before="100" w:beforeAutospacing="1" w:after="100" w:afterAutospacing="1"/>
    </w:pPr>
    <w:rPr>
      <w:color w:val="FFFFFF"/>
    </w:rPr>
  </w:style>
  <w:style w:type="paragraph" w:customStyle="1" w:styleId="mw-tmh-playtext">
    <w:name w:val="mw-tmh-playtext"/>
    <w:basedOn w:val="a"/>
    <w:rsid w:val="001D1A24"/>
    <w:pPr>
      <w:spacing w:before="100" w:beforeAutospacing="1" w:after="100" w:afterAutospacing="1"/>
    </w:pPr>
  </w:style>
  <w:style w:type="paragraph" w:customStyle="1" w:styleId="suggestions">
    <w:name w:val="suggestions"/>
    <w:basedOn w:val="a"/>
    <w:rsid w:val="001D1A24"/>
  </w:style>
  <w:style w:type="paragraph" w:customStyle="1" w:styleId="suggestions-special">
    <w:name w:val="suggestions-special"/>
    <w:basedOn w:val="a"/>
    <w:rsid w:val="001D1A24"/>
    <w:pPr>
      <w:pBdr>
        <w:top w:val="single" w:sz="6" w:space="3" w:color="AAAAAA"/>
        <w:left w:val="single" w:sz="6" w:space="3" w:color="AAAAAA"/>
        <w:bottom w:val="single" w:sz="6" w:space="3" w:color="AAAAAA"/>
        <w:right w:val="single" w:sz="6" w:space="3" w:color="AAAAAA"/>
      </w:pBdr>
      <w:shd w:val="clear" w:color="auto" w:fill="FFFFFF"/>
      <w:spacing w:line="300" w:lineRule="atLeast"/>
    </w:pPr>
    <w:rPr>
      <w:vanish/>
    </w:rPr>
  </w:style>
  <w:style w:type="paragraph" w:customStyle="1" w:styleId="suggestions-results">
    <w:name w:val="suggestions-results"/>
    <w:basedOn w:val="a"/>
    <w:rsid w:val="001D1A24"/>
    <w:pPr>
      <w:pBdr>
        <w:top w:val="single" w:sz="6" w:space="0" w:color="AAAAAA"/>
        <w:left w:val="single" w:sz="6" w:space="0" w:color="AAAAAA"/>
        <w:bottom w:val="single" w:sz="6" w:space="0" w:color="AAAAAA"/>
        <w:right w:val="single" w:sz="6" w:space="0" w:color="AAAAAA"/>
      </w:pBdr>
      <w:shd w:val="clear" w:color="auto" w:fill="FFFFFF"/>
    </w:pPr>
  </w:style>
  <w:style w:type="paragraph" w:customStyle="1" w:styleId="suggestions-result">
    <w:name w:val="suggestions-result"/>
    <w:basedOn w:val="a"/>
    <w:rsid w:val="001D1A24"/>
    <w:pPr>
      <w:spacing w:line="360" w:lineRule="atLeast"/>
    </w:pPr>
    <w:rPr>
      <w:color w:val="000000"/>
    </w:rPr>
  </w:style>
  <w:style w:type="paragraph" w:customStyle="1" w:styleId="suggestions-result-current">
    <w:name w:val="suggestions-result-current"/>
    <w:basedOn w:val="a"/>
    <w:rsid w:val="001D1A24"/>
    <w:pPr>
      <w:shd w:val="clear" w:color="auto" w:fill="4C59A6"/>
      <w:spacing w:before="100" w:beforeAutospacing="1" w:after="100" w:afterAutospacing="1"/>
    </w:pPr>
    <w:rPr>
      <w:color w:val="FFFFFF"/>
    </w:rPr>
  </w:style>
  <w:style w:type="paragraph" w:customStyle="1" w:styleId="highlight">
    <w:name w:val="highlight"/>
    <w:basedOn w:val="a"/>
    <w:rsid w:val="001D1A24"/>
    <w:pPr>
      <w:spacing w:before="100" w:beforeAutospacing="1" w:after="100" w:afterAutospacing="1"/>
    </w:pPr>
    <w:rPr>
      <w:b/>
      <w:bCs/>
    </w:rPr>
  </w:style>
  <w:style w:type="paragraph" w:customStyle="1" w:styleId="referencetooltip">
    <w:name w:val="referencetooltip"/>
    <w:basedOn w:val="a"/>
    <w:rsid w:val="001D1A24"/>
    <w:rPr>
      <w:sz w:val="18"/>
      <w:szCs w:val="18"/>
    </w:rPr>
  </w:style>
  <w:style w:type="paragraph" w:customStyle="1" w:styleId="rtflipped">
    <w:name w:val="rtflipped"/>
    <w:basedOn w:val="a"/>
    <w:rsid w:val="001D1A24"/>
    <w:pPr>
      <w:spacing w:before="100" w:beforeAutospacing="1" w:after="100" w:afterAutospacing="1"/>
    </w:pPr>
  </w:style>
  <w:style w:type="paragraph" w:customStyle="1" w:styleId="rtsettings">
    <w:name w:val="rtsettings"/>
    <w:basedOn w:val="a"/>
    <w:rsid w:val="001D1A24"/>
    <w:pPr>
      <w:ind w:left="120"/>
    </w:pPr>
  </w:style>
  <w:style w:type="paragraph" w:customStyle="1" w:styleId="mw-ui-button">
    <w:name w:val="mw-ui-button"/>
    <w:basedOn w:val="a"/>
    <w:rsid w:val="001D1A24"/>
    <w:pPr>
      <w:pBdr>
        <w:top w:val="single" w:sz="6" w:space="6" w:color="CCCCCC"/>
        <w:left w:val="single" w:sz="6" w:space="12" w:color="CCCCCC"/>
        <w:bottom w:val="single" w:sz="6" w:space="6" w:color="CCCCCC"/>
        <w:right w:val="single" w:sz="6" w:space="12" w:color="CCCCCC"/>
      </w:pBdr>
      <w:shd w:val="clear" w:color="auto" w:fill="FFFFFF"/>
      <w:jc w:val="center"/>
      <w:textAlignment w:val="center"/>
    </w:pPr>
    <w:rPr>
      <w:rFonts w:ascii="inherit" w:hAnsi="inherit"/>
      <w:b/>
      <w:bCs/>
      <w:color w:val="555555"/>
    </w:rPr>
  </w:style>
  <w:style w:type="paragraph" w:customStyle="1" w:styleId="mw-ui-icon">
    <w:name w:val="mw-ui-icon"/>
    <w:basedOn w:val="a"/>
    <w:rsid w:val="001D1A24"/>
    <w:pPr>
      <w:spacing w:before="100" w:beforeAutospacing="1" w:after="100" w:afterAutospacing="1" w:line="360" w:lineRule="atLeast"/>
    </w:pPr>
  </w:style>
  <w:style w:type="paragraph" w:customStyle="1" w:styleId="cn-closebutton">
    <w:name w:val="cn-closebutton"/>
    <w:basedOn w:val="a"/>
    <w:rsid w:val="001D1A24"/>
    <w:pPr>
      <w:spacing w:before="100" w:beforeAutospacing="1" w:after="100" w:afterAutospacing="1"/>
      <w:ind w:firstLine="285"/>
    </w:pPr>
  </w:style>
  <w:style w:type="paragraph" w:customStyle="1" w:styleId="ve-init-mw-desktoparticletarget-loading-overlay">
    <w:name w:val="ve-init-mw-desktoparticletarget-loading-overlay"/>
    <w:basedOn w:val="a"/>
    <w:rsid w:val="001D1A24"/>
    <w:pPr>
      <w:spacing w:after="100" w:afterAutospacing="1"/>
    </w:pPr>
  </w:style>
  <w:style w:type="paragraph" w:customStyle="1" w:styleId="ve-init-mw-desktoparticletarget-progress">
    <w:name w:val="ve-init-mw-desktoparticletarget-progress"/>
    <w:basedOn w:val="a"/>
    <w:rsid w:val="001D1A24"/>
    <w:pPr>
      <w:pBdr>
        <w:top w:val="single" w:sz="6" w:space="0" w:color="347BFF"/>
        <w:left w:val="single" w:sz="6" w:space="0" w:color="347BFF"/>
        <w:bottom w:val="single" w:sz="6" w:space="0" w:color="347BFF"/>
        <w:right w:val="single" w:sz="6" w:space="0" w:color="347BFF"/>
      </w:pBdr>
      <w:shd w:val="clear" w:color="auto" w:fill="FFFFFF"/>
      <w:ind w:left="3060" w:right="3060"/>
    </w:pPr>
  </w:style>
  <w:style w:type="paragraph" w:customStyle="1" w:styleId="ve-init-mw-desktoparticletarget-progress-bar">
    <w:name w:val="ve-init-mw-desktoparticletarget-progress-bar"/>
    <w:basedOn w:val="a"/>
    <w:rsid w:val="001D1A24"/>
    <w:pPr>
      <w:shd w:val="clear" w:color="auto" w:fill="347BFF"/>
      <w:spacing w:before="100" w:beforeAutospacing="1" w:after="100" w:afterAutospacing="1"/>
    </w:pPr>
  </w:style>
  <w:style w:type="paragraph" w:customStyle="1" w:styleId="mw-editsection">
    <w:name w:val="mw-editsection"/>
    <w:basedOn w:val="a"/>
    <w:rsid w:val="001D1A24"/>
    <w:pPr>
      <w:spacing w:before="100" w:beforeAutospacing="1" w:after="100" w:afterAutospacing="1"/>
    </w:pPr>
  </w:style>
  <w:style w:type="paragraph" w:customStyle="1" w:styleId="mw-editsection-divider">
    <w:name w:val="mw-editsection-divider"/>
    <w:basedOn w:val="a"/>
    <w:rsid w:val="001D1A24"/>
    <w:pPr>
      <w:spacing w:before="100" w:beforeAutospacing="1" w:after="100" w:afterAutospacing="1"/>
    </w:pPr>
    <w:rPr>
      <w:color w:val="555555"/>
    </w:rPr>
  </w:style>
  <w:style w:type="paragraph" w:customStyle="1" w:styleId="mw-mmv-overlay">
    <w:name w:val="mw-mmv-overlay"/>
    <w:basedOn w:val="a"/>
    <w:rsid w:val="001D1A24"/>
    <w:pPr>
      <w:shd w:val="clear" w:color="auto" w:fill="000000"/>
      <w:spacing w:before="100" w:beforeAutospacing="1" w:after="100" w:afterAutospacing="1"/>
    </w:pPr>
  </w:style>
  <w:style w:type="paragraph" w:customStyle="1" w:styleId="mw-mmv-filepage-buttons">
    <w:name w:val="mw-mmv-filepage-buttons"/>
    <w:basedOn w:val="a"/>
    <w:rsid w:val="001D1A24"/>
    <w:pPr>
      <w:spacing w:before="75" w:after="100" w:afterAutospacing="1"/>
    </w:pPr>
  </w:style>
  <w:style w:type="paragraph" w:customStyle="1" w:styleId="allpagesredirect">
    <w:name w:val="allpagesredirect"/>
    <w:basedOn w:val="a"/>
    <w:rsid w:val="001D1A24"/>
    <w:pPr>
      <w:spacing w:before="100" w:beforeAutospacing="1" w:after="100" w:afterAutospacing="1"/>
    </w:pPr>
    <w:rPr>
      <w:i/>
      <w:iCs/>
    </w:rPr>
  </w:style>
  <w:style w:type="paragraph" w:customStyle="1" w:styleId="mw-tag-markers">
    <w:name w:val="mw-tag-markers"/>
    <w:basedOn w:val="a"/>
    <w:rsid w:val="001D1A24"/>
    <w:pPr>
      <w:spacing w:before="100" w:beforeAutospacing="1" w:after="100" w:afterAutospacing="1"/>
    </w:pPr>
    <w:rPr>
      <w:rFonts w:ascii="Arial" w:hAnsi="Arial" w:cs="Arial"/>
      <w:i/>
      <w:iCs/>
      <w:sz w:val="22"/>
      <w:szCs w:val="22"/>
    </w:rPr>
  </w:style>
  <w:style w:type="paragraph" w:customStyle="1" w:styleId="warningbox">
    <w:name w:val="warningbox"/>
    <w:basedOn w:val="a"/>
    <w:rsid w:val="001D1A24"/>
    <w:pPr>
      <w:pBdr>
        <w:top w:val="single" w:sz="6" w:space="0" w:color="EEEE00"/>
        <w:left w:val="single" w:sz="6" w:space="0" w:color="EEEE00"/>
        <w:bottom w:val="single" w:sz="6" w:space="0" w:color="EEEE00"/>
        <w:right w:val="single" w:sz="6" w:space="0" w:color="EEEE00"/>
      </w:pBdr>
      <w:shd w:val="clear" w:color="auto" w:fill="FFFF99"/>
      <w:spacing w:before="100" w:beforeAutospacing="1" w:after="100" w:afterAutospacing="1"/>
      <w:textAlignment w:val="center"/>
    </w:pPr>
    <w:rPr>
      <w:sz w:val="20"/>
      <w:szCs w:val="20"/>
    </w:rPr>
  </w:style>
  <w:style w:type="paragraph" w:customStyle="1" w:styleId="informationbox">
    <w:name w:val="informationbox"/>
    <w:basedOn w:val="a"/>
    <w:rsid w:val="001D1A24"/>
    <w:pPr>
      <w:pBdr>
        <w:top w:val="single" w:sz="6" w:space="0" w:color="D5D9E6"/>
        <w:left w:val="single" w:sz="6" w:space="0" w:color="D5D9E6"/>
        <w:bottom w:val="single" w:sz="6" w:space="0" w:color="D5D9E6"/>
        <w:right w:val="single" w:sz="6" w:space="0" w:color="D5D9E6"/>
      </w:pBdr>
      <w:shd w:val="clear" w:color="auto" w:fill="F4FBFF"/>
      <w:spacing w:before="100" w:beforeAutospacing="1" w:after="100" w:afterAutospacing="1"/>
      <w:textAlignment w:val="center"/>
    </w:pPr>
    <w:rPr>
      <w:sz w:val="20"/>
      <w:szCs w:val="20"/>
    </w:rPr>
  </w:style>
  <w:style w:type="paragraph" w:customStyle="1" w:styleId="infobox">
    <w:name w:val="infobox"/>
    <w:basedOn w:val="a"/>
    <w:rsid w:val="001D1A24"/>
    <w:pPr>
      <w:pBdr>
        <w:top w:val="single" w:sz="6" w:space="5" w:color="AAAAAA"/>
        <w:left w:val="single" w:sz="6" w:space="5" w:color="AAAAAA"/>
        <w:bottom w:val="single" w:sz="6" w:space="5" w:color="AAAAAA"/>
        <w:right w:val="single" w:sz="6" w:space="5" w:color="AAAAAA"/>
      </w:pBdr>
      <w:shd w:val="clear" w:color="auto" w:fill="F9F9F9"/>
      <w:spacing w:before="100" w:beforeAutospacing="1" w:after="120" w:line="360" w:lineRule="atLeast"/>
      <w:ind w:left="240"/>
      <w:textAlignment w:val="center"/>
    </w:pPr>
    <w:rPr>
      <w:sz w:val="21"/>
      <w:szCs w:val="21"/>
    </w:rPr>
  </w:style>
  <w:style w:type="paragraph" w:customStyle="1" w:styleId="notice">
    <w:name w:val="notice"/>
    <w:basedOn w:val="a"/>
    <w:rsid w:val="001D1A24"/>
    <w:pPr>
      <w:spacing w:before="240" w:after="240"/>
      <w:ind w:left="120" w:right="120"/>
      <w:jc w:val="both"/>
    </w:pPr>
  </w:style>
  <w:style w:type="paragraph" w:customStyle="1" w:styleId="messagebox">
    <w:name w:val="messagebox"/>
    <w:basedOn w:val="a"/>
    <w:rsid w:val="001D1A24"/>
    <w:pPr>
      <w:pBdr>
        <w:top w:val="single" w:sz="6" w:space="5" w:color="AAAAAA"/>
        <w:left w:val="single" w:sz="6" w:space="5" w:color="AAAAAA"/>
        <w:bottom w:val="single" w:sz="6" w:space="5" w:color="AAAAAA"/>
        <w:right w:val="single" w:sz="6" w:space="5" w:color="AAAAAA"/>
      </w:pBdr>
      <w:shd w:val="clear" w:color="auto" w:fill="F9F9F9"/>
      <w:spacing w:after="240"/>
      <w:textAlignment w:val="center"/>
    </w:pPr>
    <w:rPr>
      <w:sz w:val="22"/>
      <w:szCs w:val="22"/>
    </w:rPr>
  </w:style>
  <w:style w:type="paragraph" w:customStyle="1" w:styleId="references-small">
    <w:name w:val="references-small"/>
    <w:basedOn w:val="a"/>
    <w:rsid w:val="001D1A24"/>
    <w:rPr>
      <w:sz w:val="22"/>
      <w:szCs w:val="22"/>
    </w:rPr>
  </w:style>
  <w:style w:type="paragraph" w:customStyle="1" w:styleId="references-scroll">
    <w:name w:val="references-scroll"/>
    <w:basedOn w:val="a"/>
    <w:rsid w:val="001D1A24"/>
  </w:style>
  <w:style w:type="paragraph" w:customStyle="1" w:styleId="printonly">
    <w:name w:val="printonly"/>
    <w:basedOn w:val="a"/>
    <w:rsid w:val="001D1A24"/>
    <w:pPr>
      <w:spacing w:before="100" w:beforeAutospacing="1" w:after="100" w:afterAutospacing="1"/>
    </w:pPr>
    <w:rPr>
      <w:vanish/>
    </w:rPr>
  </w:style>
  <w:style w:type="paragraph" w:customStyle="1" w:styleId="dablink">
    <w:name w:val="dablink"/>
    <w:basedOn w:val="a"/>
    <w:rsid w:val="001D1A24"/>
    <w:pPr>
      <w:spacing w:before="100" w:beforeAutospacing="1" w:after="100" w:afterAutospacing="1"/>
    </w:pPr>
    <w:rPr>
      <w:i/>
      <w:iCs/>
    </w:rPr>
  </w:style>
  <w:style w:type="paragraph" w:customStyle="1" w:styleId="rellink">
    <w:name w:val="rellink"/>
    <w:basedOn w:val="a"/>
    <w:rsid w:val="001D1A24"/>
    <w:pPr>
      <w:spacing w:before="100" w:beforeAutospacing="1" w:after="100" w:afterAutospacing="1"/>
    </w:pPr>
    <w:rPr>
      <w:i/>
      <w:iCs/>
    </w:rPr>
  </w:style>
  <w:style w:type="paragraph" w:customStyle="1" w:styleId="coordinates">
    <w:name w:val="coordinates"/>
    <w:basedOn w:val="a"/>
    <w:rsid w:val="001D1A24"/>
  </w:style>
  <w:style w:type="paragraph" w:customStyle="1" w:styleId="geo-google">
    <w:name w:val="geo-google"/>
    <w:basedOn w:val="a"/>
    <w:rsid w:val="001D1A24"/>
    <w:pPr>
      <w:spacing w:before="100" w:beforeAutospacing="1" w:after="100" w:afterAutospacing="1" w:line="240" w:lineRule="atLeast"/>
    </w:pPr>
    <w:rPr>
      <w:b/>
      <w:bCs/>
    </w:rPr>
  </w:style>
  <w:style w:type="paragraph" w:customStyle="1" w:styleId="geo-osm">
    <w:name w:val="geo-osm"/>
    <w:basedOn w:val="a"/>
    <w:rsid w:val="001D1A24"/>
    <w:pPr>
      <w:spacing w:before="100" w:beforeAutospacing="1" w:after="100" w:afterAutospacing="1" w:line="240" w:lineRule="atLeast"/>
    </w:pPr>
    <w:rPr>
      <w:b/>
      <w:bCs/>
    </w:rPr>
  </w:style>
  <w:style w:type="paragraph" w:customStyle="1" w:styleId="geo-yandex">
    <w:name w:val="geo-yandex"/>
    <w:basedOn w:val="a"/>
    <w:rsid w:val="001D1A24"/>
    <w:pPr>
      <w:spacing w:before="100" w:beforeAutospacing="1" w:after="100" w:afterAutospacing="1" w:line="240" w:lineRule="atLeast"/>
    </w:pPr>
    <w:rPr>
      <w:b/>
      <w:bCs/>
    </w:rPr>
  </w:style>
  <w:style w:type="paragraph" w:customStyle="1" w:styleId="geo-multi-punct">
    <w:name w:val="geo-multi-punct"/>
    <w:basedOn w:val="a"/>
    <w:rsid w:val="001D1A24"/>
    <w:pPr>
      <w:spacing w:before="100" w:beforeAutospacing="1" w:after="100" w:afterAutospacing="1"/>
    </w:pPr>
    <w:rPr>
      <w:vanish/>
    </w:rPr>
  </w:style>
  <w:style w:type="paragraph" w:customStyle="1" w:styleId="geo-lat">
    <w:name w:val="geo-lat"/>
    <w:basedOn w:val="a"/>
    <w:rsid w:val="001D1A24"/>
    <w:pPr>
      <w:spacing w:before="100" w:beforeAutospacing="1" w:after="100" w:afterAutospacing="1"/>
    </w:pPr>
  </w:style>
  <w:style w:type="paragraph" w:customStyle="1" w:styleId="geo-lon">
    <w:name w:val="geo-lon"/>
    <w:basedOn w:val="a"/>
    <w:rsid w:val="001D1A24"/>
    <w:pPr>
      <w:spacing w:before="100" w:beforeAutospacing="1" w:after="100" w:afterAutospacing="1"/>
    </w:pPr>
  </w:style>
  <w:style w:type="paragraph" w:customStyle="1" w:styleId="wp-templatelink">
    <w:name w:val="wp-templatelink"/>
    <w:basedOn w:val="a"/>
    <w:rsid w:val="001D1A24"/>
    <w:pPr>
      <w:spacing w:before="100" w:beforeAutospacing="1" w:after="100" w:afterAutospacing="1"/>
    </w:pPr>
    <w:rPr>
      <w:color w:val="9098A0"/>
    </w:rPr>
  </w:style>
  <w:style w:type="paragraph" w:customStyle="1" w:styleId="mw-fr-reviewlink">
    <w:name w:val="mw-fr-reviewlink"/>
    <w:basedOn w:val="a"/>
    <w:rsid w:val="001D1A24"/>
    <w:pPr>
      <w:spacing w:before="100" w:beforeAutospacing="1" w:after="100" w:afterAutospacing="1"/>
    </w:pPr>
    <w:rPr>
      <w:sz w:val="20"/>
      <w:szCs w:val="20"/>
    </w:rPr>
  </w:style>
  <w:style w:type="paragraph" w:customStyle="1" w:styleId="fr-hist-basic-user">
    <w:name w:val="fr-hist-basic-user"/>
    <w:basedOn w:val="a"/>
    <w:rsid w:val="001D1A24"/>
    <w:pPr>
      <w:spacing w:before="100" w:beforeAutospacing="1" w:after="100" w:afterAutospacing="1"/>
    </w:pPr>
    <w:rPr>
      <w:sz w:val="20"/>
      <w:szCs w:val="20"/>
    </w:rPr>
  </w:style>
  <w:style w:type="paragraph" w:customStyle="1" w:styleId="fr-hist-basic-auto">
    <w:name w:val="fr-hist-basic-auto"/>
    <w:basedOn w:val="a"/>
    <w:rsid w:val="001D1A24"/>
    <w:pPr>
      <w:spacing w:before="100" w:beforeAutospacing="1" w:after="100" w:afterAutospacing="1"/>
    </w:pPr>
    <w:rPr>
      <w:sz w:val="20"/>
      <w:szCs w:val="20"/>
    </w:rPr>
  </w:style>
  <w:style w:type="paragraph" w:customStyle="1" w:styleId="flaggedrevs-pending">
    <w:name w:val="flaggedrevs-pending"/>
    <w:basedOn w:val="a"/>
    <w:rsid w:val="001D1A24"/>
    <w:pPr>
      <w:shd w:val="clear" w:color="auto" w:fill="FFFFCC"/>
      <w:spacing w:before="100" w:beforeAutospacing="1" w:after="100" w:afterAutospacing="1"/>
    </w:pPr>
  </w:style>
  <w:style w:type="paragraph" w:customStyle="1" w:styleId="navbox">
    <w:name w:val="navbox"/>
    <w:basedOn w:val="a"/>
    <w:rsid w:val="001D1A24"/>
    <w:pPr>
      <w:pBdr>
        <w:top w:val="single" w:sz="6" w:space="1" w:color="AAAAAA"/>
        <w:left w:val="single" w:sz="6" w:space="1" w:color="AAAAAA"/>
        <w:bottom w:val="single" w:sz="6" w:space="1" w:color="AAAAAA"/>
        <w:right w:val="single" w:sz="6" w:space="1" w:color="AAAAAA"/>
      </w:pBdr>
      <w:shd w:val="clear" w:color="auto" w:fill="FDFDFD"/>
      <w:spacing w:before="240" w:after="100" w:afterAutospacing="1"/>
      <w:jc w:val="center"/>
    </w:pPr>
    <w:rPr>
      <w:sz w:val="21"/>
      <w:szCs w:val="21"/>
    </w:rPr>
  </w:style>
  <w:style w:type="paragraph" w:customStyle="1" w:styleId="navbox-inner">
    <w:name w:val="navbox-inner"/>
    <w:basedOn w:val="a"/>
    <w:rsid w:val="001D1A24"/>
    <w:pPr>
      <w:spacing w:before="100" w:beforeAutospacing="1" w:after="100" w:afterAutospacing="1"/>
    </w:pPr>
  </w:style>
  <w:style w:type="paragraph" w:customStyle="1" w:styleId="navbox-subgroup">
    <w:name w:val="navbox-subgroup"/>
    <w:basedOn w:val="a"/>
    <w:rsid w:val="001D1A24"/>
    <w:pPr>
      <w:shd w:val="clear" w:color="auto" w:fill="FDFDFD"/>
      <w:spacing w:before="100" w:beforeAutospacing="1" w:after="100" w:afterAutospacing="1"/>
    </w:pPr>
  </w:style>
  <w:style w:type="paragraph" w:customStyle="1" w:styleId="navbox-group">
    <w:name w:val="navbox-group"/>
    <w:basedOn w:val="a"/>
    <w:rsid w:val="001D1A24"/>
    <w:pPr>
      <w:spacing w:before="100" w:beforeAutospacing="1" w:after="100" w:afterAutospacing="1" w:line="360" w:lineRule="atLeast"/>
      <w:jc w:val="center"/>
    </w:pPr>
  </w:style>
  <w:style w:type="paragraph" w:customStyle="1" w:styleId="navbox-title">
    <w:name w:val="navbox-title"/>
    <w:basedOn w:val="a"/>
    <w:rsid w:val="001D1A24"/>
    <w:pPr>
      <w:shd w:val="clear" w:color="auto" w:fill="CCCCFF"/>
      <w:spacing w:before="100" w:beforeAutospacing="1" w:after="100" w:afterAutospacing="1" w:line="360" w:lineRule="atLeast"/>
      <w:jc w:val="center"/>
    </w:pPr>
  </w:style>
  <w:style w:type="paragraph" w:customStyle="1" w:styleId="navbox-abovebelow">
    <w:name w:val="navbox-abovebelow"/>
    <w:basedOn w:val="a"/>
    <w:rsid w:val="001D1A24"/>
    <w:pPr>
      <w:shd w:val="clear" w:color="auto" w:fill="DDDDFF"/>
      <w:spacing w:before="100" w:beforeAutospacing="1" w:after="100" w:afterAutospacing="1" w:line="360" w:lineRule="atLeast"/>
      <w:jc w:val="center"/>
    </w:pPr>
  </w:style>
  <w:style w:type="paragraph" w:customStyle="1" w:styleId="navbox-list">
    <w:name w:val="navbox-list"/>
    <w:basedOn w:val="a"/>
    <w:rsid w:val="001D1A24"/>
    <w:pPr>
      <w:spacing w:before="100" w:beforeAutospacing="1" w:after="100" w:afterAutospacing="1"/>
    </w:pPr>
  </w:style>
  <w:style w:type="paragraph" w:customStyle="1" w:styleId="navbox-even">
    <w:name w:val="navbox-even"/>
    <w:basedOn w:val="a"/>
    <w:rsid w:val="001D1A24"/>
    <w:pPr>
      <w:shd w:val="clear" w:color="auto" w:fill="F4F4F4"/>
      <w:spacing w:before="100" w:beforeAutospacing="1" w:after="100" w:afterAutospacing="1"/>
    </w:pPr>
  </w:style>
  <w:style w:type="paragraph" w:customStyle="1" w:styleId="navbox-odd">
    <w:name w:val="navbox-odd"/>
    <w:basedOn w:val="a"/>
    <w:rsid w:val="001D1A24"/>
    <w:pPr>
      <w:spacing w:before="100" w:beforeAutospacing="1" w:after="100" w:afterAutospacing="1"/>
    </w:pPr>
  </w:style>
  <w:style w:type="paragraph" w:customStyle="1" w:styleId="navbar">
    <w:name w:val="navbar"/>
    <w:basedOn w:val="a"/>
    <w:rsid w:val="001D1A24"/>
    <w:pPr>
      <w:spacing w:before="100" w:beforeAutospacing="1" w:after="100" w:afterAutospacing="1"/>
    </w:pPr>
    <w:rPr>
      <w:sz w:val="21"/>
      <w:szCs w:val="21"/>
    </w:rPr>
  </w:style>
  <w:style w:type="paragraph" w:customStyle="1" w:styleId="collapsebutton">
    <w:name w:val="collapsebutton"/>
    <w:basedOn w:val="a"/>
    <w:rsid w:val="001D1A24"/>
    <w:pPr>
      <w:spacing w:before="100" w:beforeAutospacing="1" w:after="100" w:afterAutospacing="1"/>
      <w:ind w:left="120"/>
      <w:jc w:val="right"/>
    </w:pPr>
  </w:style>
  <w:style w:type="paragraph" w:customStyle="1" w:styleId="nowrap">
    <w:name w:val="nowrap"/>
    <w:basedOn w:val="a"/>
    <w:rsid w:val="001D1A24"/>
    <w:pPr>
      <w:spacing w:before="100" w:beforeAutospacing="1" w:after="100" w:afterAutospacing="1"/>
    </w:pPr>
  </w:style>
  <w:style w:type="paragraph" w:customStyle="1" w:styleId="wrap">
    <w:name w:val="wrap"/>
    <w:basedOn w:val="a"/>
    <w:rsid w:val="001D1A24"/>
    <w:pPr>
      <w:spacing w:before="100" w:beforeAutospacing="1" w:after="100" w:afterAutospacing="1"/>
    </w:pPr>
  </w:style>
  <w:style w:type="paragraph" w:customStyle="1" w:styleId="watchlist-msg">
    <w:name w:val="watchlist-msg"/>
    <w:basedOn w:val="a"/>
    <w:rsid w:val="001D1A24"/>
    <w:pPr>
      <w:pBdr>
        <w:top w:val="single" w:sz="6" w:space="6" w:color="FFDD44"/>
        <w:left w:val="single" w:sz="6" w:space="8" w:color="FFDD44"/>
        <w:bottom w:val="single" w:sz="6" w:space="6" w:color="FFDD44"/>
        <w:right w:val="single" w:sz="6" w:space="8" w:color="FFDD44"/>
      </w:pBdr>
      <w:shd w:val="clear" w:color="auto" w:fill="FFFFE0"/>
      <w:spacing w:before="100" w:beforeAutospacing="1" w:after="100" w:afterAutospacing="1" w:line="336" w:lineRule="atLeast"/>
      <w:ind w:left="240"/>
    </w:pPr>
    <w:rPr>
      <w:sz w:val="16"/>
      <w:szCs w:val="16"/>
    </w:rPr>
  </w:style>
  <w:style w:type="paragraph" w:customStyle="1" w:styleId="math-template">
    <w:name w:val="math-template"/>
    <w:basedOn w:val="a"/>
    <w:rsid w:val="001D1A24"/>
    <w:pPr>
      <w:spacing w:before="100" w:beforeAutospacing="1" w:after="100" w:afterAutospacing="1"/>
    </w:pPr>
    <w:rPr>
      <w:sz w:val="29"/>
      <w:szCs w:val="29"/>
    </w:rPr>
  </w:style>
  <w:style w:type="paragraph" w:customStyle="1" w:styleId="ipa">
    <w:name w:val="ipa"/>
    <w:basedOn w:val="a"/>
    <w:rsid w:val="001D1A24"/>
    <w:pPr>
      <w:spacing w:before="100" w:beforeAutospacing="1" w:after="100" w:afterAutospacing="1"/>
    </w:pPr>
    <w:rPr>
      <w:rFonts w:ascii="Arial Unicode MS" w:hAnsi="Arial Unicode MS" w:cs="Arial Unicode MS"/>
    </w:rPr>
  </w:style>
  <w:style w:type="paragraph" w:customStyle="1" w:styleId="unicode">
    <w:name w:val="unicode"/>
    <w:basedOn w:val="a"/>
    <w:rsid w:val="001D1A24"/>
    <w:pPr>
      <w:spacing w:before="100" w:beforeAutospacing="1" w:after="100" w:afterAutospacing="1"/>
    </w:pPr>
    <w:rPr>
      <w:rFonts w:ascii="Arial Unicode MS" w:hAnsi="Arial Unicode MS" w:cs="Arial Unicode MS"/>
    </w:rPr>
  </w:style>
  <w:style w:type="paragraph" w:customStyle="1" w:styleId="special-label">
    <w:name w:val="special-label"/>
    <w:basedOn w:val="a"/>
    <w:rsid w:val="001D1A24"/>
    <w:pPr>
      <w:spacing w:before="100" w:beforeAutospacing="1" w:after="100" w:afterAutospacing="1"/>
    </w:pPr>
  </w:style>
  <w:style w:type="paragraph" w:customStyle="1" w:styleId="special-query">
    <w:name w:val="special-query"/>
    <w:basedOn w:val="a"/>
    <w:rsid w:val="001D1A24"/>
    <w:pPr>
      <w:spacing w:before="100" w:beforeAutospacing="1" w:after="100" w:afterAutospacing="1"/>
    </w:pPr>
  </w:style>
  <w:style w:type="paragraph" w:customStyle="1" w:styleId="special-hover">
    <w:name w:val="special-hover"/>
    <w:basedOn w:val="a"/>
    <w:rsid w:val="001D1A24"/>
    <w:pPr>
      <w:spacing w:before="100" w:beforeAutospacing="1" w:after="100" w:afterAutospacing="1"/>
    </w:pPr>
  </w:style>
  <w:style w:type="paragraph" w:customStyle="1" w:styleId="mw-indicators">
    <w:name w:val="mw-indicators"/>
    <w:basedOn w:val="a"/>
    <w:rsid w:val="001D1A24"/>
    <w:pPr>
      <w:spacing w:before="100" w:beforeAutospacing="1" w:after="100" w:afterAutospacing="1"/>
    </w:pPr>
  </w:style>
  <w:style w:type="paragraph" w:customStyle="1" w:styleId="ve-ui-surface">
    <w:name w:val="ve-ui-surface"/>
    <w:basedOn w:val="a"/>
    <w:rsid w:val="001D1A24"/>
    <w:pPr>
      <w:spacing w:before="100" w:beforeAutospacing="1" w:after="100" w:afterAutospacing="1"/>
    </w:pPr>
  </w:style>
  <w:style w:type="paragraph" w:customStyle="1" w:styleId="ve-init-mw-desktoparticletarget-editablecontent">
    <w:name w:val="ve-init-mw-desktoparticletarget-editablecontent"/>
    <w:basedOn w:val="a"/>
    <w:rsid w:val="001D1A24"/>
    <w:pPr>
      <w:spacing w:before="100" w:beforeAutospacing="1" w:after="100" w:afterAutospacing="1"/>
    </w:pPr>
  </w:style>
  <w:style w:type="paragraph" w:customStyle="1" w:styleId="mw-mmv-view-expanded">
    <w:name w:val="mw-mmv-view-expanded"/>
    <w:basedOn w:val="a"/>
    <w:rsid w:val="001D1A24"/>
    <w:pPr>
      <w:spacing w:before="100" w:beforeAutospacing="1" w:after="100" w:afterAutospacing="1"/>
    </w:pPr>
  </w:style>
  <w:style w:type="paragraph" w:customStyle="1" w:styleId="mw-mmv-view-config">
    <w:name w:val="mw-mmv-view-config"/>
    <w:basedOn w:val="a"/>
    <w:rsid w:val="001D1A24"/>
    <w:pPr>
      <w:spacing w:before="100" w:beforeAutospacing="1" w:after="100" w:afterAutospacing="1"/>
    </w:pPr>
  </w:style>
  <w:style w:type="paragraph" w:customStyle="1" w:styleId="mw-empty-li">
    <w:name w:val="mw-empty-li"/>
    <w:basedOn w:val="a"/>
    <w:rsid w:val="001D1A24"/>
    <w:pPr>
      <w:spacing w:before="100" w:beforeAutospacing="1" w:after="100" w:afterAutospacing="1"/>
    </w:pPr>
  </w:style>
  <w:style w:type="paragraph" w:customStyle="1" w:styleId="imbox">
    <w:name w:val="imbox"/>
    <w:basedOn w:val="a"/>
    <w:rsid w:val="001D1A24"/>
    <w:pPr>
      <w:spacing w:before="100" w:beforeAutospacing="1" w:after="100" w:afterAutospacing="1"/>
    </w:pPr>
  </w:style>
  <w:style w:type="paragraph" w:customStyle="1" w:styleId="toclevel-2">
    <w:name w:val="toclevel-2"/>
    <w:basedOn w:val="a"/>
    <w:rsid w:val="001D1A24"/>
    <w:pPr>
      <w:spacing w:before="100" w:beforeAutospacing="1" w:after="100" w:afterAutospacing="1"/>
    </w:pPr>
  </w:style>
  <w:style w:type="paragraph" w:customStyle="1" w:styleId="toclevel-3">
    <w:name w:val="toclevel-3"/>
    <w:basedOn w:val="a"/>
    <w:rsid w:val="001D1A24"/>
    <w:pPr>
      <w:spacing w:before="100" w:beforeAutospacing="1" w:after="100" w:afterAutospacing="1"/>
    </w:pPr>
  </w:style>
  <w:style w:type="paragraph" w:customStyle="1" w:styleId="toclevel-4">
    <w:name w:val="toclevel-4"/>
    <w:basedOn w:val="a"/>
    <w:rsid w:val="001D1A24"/>
    <w:pPr>
      <w:spacing w:before="100" w:beforeAutospacing="1" w:after="100" w:afterAutospacing="1"/>
    </w:pPr>
  </w:style>
  <w:style w:type="paragraph" w:customStyle="1" w:styleId="toclevel-5">
    <w:name w:val="toclevel-5"/>
    <w:basedOn w:val="a"/>
    <w:rsid w:val="001D1A24"/>
    <w:pPr>
      <w:spacing w:before="100" w:beforeAutospacing="1" w:after="100" w:afterAutospacing="1"/>
    </w:pPr>
  </w:style>
  <w:style w:type="paragraph" w:customStyle="1" w:styleId="toclevel-6">
    <w:name w:val="toclevel-6"/>
    <w:basedOn w:val="a"/>
    <w:rsid w:val="001D1A24"/>
    <w:pPr>
      <w:spacing w:before="100" w:beforeAutospacing="1" w:after="100" w:afterAutospacing="1"/>
    </w:pPr>
  </w:style>
  <w:style w:type="paragraph" w:customStyle="1" w:styleId="toclevel-7">
    <w:name w:val="toclevel-7"/>
    <w:basedOn w:val="a"/>
    <w:rsid w:val="001D1A24"/>
    <w:pPr>
      <w:spacing w:before="100" w:beforeAutospacing="1" w:after="100" w:afterAutospacing="1"/>
    </w:pPr>
  </w:style>
  <w:style w:type="paragraph" w:customStyle="1" w:styleId="tocnumber">
    <w:name w:val="tocnumber"/>
    <w:basedOn w:val="a"/>
    <w:rsid w:val="001D1A24"/>
    <w:pPr>
      <w:spacing w:before="100" w:beforeAutospacing="1" w:after="100" w:afterAutospacing="1"/>
    </w:pPr>
  </w:style>
  <w:style w:type="paragraph" w:customStyle="1" w:styleId="floatleft">
    <w:name w:val="floatleft"/>
    <w:basedOn w:val="a"/>
    <w:rsid w:val="001D1A24"/>
    <w:pPr>
      <w:spacing w:before="100" w:beforeAutospacing="1" w:after="100" w:afterAutospacing="1"/>
    </w:pPr>
  </w:style>
  <w:style w:type="paragraph" w:customStyle="1" w:styleId="image">
    <w:name w:val="image"/>
    <w:basedOn w:val="a"/>
    <w:rsid w:val="001D1A24"/>
    <w:pPr>
      <w:spacing w:before="100" w:beforeAutospacing="1" w:after="100" w:afterAutospacing="1"/>
    </w:pPr>
  </w:style>
  <w:style w:type="paragraph" w:customStyle="1" w:styleId="geo-dec">
    <w:name w:val="geo-dec"/>
    <w:basedOn w:val="a"/>
    <w:rsid w:val="001D1A24"/>
    <w:pPr>
      <w:spacing w:before="100" w:beforeAutospacing="1" w:after="100" w:afterAutospacing="1"/>
    </w:pPr>
  </w:style>
  <w:style w:type="paragraph" w:customStyle="1" w:styleId="geo-dms">
    <w:name w:val="geo-dms"/>
    <w:basedOn w:val="a"/>
    <w:rsid w:val="001D1A24"/>
    <w:pPr>
      <w:spacing w:before="100" w:beforeAutospacing="1" w:after="100" w:afterAutospacing="1"/>
    </w:pPr>
  </w:style>
  <w:style w:type="paragraph" w:customStyle="1" w:styleId="selflink">
    <w:name w:val="selflink"/>
    <w:basedOn w:val="a"/>
    <w:rsid w:val="001D1A24"/>
    <w:pPr>
      <w:spacing w:before="100" w:beforeAutospacing="1" w:after="100" w:afterAutospacing="1"/>
    </w:pPr>
  </w:style>
  <w:style w:type="paragraph" w:customStyle="1" w:styleId="mbox-image">
    <w:name w:val="mbox-image"/>
    <w:basedOn w:val="a"/>
    <w:rsid w:val="001D1A24"/>
    <w:pPr>
      <w:spacing w:before="100" w:beforeAutospacing="1" w:after="100" w:afterAutospacing="1"/>
    </w:pPr>
  </w:style>
  <w:style w:type="paragraph" w:customStyle="1" w:styleId="tmbox">
    <w:name w:val="tmbox"/>
    <w:basedOn w:val="a"/>
    <w:rsid w:val="001D1A24"/>
    <w:pPr>
      <w:spacing w:before="100" w:beforeAutospacing="1" w:after="100" w:afterAutospacing="1"/>
    </w:pPr>
  </w:style>
  <w:style w:type="paragraph" w:customStyle="1" w:styleId="ambox-text-small">
    <w:name w:val="ambox-text-small"/>
    <w:basedOn w:val="a"/>
    <w:rsid w:val="001D1A24"/>
    <w:pPr>
      <w:spacing w:before="100" w:beforeAutospacing="1" w:after="100" w:afterAutospacing="1"/>
    </w:pPr>
  </w:style>
  <w:style w:type="paragraph" w:customStyle="1" w:styleId="uls-settings-trigger">
    <w:name w:val="uls-settings-trigger"/>
    <w:basedOn w:val="a"/>
    <w:rsid w:val="001D1A24"/>
    <w:pPr>
      <w:spacing w:before="100" w:beforeAutospacing="1" w:after="100" w:afterAutospacing="1"/>
    </w:pPr>
  </w:style>
  <w:style w:type="paragraph" w:customStyle="1" w:styleId="uls-trigger">
    <w:name w:val="uls-trigger"/>
    <w:basedOn w:val="a"/>
    <w:rsid w:val="001D1A24"/>
    <w:pPr>
      <w:spacing w:before="100" w:beforeAutospacing="1" w:after="100" w:afterAutospacing="1"/>
    </w:pPr>
  </w:style>
  <w:style w:type="paragraph" w:customStyle="1" w:styleId="alert-text">
    <w:name w:val="alert-text"/>
    <w:basedOn w:val="a"/>
    <w:rsid w:val="001D1A24"/>
    <w:pPr>
      <w:spacing w:before="100" w:beforeAutospacing="1" w:after="100" w:afterAutospacing="1"/>
    </w:pPr>
    <w:rPr>
      <w:color w:val="000000"/>
    </w:rPr>
  </w:style>
  <w:style w:type="paragraph" w:customStyle="1" w:styleId="cite-accessibility-label">
    <w:name w:val="cite-accessibility-label"/>
    <w:basedOn w:val="a"/>
    <w:rsid w:val="001D1A24"/>
    <w:pPr>
      <w:spacing w:before="100" w:beforeAutospacing="1" w:after="100" w:afterAutospacing="1"/>
    </w:pPr>
  </w:style>
  <w:style w:type="paragraph" w:customStyle="1" w:styleId="transparent">
    <w:name w:val="transparent"/>
    <w:basedOn w:val="a"/>
    <w:rsid w:val="001D1A24"/>
    <w:pPr>
      <w:spacing w:before="100" w:beforeAutospacing="1" w:after="100" w:afterAutospacing="1"/>
    </w:pPr>
  </w:style>
  <w:style w:type="paragraph" w:customStyle="1" w:styleId="plainlinksneverexpand">
    <w:name w:val="plainlinksneverexpand"/>
    <w:basedOn w:val="a"/>
    <w:rsid w:val="001D1A24"/>
    <w:pPr>
      <w:spacing w:before="100" w:beforeAutospacing="1" w:after="100" w:afterAutospacing="1"/>
    </w:pPr>
  </w:style>
  <w:style w:type="paragraph" w:customStyle="1" w:styleId="reflist">
    <w:name w:val="reflist"/>
    <w:basedOn w:val="a"/>
    <w:rsid w:val="001D1A24"/>
  </w:style>
  <w:style w:type="paragraph" w:customStyle="1" w:styleId="reflist1">
    <w:name w:val="reflist1"/>
    <w:basedOn w:val="a"/>
    <w:rsid w:val="001D1A24"/>
  </w:style>
  <w:style w:type="paragraph" w:customStyle="1" w:styleId="reflist2">
    <w:name w:val="reflist2"/>
    <w:basedOn w:val="a"/>
    <w:rsid w:val="001D1A24"/>
  </w:style>
  <w:style w:type="paragraph" w:customStyle="1" w:styleId="reflist3">
    <w:name w:val="reflist3"/>
    <w:basedOn w:val="a"/>
    <w:rsid w:val="001D1A24"/>
  </w:style>
  <w:style w:type="paragraph" w:customStyle="1" w:styleId="reflist4">
    <w:name w:val="reflist4"/>
    <w:basedOn w:val="a"/>
    <w:rsid w:val="001D1A24"/>
  </w:style>
  <w:style w:type="paragraph" w:customStyle="1" w:styleId="mw-dismissable-notice-body">
    <w:name w:val="mw-dismissable-notice-body"/>
    <w:basedOn w:val="a"/>
    <w:rsid w:val="001D1A24"/>
    <w:pPr>
      <w:spacing w:before="100" w:beforeAutospacing="1" w:after="100" w:afterAutospacing="1"/>
    </w:pPr>
  </w:style>
  <w:style w:type="character" w:customStyle="1" w:styleId="reference">
    <w:name w:val="reference"/>
    <w:rsid w:val="001D1A24"/>
    <w:rPr>
      <w:sz w:val="19"/>
    </w:rPr>
  </w:style>
  <w:style w:type="character" w:customStyle="1" w:styleId="subcaption">
    <w:name w:val="subcaption"/>
    <w:rsid w:val="001D1A24"/>
  </w:style>
  <w:style w:type="paragraph" w:customStyle="1" w:styleId="play-btn-large1">
    <w:name w:val="play-btn-large1"/>
    <w:basedOn w:val="a"/>
    <w:rsid w:val="001D1A24"/>
    <w:pPr>
      <w:spacing w:after="100" w:afterAutospacing="1"/>
      <w:ind w:left="-525"/>
    </w:pPr>
  </w:style>
  <w:style w:type="paragraph" w:customStyle="1" w:styleId="special-label1">
    <w:name w:val="special-label1"/>
    <w:basedOn w:val="a"/>
    <w:rsid w:val="001D1A24"/>
    <w:pPr>
      <w:spacing w:before="100" w:beforeAutospacing="1" w:after="100" w:afterAutospacing="1"/>
    </w:pPr>
    <w:rPr>
      <w:color w:val="808080"/>
    </w:rPr>
  </w:style>
  <w:style w:type="paragraph" w:customStyle="1" w:styleId="special-query1">
    <w:name w:val="special-query1"/>
    <w:basedOn w:val="a"/>
    <w:rsid w:val="001D1A24"/>
    <w:pPr>
      <w:spacing w:before="100" w:beforeAutospacing="1" w:after="100" w:afterAutospacing="1"/>
    </w:pPr>
    <w:rPr>
      <w:i/>
      <w:iCs/>
      <w:color w:val="000000"/>
    </w:rPr>
  </w:style>
  <w:style w:type="paragraph" w:customStyle="1" w:styleId="special-hover1">
    <w:name w:val="special-hover1"/>
    <w:basedOn w:val="a"/>
    <w:rsid w:val="001D1A24"/>
    <w:pPr>
      <w:shd w:val="clear" w:color="auto" w:fill="C0C0C0"/>
      <w:spacing w:before="100" w:beforeAutospacing="1" w:after="100" w:afterAutospacing="1"/>
    </w:pPr>
  </w:style>
  <w:style w:type="paragraph" w:customStyle="1" w:styleId="special-label2">
    <w:name w:val="special-label2"/>
    <w:basedOn w:val="a"/>
    <w:rsid w:val="001D1A24"/>
    <w:pPr>
      <w:spacing w:before="100" w:beforeAutospacing="1" w:after="100" w:afterAutospacing="1"/>
    </w:pPr>
    <w:rPr>
      <w:color w:val="FFFFFF"/>
    </w:rPr>
  </w:style>
  <w:style w:type="paragraph" w:customStyle="1" w:styleId="special-query2">
    <w:name w:val="special-query2"/>
    <w:basedOn w:val="a"/>
    <w:rsid w:val="001D1A24"/>
    <w:pPr>
      <w:spacing w:before="100" w:beforeAutospacing="1" w:after="100" w:afterAutospacing="1"/>
    </w:pPr>
    <w:rPr>
      <w:color w:val="FFFFFF"/>
    </w:rPr>
  </w:style>
  <w:style w:type="paragraph" w:customStyle="1" w:styleId="uls-settings-trigger1">
    <w:name w:val="uls-settings-trigger1"/>
    <w:basedOn w:val="a"/>
    <w:rsid w:val="001D1A24"/>
    <w:pPr>
      <w:spacing w:before="100" w:beforeAutospacing="1" w:after="100" w:afterAutospacing="1"/>
    </w:pPr>
  </w:style>
  <w:style w:type="paragraph" w:customStyle="1" w:styleId="uls-settings-trigger2">
    <w:name w:val="uls-settings-trigger2"/>
    <w:basedOn w:val="a"/>
    <w:rsid w:val="001D1A24"/>
    <w:pPr>
      <w:spacing w:before="45" w:after="100" w:afterAutospacing="1"/>
    </w:pPr>
  </w:style>
  <w:style w:type="paragraph" w:customStyle="1" w:styleId="mw-indicators1">
    <w:name w:val="mw-indicators1"/>
    <w:basedOn w:val="a"/>
    <w:rsid w:val="001D1A24"/>
    <w:pPr>
      <w:spacing w:before="100" w:beforeAutospacing="1" w:after="100" w:afterAutospacing="1"/>
    </w:pPr>
    <w:rPr>
      <w:vanish/>
    </w:rPr>
  </w:style>
  <w:style w:type="paragraph" w:customStyle="1" w:styleId="ve-ui-surface1">
    <w:name w:val="ve-ui-surface1"/>
    <w:basedOn w:val="a"/>
    <w:rsid w:val="001D1A24"/>
    <w:pPr>
      <w:spacing w:before="100" w:beforeAutospacing="1" w:after="100" w:afterAutospacing="1"/>
    </w:pPr>
    <w:rPr>
      <w:vanish/>
    </w:rPr>
  </w:style>
  <w:style w:type="paragraph" w:customStyle="1" w:styleId="ve-init-mw-desktoparticletarget-editablecontent1">
    <w:name w:val="ve-init-mw-desktoparticletarget-editablecontent1"/>
    <w:basedOn w:val="a"/>
    <w:rsid w:val="001D1A24"/>
    <w:pPr>
      <w:spacing w:before="100" w:beforeAutospacing="1" w:after="100" w:afterAutospacing="1"/>
    </w:pPr>
    <w:rPr>
      <w:vanish/>
    </w:rPr>
  </w:style>
  <w:style w:type="paragraph" w:customStyle="1" w:styleId="ve-ui-surface2">
    <w:name w:val="ve-ui-surface2"/>
    <w:basedOn w:val="a"/>
    <w:rsid w:val="001D1A24"/>
    <w:pPr>
      <w:spacing w:before="100" w:beforeAutospacing="1" w:after="100" w:afterAutospacing="1"/>
    </w:pPr>
  </w:style>
  <w:style w:type="paragraph" w:customStyle="1" w:styleId="special-query3">
    <w:name w:val="special-query3"/>
    <w:basedOn w:val="a"/>
    <w:rsid w:val="001D1A24"/>
    <w:pPr>
      <w:spacing w:before="100" w:beforeAutospacing="1" w:after="100" w:afterAutospacing="1"/>
    </w:pPr>
  </w:style>
  <w:style w:type="paragraph" w:customStyle="1" w:styleId="uls-trigger1">
    <w:name w:val="uls-trigger1"/>
    <w:basedOn w:val="a"/>
    <w:rsid w:val="001D1A24"/>
    <w:pPr>
      <w:spacing w:before="100" w:beforeAutospacing="1" w:after="100" w:afterAutospacing="1"/>
    </w:pPr>
  </w:style>
  <w:style w:type="paragraph" w:customStyle="1" w:styleId="uls-trigger2">
    <w:name w:val="uls-trigger2"/>
    <w:basedOn w:val="a"/>
    <w:rsid w:val="001D1A24"/>
    <w:pPr>
      <w:spacing w:before="100" w:beforeAutospacing="1" w:after="100" w:afterAutospacing="1"/>
    </w:pPr>
  </w:style>
  <w:style w:type="paragraph" w:customStyle="1" w:styleId="mw-mmv-view-expanded1">
    <w:name w:val="mw-mmv-view-expanded1"/>
    <w:basedOn w:val="a"/>
    <w:rsid w:val="001D1A24"/>
    <w:pPr>
      <w:spacing w:before="100" w:beforeAutospacing="1" w:after="100" w:afterAutospacing="1"/>
    </w:pPr>
  </w:style>
  <w:style w:type="paragraph" w:customStyle="1" w:styleId="mw-mmv-view-config1">
    <w:name w:val="mw-mmv-view-config1"/>
    <w:basedOn w:val="a"/>
    <w:rsid w:val="001D1A24"/>
    <w:pPr>
      <w:spacing w:before="100" w:beforeAutospacing="1" w:after="100" w:afterAutospacing="1"/>
    </w:pPr>
  </w:style>
  <w:style w:type="paragraph" w:customStyle="1" w:styleId="mw-empty-li1">
    <w:name w:val="mw-empty-li1"/>
    <w:basedOn w:val="a"/>
    <w:rsid w:val="001D1A24"/>
    <w:pPr>
      <w:spacing w:before="100" w:beforeAutospacing="1" w:after="100" w:afterAutospacing="1"/>
    </w:pPr>
    <w:rPr>
      <w:vanish/>
    </w:rPr>
  </w:style>
  <w:style w:type="character" w:customStyle="1" w:styleId="subcaption1">
    <w:name w:val="subcaption1"/>
    <w:rsid w:val="001D1A24"/>
    <w:rPr>
      <w:sz w:val="19"/>
    </w:rPr>
  </w:style>
  <w:style w:type="paragraph" w:customStyle="1" w:styleId="imbox1">
    <w:name w:val="imbox1"/>
    <w:basedOn w:val="a"/>
    <w:rsid w:val="001D1A24"/>
    <w:pPr>
      <w:ind w:left="-120" w:right="-120"/>
    </w:pPr>
  </w:style>
  <w:style w:type="paragraph" w:customStyle="1" w:styleId="imbox2">
    <w:name w:val="imbox2"/>
    <w:basedOn w:val="a"/>
    <w:rsid w:val="001D1A24"/>
    <w:pPr>
      <w:spacing w:before="60" w:after="60"/>
      <w:ind w:left="60" w:right="60"/>
    </w:pPr>
  </w:style>
  <w:style w:type="paragraph" w:customStyle="1" w:styleId="tmbox1">
    <w:name w:val="tmbox1"/>
    <w:basedOn w:val="a"/>
    <w:rsid w:val="001D1A24"/>
    <w:pPr>
      <w:spacing w:before="30" w:after="30"/>
    </w:pPr>
  </w:style>
  <w:style w:type="paragraph" w:customStyle="1" w:styleId="ambox-text-small1">
    <w:name w:val="ambox-text-small1"/>
    <w:basedOn w:val="a"/>
    <w:rsid w:val="001D1A24"/>
    <w:pPr>
      <w:spacing w:before="100" w:beforeAutospacing="1" w:after="100" w:afterAutospacing="1"/>
    </w:pPr>
    <w:rPr>
      <w:sz w:val="20"/>
      <w:szCs w:val="20"/>
    </w:rPr>
  </w:style>
  <w:style w:type="paragraph" w:customStyle="1" w:styleId="toclevel-21">
    <w:name w:val="toclevel-21"/>
    <w:basedOn w:val="a"/>
    <w:rsid w:val="001D1A24"/>
    <w:pPr>
      <w:spacing w:before="100" w:beforeAutospacing="1" w:after="100" w:afterAutospacing="1"/>
    </w:pPr>
    <w:rPr>
      <w:vanish/>
    </w:rPr>
  </w:style>
  <w:style w:type="paragraph" w:customStyle="1" w:styleId="toclevel-31">
    <w:name w:val="toclevel-31"/>
    <w:basedOn w:val="a"/>
    <w:rsid w:val="001D1A24"/>
    <w:pPr>
      <w:spacing w:before="100" w:beforeAutospacing="1" w:after="100" w:afterAutospacing="1"/>
    </w:pPr>
    <w:rPr>
      <w:vanish/>
    </w:rPr>
  </w:style>
  <w:style w:type="paragraph" w:customStyle="1" w:styleId="toclevel-41">
    <w:name w:val="toclevel-41"/>
    <w:basedOn w:val="a"/>
    <w:rsid w:val="001D1A24"/>
    <w:pPr>
      <w:spacing w:before="100" w:beforeAutospacing="1" w:after="100" w:afterAutospacing="1"/>
    </w:pPr>
    <w:rPr>
      <w:vanish/>
    </w:rPr>
  </w:style>
  <w:style w:type="paragraph" w:customStyle="1" w:styleId="toclevel-51">
    <w:name w:val="toclevel-51"/>
    <w:basedOn w:val="a"/>
    <w:rsid w:val="001D1A24"/>
    <w:pPr>
      <w:spacing w:before="100" w:beforeAutospacing="1" w:after="100" w:afterAutospacing="1"/>
    </w:pPr>
    <w:rPr>
      <w:vanish/>
    </w:rPr>
  </w:style>
  <w:style w:type="paragraph" w:customStyle="1" w:styleId="toclevel-61">
    <w:name w:val="toclevel-61"/>
    <w:basedOn w:val="a"/>
    <w:rsid w:val="001D1A24"/>
    <w:pPr>
      <w:spacing w:before="100" w:beforeAutospacing="1" w:after="100" w:afterAutospacing="1"/>
    </w:pPr>
    <w:rPr>
      <w:vanish/>
    </w:rPr>
  </w:style>
  <w:style w:type="paragraph" w:customStyle="1" w:styleId="toclevel-71">
    <w:name w:val="toclevel-71"/>
    <w:basedOn w:val="a"/>
    <w:rsid w:val="001D1A24"/>
    <w:pPr>
      <w:spacing w:before="100" w:beforeAutospacing="1" w:after="100" w:afterAutospacing="1"/>
    </w:pPr>
    <w:rPr>
      <w:vanish/>
    </w:rPr>
  </w:style>
  <w:style w:type="paragraph" w:customStyle="1" w:styleId="tocnumber1">
    <w:name w:val="tocnumber1"/>
    <w:basedOn w:val="a"/>
    <w:rsid w:val="001D1A24"/>
    <w:pPr>
      <w:spacing w:before="100" w:beforeAutospacing="1" w:after="100" w:afterAutospacing="1"/>
    </w:pPr>
    <w:rPr>
      <w:vanish/>
    </w:rPr>
  </w:style>
  <w:style w:type="paragraph" w:customStyle="1" w:styleId="floatleft1">
    <w:name w:val="floatleft1"/>
    <w:basedOn w:val="a"/>
    <w:rsid w:val="001D1A24"/>
    <w:pPr>
      <w:spacing w:before="30" w:after="30"/>
      <w:ind w:left="30" w:right="30"/>
      <w:textAlignment w:val="center"/>
    </w:pPr>
  </w:style>
  <w:style w:type="paragraph" w:customStyle="1" w:styleId="image1">
    <w:name w:val="image1"/>
    <w:basedOn w:val="a"/>
    <w:rsid w:val="001D1A24"/>
  </w:style>
  <w:style w:type="paragraph" w:customStyle="1" w:styleId="geo-dec1">
    <w:name w:val="geo-dec1"/>
    <w:basedOn w:val="a"/>
    <w:rsid w:val="001D1A24"/>
    <w:pPr>
      <w:spacing w:before="100" w:beforeAutospacing="1" w:after="100" w:afterAutospacing="1"/>
    </w:pPr>
  </w:style>
  <w:style w:type="paragraph" w:customStyle="1" w:styleId="geo-dms1">
    <w:name w:val="geo-dms1"/>
    <w:basedOn w:val="a"/>
    <w:rsid w:val="001D1A24"/>
    <w:pPr>
      <w:spacing w:before="100" w:beforeAutospacing="1" w:after="100" w:afterAutospacing="1"/>
    </w:pPr>
  </w:style>
  <w:style w:type="paragraph" w:customStyle="1" w:styleId="geo-dms2">
    <w:name w:val="geo-dms2"/>
    <w:basedOn w:val="a"/>
    <w:rsid w:val="001D1A24"/>
    <w:pPr>
      <w:spacing w:before="100" w:beforeAutospacing="1" w:after="100" w:afterAutospacing="1"/>
    </w:pPr>
    <w:rPr>
      <w:vanish/>
    </w:rPr>
  </w:style>
  <w:style w:type="paragraph" w:customStyle="1" w:styleId="geo-dec2">
    <w:name w:val="geo-dec2"/>
    <w:basedOn w:val="a"/>
    <w:rsid w:val="001D1A24"/>
    <w:pPr>
      <w:spacing w:before="100" w:beforeAutospacing="1" w:after="100" w:afterAutospacing="1"/>
    </w:pPr>
    <w:rPr>
      <w:vanish/>
    </w:rPr>
  </w:style>
  <w:style w:type="paragraph" w:customStyle="1" w:styleId="mw-dismissable-notice-body1">
    <w:name w:val="mw-dismissable-notice-body1"/>
    <w:basedOn w:val="a"/>
    <w:rsid w:val="001D1A24"/>
    <w:pPr>
      <w:spacing w:before="100" w:beforeAutospacing="1" w:after="100" w:afterAutospacing="1"/>
      <w:ind w:right="1200"/>
    </w:pPr>
  </w:style>
  <w:style w:type="paragraph" w:customStyle="1" w:styleId="navbox-title1">
    <w:name w:val="navbox-title1"/>
    <w:basedOn w:val="a"/>
    <w:rsid w:val="001D1A24"/>
    <w:pPr>
      <w:shd w:val="clear" w:color="auto" w:fill="DDDDFF"/>
      <w:spacing w:before="100" w:beforeAutospacing="1" w:after="100" w:afterAutospacing="1" w:line="360" w:lineRule="atLeast"/>
      <w:jc w:val="center"/>
    </w:pPr>
  </w:style>
  <w:style w:type="paragraph" w:customStyle="1" w:styleId="navbox-group1">
    <w:name w:val="navbox-group1"/>
    <w:basedOn w:val="a"/>
    <w:rsid w:val="001D1A24"/>
    <w:pPr>
      <w:shd w:val="clear" w:color="auto" w:fill="E6E6FF"/>
      <w:spacing w:before="100" w:beforeAutospacing="1" w:after="100" w:afterAutospacing="1" w:line="360" w:lineRule="atLeast"/>
      <w:jc w:val="center"/>
    </w:pPr>
  </w:style>
  <w:style w:type="paragraph" w:customStyle="1" w:styleId="navbox-abovebelow1">
    <w:name w:val="navbox-abovebelow1"/>
    <w:basedOn w:val="a"/>
    <w:rsid w:val="001D1A24"/>
    <w:pPr>
      <w:shd w:val="clear" w:color="auto" w:fill="E6E6FF"/>
      <w:spacing w:before="100" w:beforeAutospacing="1" w:after="100" w:afterAutospacing="1" w:line="360" w:lineRule="atLeast"/>
      <w:jc w:val="center"/>
    </w:pPr>
  </w:style>
  <w:style w:type="paragraph" w:customStyle="1" w:styleId="navbox1">
    <w:name w:val="navbox1"/>
    <w:basedOn w:val="a"/>
    <w:rsid w:val="001D1A24"/>
    <w:pPr>
      <w:pBdr>
        <w:top w:val="single" w:sz="6" w:space="1" w:color="AAAAAA"/>
        <w:left w:val="single" w:sz="6" w:space="1" w:color="AAAAAA"/>
        <w:bottom w:val="single" w:sz="6" w:space="1" w:color="AAAAAA"/>
        <w:right w:val="single" w:sz="6" w:space="1" w:color="AAAAAA"/>
      </w:pBdr>
      <w:shd w:val="clear" w:color="auto" w:fill="FDFDFD"/>
      <w:spacing w:after="100" w:afterAutospacing="1"/>
      <w:jc w:val="center"/>
    </w:pPr>
    <w:rPr>
      <w:sz w:val="21"/>
      <w:szCs w:val="21"/>
    </w:rPr>
  </w:style>
  <w:style w:type="paragraph" w:customStyle="1" w:styleId="navbar1">
    <w:name w:val="navbar1"/>
    <w:basedOn w:val="a"/>
    <w:rsid w:val="001D1A24"/>
    <w:pPr>
      <w:spacing w:before="100" w:beforeAutospacing="1" w:after="100" w:afterAutospacing="1"/>
    </w:pPr>
  </w:style>
  <w:style w:type="paragraph" w:customStyle="1" w:styleId="navbar2">
    <w:name w:val="navbar2"/>
    <w:basedOn w:val="a"/>
    <w:rsid w:val="001D1A24"/>
    <w:pPr>
      <w:spacing w:before="100" w:beforeAutospacing="1" w:after="100" w:afterAutospacing="1"/>
    </w:pPr>
  </w:style>
  <w:style w:type="paragraph" w:customStyle="1" w:styleId="navbar3">
    <w:name w:val="navbar3"/>
    <w:basedOn w:val="a"/>
    <w:rsid w:val="001D1A24"/>
    <w:pPr>
      <w:spacing w:before="100" w:beforeAutospacing="1" w:after="100" w:afterAutospacing="1"/>
      <w:ind w:right="120"/>
    </w:pPr>
    <w:rPr>
      <w:sz w:val="21"/>
      <w:szCs w:val="21"/>
    </w:rPr>
  </w:style>
  <w:style w:type="paragraph" w:customStyle="1" w:styleId="collapsebutton1">
    <w:name w:val="collapsebutton1"/>
    <w:basedOn w:val="a"/>
    <w:rsid w:val="001D1A24"/>
    <w:pPr>
      <w:spacing w:before="100" w:beforeAutospacing="1" w:after="100" w:afterAutospacing="1"/>
      <w:ind w:left="120"/>
      <w:jc w:val="right"/>
    </w:pPr>
  </w:style>
  <w:style w:type="paragraph" w:customStyle="1" w:styleId="selflink1">
    <w:name w:val="selflink1"/>
    <w:basedOn w:val="a"/>
    <w:rsid w:val="001D1A24"/>
    <w:pPr>
      <w:spacing w:before="100" w:beforeAutospacing="1" w:after="100" w:afterAutospacing="1"/>
    </w:pPr>
  </w:style>
  <w:style w:type="paragraph" w:customStyle="1" w:styleId="mbox-image1">
    <w:name w:val="mbox-image1"/>
    <w:basedOn w:val="a"/>
    <w:rsid w:val="001D1A24"/>
    <w:pPr>
      <w:spacing w:before="100" w:beforeAutospacing="1" w:after="100" w:afterAutospacing="1"/>
    </w:pPr>
    <w:rPr>
      <w:vanish/>
    </w:rPr>
  </w:style>
  <w:style w:type="paragraph" w:customStyle="1" w:styleId="collapse-refs-p1">
    <w:name w:val="collapse-refs-p1"/>
    <w:basedOn w:val="a"/>
    <w:rsid w:val="001D1A24"/>
    <w:pPr>
      <w:spacing w:before="240" w:after="240"/>
      <w:ind w:left="480" w:right="480"/>
    </w:pPr>
    <w:rPr>
      <w:vanish/>
      <w:sz w:val="19"/>
      <w:szCs w:val="19"/>
    </w:rPr>
  </w:style>
  <w:style w:type="paragraph" w:customStyle="1" w:styleId="collapse-refs-p2">
    <w:name w:val="collapse-refs-p2"/>
    <w:basedOn w:val="a"/>
    <w:rsid w:val="001D1A24"/>
    <w:pPr>
      <w:spacing w:before="240" w:after="240"/>
      <w:ind w:left="480" w:right="480"/>
    </w:pPr>
    <w:rPr>
      <w:vanish/>
      <w:sz w:val="19"/>
      <w:szCs w:val="19"/>
    </w:rPr>
  </w:style>
  <w:style w:type="paragraph" w:customStyle="1" w:styleId="collapse-refs-p3">
    <w:name w:val="collapse-refs-p3"/>
    <w:basedOn w:val="a"/>
    <w:rsid w:val="001D1A24"/>
    <w:pPr>
      <w:spacing w:before="240" w:after="240"/>
      <w:ind w:left="480" w:right="480"/>
    </w:pPr>
    <w:rPr>
      <w:vanish/>
      <w:sz w:val="19"/>
      <w:szCs w:val="19"/>
    </w:rPr>
  </w:style>
  <w:style w:type="paragraph" w:customStyle="1" w:styleId="collapse-refs-p4">
    <w:name w:val="collapse-refs-p4"/>
    <w:basedOn w:val="a"/>
    <w:rsid w:val="001D1A24"/>
    <w:pPr>
      <w:spacing w:before="240" w:after="240"/>
      <w:ind w:left="480" w:right="480"/>
    </w:pPr>
    <w:rPr>
      <w:vanish/>
      <w:sz w:val="19"/>
      <w:szCs w:val="19"/>
    </w:rPr>
  </w:style>
  <w:style w:type="paragraph" w:customStyle="1" w:styleId="collapse-refs-p5">
    <w:name w:val="collapse-refs-p5"/>
    <w:basedOn w:val="a"/>
    <w:rsid w:val="001D1A24"/>
    <w:pPr>
      <w:spacing w:before="240" w:after="240"/>
      <w:ind w:left="480" w:right="480"/>
    </w:pPr>
    <w:rPr>
      <w:vanish/>
      <w:sz w:val="19"/>
      <w:szCs w:val="19"/>
    </w:rPr>
  </w:style>
  <w:style w:type="character" w:customStyle="1" w:styleId="collapsebutton2">
    <w:name w:val="collapsebutton2"/>
    <w:rsid w:val="001D1A24"/>
  </w:style>
  <w:style w:type="paragraph" w:customStyle="1" w:styleId="1b">
    <w:name w:val="заголовок 1"/>
    <w:basedOn w:val="a"/>
    <w:next w:val="a"/>
    <w:rsid w:val="004B0662"/>
    <w:pPr>
      <w:keepNext/>
      <w:tabs>
        <w:tab w:val="left" w:pos="10065"/>
      </w:tabs>
      <w:autoSpaceDE w:val="0"/>
      <w:autoSpaceDN w:val="0"/>
      <w:ind w:firstLine="720"/>
      <w:outlineLvl w:val="0"/>
    </w:pPr>
    <w:rPr>
      <w:sz w:val="28"/>
      <w:szCs w:val="28"/>
    </w:rPr>
  </w:style>
  <w:style w:type="paragraph" w:customStyle="1" w:styleId="afff3">
    <w:name w:val="Табличный"/>
    <w:basedOn w:val="a"/>
    <w:rsid w:val="00612C6C"/>
    <w:pPr>
      <w:keepNext/>
      <w:widowControl w:val="0"/>
      <w:spacing w:before="60" w:after="60"/>
      <w:jc w:val="center"/>
    </w:pPr>
    <w:rPr>
      <w:b/>
      <w:sz w:val="22"/>
      <w:szCs w:val="20"/>
    </w:rPr>
  </w:style>
  <w:style w:type="paragraph" w:customStyle="1" w:styleId="101">
    <w:name w:val="Табличный_слева_10"/>
    <w:basedOn w:val="a"/>
    <w:qFormat/>
    <w:rsid w:val="00BC0C1F"/>
    <w:rPr>
      <w:sz w:val="20"/>
    </w:rPr>
  </w:style>
  <w:style w:type="character" w:customStyle="1" w:styleId="ConsPlusNormal0">
    <w:name w:val="ConsPlusNormal Знак"/>
    <w:link w:val="ConsPlusNormal"/>
    <w:locked/>
    <w:rsid w:val="00A94FD8"/>
    <w:rPr>
      <w:rFonts w:ascii="Arial" w:hAnsi="Arial"/>
      <w:sz w:val="20"/>
      <w:lang w:eastAsia="ru-RU"/>
    </w:rPr>
  </w:style>
  <w:style w:type="table" w:customStyle="1" w:styleId="2c">
    <w:name w:val="Сетка таблицы2"/>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1"/>
    <w:next w:val="a5"/>
    <w:uiPriority w:val="39"/>
    <w:rsid w:val="00B529F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5"/>
    <w:uiPriority w:val="39"/>
    <w:rsid w:val="005F50C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5"/>
    <w:uiPriority w:val="39"/>
    <w:rsid w:val="003C4501"/>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Сетка таблицы6"/>
    <w:basedOn w:val="a1"/>
    <w:next w:val="a5"/>
    <w:uiPriority w:val="59"/>
    <w:rsid w:val="005E6A79"/>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Знак Знак"/>
    <w:basedOn w:val="a"/>
    <w:rsid w:val="00F559F3"/>
    <w:pPr>
      <w:spacing w:before="100" w:beforeAutospacing="1" w:after="100" w:afterAutospacing="1"/>
    </w:pPr>
    <w:rPr>
      <w:rFonts w:ascii="Tahoma" w:hAnsi="Tahoma" w:cs="Tahoma"/>
      <w:sz w:val="20"/>
      <w:szCs w:val="20"/>
      <w:lang w:val="en-US" w:eastAsia="en-US"/>
    </w:rPr>
  </w:style>
  <w:style w:type="table" w:customStyle="1" w:styleId="70">
    <w:name w:val="Сетка таблицы7"/>
    <w:basedOn w:val="a1"/>
    <w:next w:val="a5"/>
    <w:uiPriority w:val="39"/>
    <w:rsid w:val="00DB36EA"/>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5"/>
    <w:uiPriority w:val="39"/>
    <w:rsid w:val="00760506"/>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1"/>
    <w:next w:val="a5"/>
    <w:uiPriority w:val="39"/>
    <w:rsid w:val="00A16D7E"/>
    <w:rPr>
      <w:rFonts w:cs="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5">
    <w:name w:val="TOC Heading"/>
    <w:basedOn w:val="10"/>
    <w:next w:val="a"/>
    <w:uiPriority w:val="39"/>
    <w:unhideWhenUsed/>
    <w:qFormat/>
    <w:rsid w:val="00D0520A"/>
    <w:pPr>
      <w:numPr>
        <w:numId w:val="0"/>
      </w:numPr>
      <w:spacing w:before="240" w:after="0" w:line="259" w:lineRule="auto"/>
      <w:jc w:val="left"/>
      <w:outlineLvl w:val="9"/>
    </w:pPr>
    <w:rPr>
      <w:rFonts w:ascii="Calibri Light" w:hAnsi="Calibri Light"/>
      <w:b w:val="0"/>
      <w:bCs w:val="0"/>
      <w:caps w:val="0"/>
      <w:color w:val="2F5496"/>
      <w:sz w:val="32"/>
      <w:szCs w:val="32"/>
    </w:rPr>
  </w:style>
  <w:style w:type="paragraph" w:customStyle="1" w:styleId="110">
    <w:name w:val="Стиль11"/>
    <w:basedOn w:val="10"/>
    <w:qFormat/>
    <w:rsid w:val="00B40631"/>
    <w:pPr>
      <w:numPr>
        <w:numId w:val="0"/>
      </w:numPr>
      <w:jc w:val="left"/>
    </w:pPr>
    <w:rPr>
      <w:bCs w:val="0"/>
    </w:rPr>
  </w:style>
  <w:style w:type="paragraph" w:customStyle="1" w:styleId="120">
    <w:name w:val="Стиль12"/>
    <w:basedOn w:val="20"/>
    <w:qFormat/>
    <w:rsid w:val="00B40631"/>
    <w:rPr>
      <w:rFonts w:ascii="Times New Roman" w:eastAsia="TimesNewRomanPSMT" w:hAnsi="Times New Roman" w:cs="Times New Roman"/>
      <w:i w:val="0"/>
      <w:iCs w:val="0"/>
      <w:sz w:val="24"/>
      <w:szCs w:val="24"/>
    </w:rPr>
  </w:style>
  <w:style w:type="paragraph" w:customStyle="1" w:styleId="2d">
    <w:name w:val="Стиль2"/>
    <w:basedOn w:val="20"/>
    <w:qFormat/>
    <w:rsid w:val="00B40631"/>
    <w:pPr>
      <w:jc w:val="both"/>
    </w:pPr>
    <w:rPr>
      <w:rFonts w:ascii="Times New Roman" w:eastAsia="TimesNewRomanPSMT" w:hAnsi="Times New Roman" w:cs="Times New Roman"/>
      <w:i w:val="0"/>
      <w:iCs w:val="0"/>
      <w:sz w:val="24"/>
      <w:szCs w:val="24"/>
    </w:rPr>
  </w:style>
  <w:style w:type="paragraph" w:customStyle="1" w:styleId="38">
    <w:name w:val="Стиль3"/>
    <w:basedOn w:val="3"/>
    <w:qFormat/>
    <w:rsid w:val="00B40631"/>
    <w:pPr>
      <w:jc w:val="both"/>
    </w:pPr>
    <w:rPr>
      <w:rFonts w:ascii="Times New Roman" w:hAnsi="Times New Roman" w:cs="Times New Roman"/>
      <w:bCs w:val="0"/>
      <w:sz w:val="24"/>
      <w:szCs w:val="24"/>
    </w:rPr>
  </w:style>
  <w:style w:type="paragraph" w:customStyle="1" w:styleId="43">
    <w:name w:val="Стиль4"/>
    <w:basedOn w:val="3"/>
    <w:qFormat/>
    <w:rsid w:val="00B40631"/>
    <w:pPr>
      <w:jc w:val="both"/>
    </w:pPr>
    <w:rPr>
      <w:rFonts w:ascii="Times New Roman" w:hAnsi="Times New Roman" w:cs="Times New Roman"/>
      <w:bCs w:val="0"/>
      <w:sz w:val="24"/>
      <w:szCs w:val="24"/>
    </w:rPr>
  </w:style>
  <w:style w:type="paragraph" w:customStyle="1" w:styleId="52">
    <w:name w:val="Стиль5"/>
    <w:basedOn w:val="3"/>
    <w:qFormat/>
    <w:rsid w:val="00B40631"/>
    <w:pPr>
      <w:jc w:val="both"/>
    </w:pPr>
    <w:rPr>
      <w:rFonts w:ascii="Times New Roman" w:hAnsi="Times New Roman" w:cs="Times New Roman"/>
      <w:bCs w:val="0"/>
      <w:sz w:val="24"/>
      <w:szCs w:val="24"/>
    </w:rPr>
  </w:style>
  <w:style w:type="paragraph" w:customStyle="1" w:styleId="61">
    <w:name w:val="Стиль6"/>
    <w:basedOn w:val="3"/>
    <w:qFormat/>
    <w:rsid w:val="00B40631"/>
    <w:pPr>
      <w:jc w:val="both"/>
    </w:pPr>
    <w:rPr>
      <w:rFonts w:ascii="Times New Roman" w:hAnsi="Times New Roman" w:cs="Times New Roman"/>
      <w:bCs w:val="0"/>
      <w:sz w:val="24"/>
      <w:szCs w:val="24"/>
    </w:rPr>
  </w:style>
  <w:style w:type="paragraph" w:customStyle="1" w:styleId="71">
    <w:name w:val="Стиль7"/>
    <w:basedOn w:val="3"/>
    <w:qFormat/>
    <w:rsid w:val="00B40631"/>
    <w:pPr>
      <w:jc w:val="both"/>
    </w:pPr>
    <w:rPr>
      <w:rFonts w:ascii="Times New Roman" w:hAnsi="Times New Roman" w:cs="Times New Roman"/>
      <w:bCs w:val="0"/>
      <w:sz w:val="24"/>
      <w:szCs w:val="24"/>
    </w:rPr>
  </w:style>
  <w:style w:type="paragraph" w:customStyle="1" w:styleId="80">
    <w:name w:val="Стиль8"/>
    <w:basedOn w:val="3"/>
    <w:qFormat/>
    <w:rsid w:val="00B40631"/>
    <w:pPr>
      <w:jc w:val="both"/>
    </w:pPr>
    <w:rPr>
      <w:rFonts w:ascii="Times New Roman" w:hAnsi="Times New Roman" w:cs="Times New Roman"/>
      <w:bCs w:val="0"/>
      <w:sz w:val="24"/>
      <w:szCs w:val="24"/>
    </w:rPr>
  </w:style>
  <w:style w:type="paragraph" w:customStyle="1" w:styleId="91">
    <w:name w:val="Стиль9"/>
    <w:basedOn w:val="3"/>
    <w:qFormat/>
    <w:rsid w:val="00B40631"/>
    <w:pPr>
      <w:jc w:val="both"/>
    </w:pPr>
    <w:rPr>
      <w:rFonts w:ascii="Times New Roman" w:hAnsi="Times New Roman" w:cs="Times New Roman"/>
      <w:bCs w:val="0"/>
      <w:sz w:val="24"/>
      <w:szCs w:val="24"/>
    </w:rPr>
  </w:style>
  <w:style w:type="paragraph" w:customStyle="1" w:styleId="102">
    <w:name w:val="Стиль10"/>
    <w:basedOn w:val="3"/>
    <w:qFormat/>
    <w:rsid w:val="00B40631"/>
    <w:pPr>
      <w:jc w:val="both"/>
    </w:pPr>
    <w:rPr>
      <w:rFonts w:ascii="Times New Roman" w:hAnsi="Times New Roman" w:cs="Times New Roman"/>
      <w:bCs w:val="0"/>
      <w:sz w:val="24"/>
      <w:szCs w:val="24"/>
    </w:rPr>
  </w:style>
  <w:style w:type="paragraph" w:customStyle="1" w:styleId="130">
    <w:name w:val="Стиль13"/>
    <w:basedOn w:val="3"/>
    <w:qFormat/>
    <w:rsid w:val="00B40631"/>
    <w:pPr>
      <w:jc w:val="both"/>
    </w:pPr>
    <w:rPr>
      <w:rFonts w:ascii="Times New Roman" w:hAnsi="Times New Roman" w:cs="Times New Roman"/>
      <w:bCs w:val="0"/>
      <w:sz w:val="24"/>
      <w:szCs w:val="24"/>
    </w:rPr>
  </w:style>
  <w:style w:type="paragraph" w:customStyle="1" w:styleId="140">
    <w:name w:val="Стиль14"/>
    <w:basedOn w:val="3"/>
    <w:qFormat/>
    <w:rsid w:val="00B40631"/>
    <w:pPr>
      <w:jc w:val="both"/>
    </w:pPr>
    <w:rPr>
      <w:rFonts w:ascii="Times New Roman" w:hAnsi="Times New Roman" w:cs="Times New Roman"/>
      <w:bCs w:val="0"/>
      <w:sz w:val="24"/>
      <w:szCs w:val="24"/>
    </w:rPr>
  </w:style>
  <w:style w:type="paragraph" w:customStyle="1" w:styleId="150">
    <w:name w:val="Стиль15"/>
    <w:basedOn w:val="3"/>
    <w:qFormat/>
    <w:rsid w:val="00B40631"/>
    <w:pPr>
      <w:jc w:val="both"/>
    </w:pPr>
    <w:rPr>
      <w:rFonts w:ascii="Times New Roman" w:hAnsi="Times New Roman" w:cs="Times New Roman"/>
      <w:bCs w:val="0"/>
      <w:sz w:val="24"/>
      <w:szCs w:val="24"/>
    </w:rPr>
  </w:style>
  <w:style w:type="paragraph" w:customStyle="1" w:styleId="160">
    <w:name w:val="Стиль16"/>
    <w:basedOn w:val="3"/>
    <w:qFormat/>
    <w:rsid w:val="00B40631"/>
    <w:pPr>
      <w:jc w:val="both"/>
    </w:pPr>
    <w:rPr>
      <w:rFonts w:ascii="Times New Roman" w:hAnsi="Times New Roman" w:cs="Times New Roman"/>
      <w:bCs w:val="0"/>
      <w:sz w:val="24"/>
      <w:szCs w:val="24"/>
    </w:rPr>
  </w:style>
  <w:style w:type="paragraph" w:customStyle="1" w:styleId="170">
    <w:name w:val="Стиль17"/>
    <w:basedOn w:val="3"/>
    <w:qFormat/>
    <w:rsid w:val="00B40631"/>
    <w:pPr>
      <w:jc w:val="both"/>
    </w:pPr>
    <w:rPr>
      <w:rFonts w:ascii="Times New Roman" w:hAnsi="Times New Roman" w:cs="Times New Roman"/>
      <w:bCs w:val="0"/>
      <w:sz w:val="24"/>
      <w:szCs w:val="24"/>
    </w:rPr>
  </w:style>
  <w:style w:type="paragraph" w:customStyle="1" w:styleId="180">
    <w:name w:val="Стиль18"/>
    <w:basedOn w:val="3"/>
    <w:qFormat/>
    <w:rsid w:val="00B40631"/>
    <w:pPr>
      <w:jc w:val="both"/>
    </w:pPr>
    <w:rPr>
      <w:rFonts w:ascii="Times New Roman" w:hAnsi="Times New Roman" w:cs="Times New Roman"/>
      <w:bCs w:val="0"/>
      <w:sz w:val="24"/>
      <w:szCs w:val="24"/>
    </w:rPr>
  </w:style>
  <w:style w:type="paragraph" w:customStyle="1" w:styleId="190">
    <w:name w:val="Стиль19"/>
    <w:basedOn w:val="3"/>
    <w:qFormat/>
    <w:rsid w:val="00B40631"/>
    <w:pPr>
      <w:jc w:val="both"/>
    </w:pPr>
    <w:rPr>
      <w:rFonts w:ascii="Times New Roman" w:hAnsi="Times New Roman" w:cs="Times New Roman"/>
      <w:bCs w:val="0"/>
      <w:sz w:val="24"/>
      <w:szCs w:val="24"/>
    </w:rPr>
  </w:style>
  <w:style w:type="paragraph" w:customStyle="1" w:styleId="200">
    <w:name w:val="Стиль20"/>
    <w:basedOn w:val="3"/>
    <w:qFormat/>
    <w:rsid w:val="00B40631"/>
    <w:pPr>
      <w:jc w:val="both"/>
    </w:pPr>
    <w:rPr>
      <w:rFonts w:ascii="Times New Roman" w:hAnsi="Times New Roman" w:cs="Times New Roman"/>
      <w:bCs w:val="0"/>
      <w:sz w:val="24"/>
      <w:szCs w:val="24"/>
    </w:rPr>
  </w:style>
  <w:style w:type="paragraph" w:customStyle="1" w:styleId="210">
    <w:name w:val="Стиль21"/>
    <w:basedOn w:val="3"/>
    <w:qFormat/>
    <w:rsid w:val="00B40631"/>
    <w:pPr>
      <w:jc w:val="both"/>
    </w:pPr>
    <w:rPr>
      <w:rFonts w:ascii="Times New Roman" w:hAnsi="Times New Roman" w:cs="Times New Roman"/>
      <w:bCs w:val="0"/>
      <w:sz w:val="24"/>
      <w:szCs w:val="24"/>
    </w:rPr>
  </w:style>
  <w:style w:type="paragraph" w:customStyle="1" w:styleId="220">
    <w:name w:val="Стиль22"/>
    <w:basedOn w:val="20"/>
    <w:qFormat/>
    <w:rsid w:val="00B40631"/>
    <w:rPr>
      <w:rFonts w:ascii="Times New Roman" w:hAnsi="Times New Roman" w:cs="Times New Roman"/>
      <w:bCs w:val="0"/>
      <w:i w:val="0"/>
      <w:iCs w:val="0"/>
      <w:sz w:val="24"/>
      <w:szCs w:val="24"/>
    </w:rPr>
  </w:style>
  <w:style w:type="paragraph" w:customStyle="1" w:styleId="230">
    <w:name w:val="Стиль23"/>
    <w:basedOn w:val="20"/>
    <w:qFormat/>
    <w:rsid w:val="005476CC"/>
    <w:rPr>
      <w:rFonts w:ascii="Times New Roman" w:hAnsi="Times New Roman" w:cs="Times New Roman"/>
      <w:bCs w:val="0"/>
      <w:i w:val="0"/>
      <w:iCs w:val="0"/>
      <w:sz w:val="24"/>
      <w:szCs w:val="24"/>
    </w:rPr>
  </w:style>
  <w:style w:type="paragraph" w:customStyle="1" w:styleId="240">
    <w:name w:val="Стиль24"/>
    <w:basedOn w:val="20"/>
    <w:qFormat/>
    <w:rsid w:val="005476CC"/>
    <w:rPr>
      <w:rFonts w:ascii="Times New Roman" w:hAnsi="Times New Roman" w:cs="Times New Roman"/>
      <w:bCs w:val="0"/>
      <w:i w:val="0"/>
      <w:iCs w:val="0"/>
      <w:sz w:val="24"/>
      <w:szCs w:val="24"/>
    </w:rPr>
  </w:style>
  <w:style w:type="paragraph" w:customStyle="1" w:styleId="250">
    <w:name w:val="Стиль25"/>
    <w:basedOn w:val="20"/>
    <w:qFormat/>
    <w:rsid w:val="005476CC"/>
    <w:pPr>
      <w:jc w:val="both"/>
    </w:pPr>
    <w:rPr>
      <w:rFonts w:ascii="Times New Roman" w:hAnsi="Times New Roman" w:cs="Times New Roman"/>
      <w:bCs w:val="0"/>
      <w:i w:val="0"/>
      <w:iCs w:val="0"/>
      <w:sz w:val="24"/>
      <w:szCs w:val="24"/>
    </w:rPr>
  </w:style>
  <w:style w:type="paragraph" w:customStyle="1" w:styleId="260">
    <w:name w:val="Стиль26"/>
    <w:basedOn w:val="20"/>
    <w:qFormat/>
    <w:rsid w:val="005476CC"/>
    <w:rPr>
      <w:rFonts w:ascii="Times New Roman" w:hAnsi="Times New Roman" w:cs="Times New Roman"/>
      <w:bCs w:val="0"/>
      <w:i w:val="0"/>
      <w:iCs w:val="0"/>
      <w:sz w:val="24"/>
      <w:szCs w:val="24"/>
    </w:rPr>
  </w:style>
  <w:style w:type="paragraph" w:customStyle="1" w:styleId="270">
    <w:name w:val="Стиль27"/>
    <w:basedOn w:val="3"/>
    <w:qFormat/>
    <w:rsid w:val="005476CC"/>
    <w:pPr>
      <w:jc w:val="right"/>
    </w:pPr>
    <w:rPr>
      <w:rFonts w:ascii="Times New Roman" w:hAnsi="Times New Roman" w:cs="Times New Roman"/>
      <w:bCs w:val="0"/>
      <w:sz w:val="24"/>
      <w:szCs w:val="24"/>
    </w:rPr>
  </w:style>
  <w:style w:type="paragraph" w:customStyle="1" w:styleId="280">
    <w:name w:val="Стиль28"/>
    <w:basedOn w:val="3"/>
    <w:qFormat/>
    <w:rsid w:val="005476CC"/>
    <w:pPr>
      <w:jc w:val="right"/>
    </w:pPr>
    <w:rPr>
      <w:rFonts w:ascii="Times New Roman" w:hAnsi="Times New Roman" w:cs="Times New Roman"/>
      <w:bCs w:val="0"/>
      <w:sz w:val="24"/>
      <w:szCs w:val="24"/>
    </w:rPr>
  </w:style>
  <w:style w:type="paragraph" w:customStyle="1" w:styleId="290">
    <w:name w:val="Стиль29"/>
    <w:basedOn w:val="3"/>
    <w:qFormat/>
    <w:rsid w:val="005476CC"/>
    <w:pPr>
      <w:jc w:val="right"/>
    </w:pPr>
    <w:rPr>
      <w:rFonts w:ascii="Times New Roman" w:hAnsi="Times New Roman" w:cs="Times New Roman"/>
      <w:bCs w:val="0"/>
      <w:sz w:val="24"/>
      <w:szCs w:val="24"/>
    </w:rPr>
  </w:style>
  <w:style w:type="paragraph" w:customStyle="1" w:styleId="300">
    <w:name w:val="Стиль30"/>
    <w:basedOn w:val="3"/>
    <w:qFormat/>
    <w:rsid w:val="005476CC"/>
    <w:pPr>
      <w:jc w:val="right"/>
    </w:pPr>
    <w:rPr>
      <w:rFonts w:ascii="Times New Roman" w:hAnsi="Times New Roman" w:cs="Times New Roman"/>
      <w:bCs w:val="0"/>
      <w:sz w:val="24"/>
      <w:szCs w:val="24"/>
    </w:rPr>
  </w:style>
  <w:style w:type="paragraph" w:customStyle="1" w:styleId="311">
    <w:name w:val="Стиль31"/>
    <w:basedOn w:val="3"/>
    <w:qFormat/>
    <w:rsid w:val="005476CC"/>
    <w:pPr>
      <w:jc w:val="right"/>
    </w:pPr>
    <w:rPr>
      <w:rFonts w:ascii="Times New Roman" w:hAnsi="Times New Roman" w:cs="Times New Roman"/>
      <w:bCs w:val="0"/>
      <w:sz w:val="24"/>
      <w:szCs w:val="24"/>
    </w:rPr>
  </w:style>
  <w:style w:type="paragraph" w:customStyle="1" w:styleId="320">
    <w:name w:val="Стиль32"/>
    <w:basedOn w:val="3"/>
    <w:qFormat/>
    <w:rsid w:val="005476CC"/>
    <w:pPr>
      <w:jc w:val="right"/>
    </w:pPr>
    <w:rPr>
      <w:rFonts w:ascii="Times New Roman" w:hAnsi="Times New Roman" w:cs="Times New Roman"/>
      <w:bCs w:val="0"/>
      <w:sz w:val="24"/>
      <w:szCs w:val="24"/>
    </w:rPr>
  </w:style>
  <w:style w:type="paragraph" w:customStyle="1" w:styleId="330">
    <w:name w:val="Стиль33"/>
    <w:basedOn w:val="3"/>
    <w:qFormat/>
    <w:rsid w:val="005476CC"/>
    <w:pPr>
      <w:jc w:val="right"/>
    </w:pPr>
    <w:rPr>
      <w:rFonts w:ascii="Times New Roman" w:hAnsi="Times New Roman" w:cs="Times New Roman"/>
      <w:bCs w:val="0"/>
      <w:sz w:val="24"/>
      <w:szCs w:val="24"/>
    </w:rPr>
  </w:style>
  <w:style w:type="paragraph" w:customStyle="1" w:styleId="340">
    <w:name w:val="Стиль34"/>
    <w:basedOn w:val="3"/>
    <w:qFormat/>
    <w:rsid w:val="005476CC"/>
    <w:pPr>
      <w:jc w:val="right"/>
    </w:pPr>
    <w:rPr>
      <w:rFonts w:ascii="Times New Roman" w:hAnsi="Times New Roman" w:cs="Times New Roman"/>
      <w:bCs w:val="0"/>
      <w:sz w:val="24"/>
      <w:szCs w:val="24"/>
    </w:rPr>
  </w:style>
  <w:style w:type="paragraph" w:customStyle="1" w:styleId="350">
    <w:name w:val="Стиль35"/>
    <w:basedOn w:val="10"/>
    <w:qFormat/>
    <w:rsid w:val="005476CC"/>
    <w:pPr>
      <w:numPr>
        <w:numId w:val="0"/>
      </w:numPr>
      <w:jc w:val="left"/>
    </w:pPr>
    <w:rPr>
      <w:bCs w:val="0"/>
    </w:rPr>
  </w:style>
  <w:style w:type="paragraph" w:customStyle="1" w:styleId="360">
    <w:name w:val="Стиль36"/>
    <w:basedOn w:val="10"/>
    <w:qFormat/>
    <w:rsid w:val="005476CC"/>
    <w:pPr>
      <w:numPr>
        <w:numId w:val="0"/>
      </w:numPr>
      <w:jc w:val="left"/>
    </w:pPr>
    <w:rPr>
      <w:bCs w:val="0"/>
    </w:rPr>
  </w:style>
  <w:style w:type="character" w:styleId="afff6">
    <w:name w:val="line number"/>
    <w:basedOn w:val="a0"/>
    <w:uiPriority w:val="99"/>
    <w:semiHidden/>
    <w:unhideWhenUsed/>
    <w:rsid w:val="00F52DAF"/>
  </w:style>
  <w:style w:type="character" w:styleId="afff7">
    <w:name w:val="Placeholder Text"/>
    <w:basedOn w:val="a0"/>
    <w:uiPriority w:val="99"/>
    <w:semiHidden/>
    <w:rsid w:val="000849F8"/>
    <w:rPr>
      <w:color w:val="808080"/>
    </w:rPr>
  </w:style>
  <w:style w:type="table" w:customStyle="1" w:styleId="TableNormal1">
    <w:name w:val="Table Normal1"/>
    <w:uiPriority w:val="2"/>
    <w:semiHidden/>
    <w:unhideWhenUsed/>
    <w:qFormat/>
    <w:rsid w:val="0090057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103">
    <w:name w:val="Сетка таблицы10"/>
    <w:basedOn w:val="a1"/>
    <w:next w:val="a5"/>
    <w:uiPriority w:val="39"/>
    <w:rsid w:val="00946D9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
    <w:rsid w:val="00E07C6E"/>
    <w:pPr>
      <w:widowControl w:val="0"/>
      <w:spacing w:after="200" w:line="228" w:lineRule="exact"/>
      <w:ind w:firstLine="158"/>
    </w:pPr>
    <w:rPr>
      <w:rFonts w:ascii="Calibri" w:hAnsi="Calibri"/>
      <w:sz w:val="22"/>
      <w:szCs w:val="22"/>
    </w:rPr>
  </w:style>
  <w:style w:type="paragraph" w:customStyle="1" w:styleId="1c">
    <w:name w:val="Название объекта1"/>
    <w:basedOn w:val="a"/>
    <w:next w:val="a"/>
    <w:rsid w:val="00E07C6E"/>
    <w:pPr>
      <w:suppressAutoHyphens/>
      <w:spacing w:after="200"/>
      <w:jc w:val="right"/>
    </w:pPr>
    <w:rPr>
      <w:rFonts w:ascii="Calibri" w:hAnsi="Calibri"/>
      <w:b/>
      <w:bCs/>
      <w:sz w:val="22"/>
      <w:szCs w:val="22"/>
      <w:lang w:eastAsia="ar-SA"/>
    </w:rPr>
  </w:style>
  <w:style w:type="paragraph" w:customStyle="1" w:styleId="2e">
    <w:name w:val="Основной текст2"/>
    <w:rsid w:val="00E07C6E"/>
    <w:pPr>
      <w:suppressAutoHyphens/>
      <w:ind w:firstLine="709"/>
      <w:jc w:val="both"/>
    </w:pPr>
    <w:rPr>
      <w:rFonts w:ascii="Times New Roman" w:eastAsia="Arial" w:hAnsi="Times New Roman" w:cs="Times New Roman"/>
      <w:sz w:val="24"/>
      <w:szCs w:val="24"/>
      <w:lang w:eastAsia="ar-SA"/>
    </w:rPr>
  </w:style>
  <w:style w:type="numbering" w:customStyle="1" w:styleId="1111112">
    <w:name w:val="1 / 1.1 / 1.1.12"/>
    <w:basedOn w:val="a2"/>
    <w:next w:val="111111"/>
    <w:rsid w:val="00E07C6E"/>
    <w:pPr>
      <w:numPr>
        <w:numId w:val="20"/>
      </w:numPr>
    </w:pPr>
  </w:style>
  <w:style w:type="paragraph" w:customStyle="1" w:styleId="afff8">
    <w:name w:val="Текст документа"/>
    <w:basedOn w:val="a"/>
    <w:qFormat/>
    <w:rsid w:val="00E07C6E"/>
    <w:pPr>
      <w:tabs>
        <w:tab w:val="left" w:pos="851"/>
      </w:tabs>
      <w:ind w:firstLine="567"/>
      <w:jc w:val="both"/>
    </w:pPr>
    <w:rPr>
      <w:rFonts w:ascii="Calibri" w:eastAsia="Calibri" w:hAnsi="Calibri"/>
      <w:szCs w:val="22"/>
      <w:lang w:eastAsia="en-US"/>
    </w:rPr>
  </w:style>
  <w:style w:type="character" w:customStyle="1" w:styleId="FontStyle18">
    <w:name w:val="Font Style18"/>
    <w:rsid w:val="00E07C6E"/>
    <w:rPr>
      <w:rFonts w:ascii="Times New Roman" w:hAnsi="Times New Roman" w:cs="Times New Roman"/>
      <w:sz w:val="20"/>
      <w:szCs w:val="20"/>
    </w:rPr>
  </w:style>
  <w:style w:type="character" w:customStyle="1" w:styleId="afff9">
    <w:name w:val="Символ сноски"/>
    <w:rsid w:val="00E07C6E"/>
    <w:rPr>
      <w:vertAlign w:val="superscript"/>
    </w:rPr>
  </w:style>
  <w:style w:type="numbering" w:styleId="111111">
    <w:name w:val="Outline List 2"/>
    <w:basedOn w:val="a2"/>
    <w:uiPriority w:val="99"/>
    <w:semiHidden/>
    <w:unhideWhenUsed/>
    <w:rsid w:val="00E07C6E"/>
  </w:style>
  <w:style w:type="paragraph" w:customStyle="1" w:styleId="TimesNewRoman18">
    <w:name w:val="Times New Roman 18 пт"/>
    <w:basedOn w:val="a"/>
    <w:link w:val="TimesNewRoman180"/>
    <w:uiPriority w:val="99"/>
    <w:rsid w:val="005E4BC2"/>
    <w:pPr>
      <w:jc w:val="center"/>
    </w:pPr>
    <w:rPr>
      <w:b/>
      <w:bCs/>
      <w:sz w:val="36"/>
    </w:rPr>
  </w:style>
  <w:style w:type="character" w:customStyle="1" w:styleId="TimesNewRoman180">
    <w:name w:val="Times New Roman 18 пт Знак Знак"/>
    <w:link w:val="TimesNewRoman18"/>
    <w:uiPriority w:val="99"/>
    <w:rsid w:val="005E4BC2"/>
    <w:rPr>
      <w:rFonts w:ascii="Times New Roman" w:hAnsi="Times New Roman" w:cs="Times New Roman"/>
      <w:b/>
      <w:bCs/>
      <w:sz w:val="36"/>
      <w:szCs w:val="24"/>
    </w:rPr>
  </w:style>
  <w:style w:type="paragraph" w:customStyle="1" w:styleId="afffa">
    <w:name w:val="Заголовок ПЗ"/>
    <w:link w:val="afffb"/>
    <w:uiPriority w:val="99"/>
    <w:rsid w:val="005E4BC2"/>
    <w:pPr>
      <w:jc w:val="center"/>
    </w:pPr>
    <w:rPr>
      <w:rFonts w:ascii="ISOCPEUR" w:hAnsi="ISOCPEUR" w:cs="Times New Roman"/>
      <w:b/>
      <w:i/>
      <w:sz w:val="28"/>
      <w:szCs w:val="24"/>
    </w:rPr>
  </w:style>
  <w:style w:type="character" w:customStyle="1" w:styleId="afffb">
    <w:name w:val="Заголовок ПЗ Знак"/>
    <w:link w:val="afffa"/>
    <w:uiPriority w:val="99"/>
    <w:rsid w:val="005E4BC2"/>
    <w:rPr>
      <w:rFonts w:ascii="ISOCPEUR" w:hAnsi="ISOCPEUR" w:cs="Times New Roman"/>
      <w:b/>
      <w:i/>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390468">
      <w:bodyDiv w:val="1"/>
      <w:marLeft w:val="0"/>
      <w:marRight w:val="0"/>
      <w:marTop w:val="0"/>
      <w:marBottom w:val="0"/>
      <w:divBdr>
        <w:top w:val="none" w:sz="0" w:space="0" w:color="auto"/>
        <w:left w:val="none" w:sz="0" w:space="0" w:color="auto"/>
        <w:bottom w:val="none" w:sz="0" w:space="0" w:color="auto"/>
        <w:right w:val="none" w:sz="0" w:space="0" w:color="auto"/>
      </w:divBdr>
    </w:div>
    <w:div w:id="787049329">
      <w:bodyDiv w:val="1"/>
      <w:marLeft w:val="0"/>
      <w:marRight w:val="0"/>
      <w:marTop w:val="0"/>
      <w:marBottom w:val="0"/>
      <w:divBdr>
        <w:top w:val="none" w:sz="0" w:space="0" w:color="auto"/>
        <w:left w:val="none" w:sz="0" w:space="0" w:color="auto"/>
        <w:bottom w:val="none" w:sz="0" w:space="0" w:color="auto"/>
        <w:right w:val="none" w:sz="0" w:space="0" w:color="auto"/>
      </w:divBdr>
    </w:div>
    <w:div w:id="840193587">
      <w:bodyDiv w:val="1"/>
      <w:marLeft w:val="0"/>
      <w:marRight w:val="0"/>
      <w:marTop w:val="0"/>
      <w:marBottom w:val="0"/>
      <w:divBdr>
        <w:top w:val="none" w:sz="0" w:space="0" w:color="auto"/>
        <w:left w:val="none" w:sz="0" w:space="0" w:color="auto"/>
        <w:bottom w:val="none" w:sz="0" w:space="0" w:color="auto"/>
        <w:right w:val="none" w:sz="0" w:space="0" w:color="auto"/>
      </w:divBdr>
    </w:div>
    <w:div w:id="849609173">
      <w:marLeft w:val="0"/>
      <w:marRight w:val="0"/>
      <w:marTop w:val="0"/>
      <w:marBottom w:val="0"/>
      <w:divBdr>
        <w:top w:val="none" w:sz="0" w:space="0" w:color="auto"/>
        <w:left w:val="none" w:sz="0" w:space="0" w:color="auto"/>
        <w:bottom w:val="none" w:sz="0" w:space="0" w:color="auto"/>
        <w:right w:val="none" w:sz="0" w:space="0" w:color="auto"/>
      </w:divBdr>
    </w:div>
    <w:div w:id="849609176">
      <w:marLeft w:val="0"/>
      <w:marRight w:val="0"/>
      <w:marTop w:val="0"/>
      <w:marBottom w:val="0"/>
      <w:divBdr>
        <w:top w:val="none" w:sz="0" w:space="0" w:color="auto"/>
        <w:left w:val="none" w:sz="0" w:space="0" w:color="auto"/>
        <w:bottom w:val="none" w:sz="0" w:space="0" w:color="auto"/>
        <w:right w:val="none" w:sz="0" w:space="0" w:color="auto"/>
      </w:divBdr>
    </w:div>
    <w:div w:id="849609177">
      <w:marLeft w:val="0"/>
      <w:marRight w:val="0"/>
      <w:marTop w:val="0"/>
      <w:marBottom w:val="0"/>
      <w:divBdr>
        <w:top w:val="none" w:sz="0" w:space="0" w:color="auto"/>
        <w:left w:val="none" w:sz="0" w:space="0" w:color="auto"/>
        <w:bottom w:val="none" w:sz="0" w:space="0" w:color="auto"/>
        <w:right w:val="none" w:sz="0" w:space="0" w:color="auto"/>
      </w:divBdr>
    </w:div>
    <w:div w:id="849609178">
      <w:marLeft w:val="0"/>
      <w:marRight w:val="0"/>
      <w:marTop w:val="0"/>
      <w:marBottom w:val="0"/>
      <w:divBdr>
        <w:top w:val="none" w:sz="0" w:space="0" w:color="auto"/>
        <w:left w:val="none" w:sz="0" w:space="0" w:color="auto"/>
        <w:bottom w:val="none" w:sz="0" w:space="0" w:color="auto"/>
        <w:right w:val="none" w:sz="0" w:space="0" w:color="auto"/>
      </w:divBdr>
      <w:divsChild>
        <w:div w:id="849609175">
          <w:marLeft w:val="0"/>
          <w:marRight w:val="0"/>
          <w:marTop w:val="0"/>
          <w:marBottom w:val="0"/>
          <w:divBdr>
            <w:top w:val="none" w:sz="0" w:space="0" w:color="auto"/>
            <w:left w:val="none" w:sz="0" w:space="0" w:color="auto"/>
            <w:bottom w:val="none" w:sz="0" w:space="0" w:color="auto"/>
            <w:right w:val="none" w:sz="0" w:space="0" w:color="auto"/>
          </w:divBdr>
        </w:div>
      </w:divsChild>
    </w:div>
    <w:div w:id="849609179">
      <w:marLeft w:val="0"/>
      <w:marRight w:val="0"/>
      <w:marTop w:val="0"/>
      <w:marBottom w:val="0"/>
      <w:divBdr>
        <w:top w:val="none" w:sz="0" w:space="0" w:color="auto"/>
        <w:left w:val="none" w:sz="0" w:space="0" w:color="auto"/>
        <w:bottom w:val="none" w:sz="0" w:space="0" w:color="auto"/>
        <w:right w:val="none" w:sz="0" w:space="0" w:color="auto"/>
      </w:divBdr>
      <w:divsChild>
        <w:div w:id="849609182">
          <w:marLeft w:val="0"/>
          <w:marRight w:val="0"/>
          <w:marTop w:val="0"/>
          <w:marBottom w:val="0"/>
          <w:divBdr>
            <w:top w:val="none" w:sz="0" w:space="0" w:color="auto"/>
            <w:left w:val="none" w:sz="0" w:space="0" w:color="auto"/>
            <w:bottom w:val="none" w:sz="0" w:space="0" w:color="auto"/>
            <w:right w:val="none" w:sz="0" w:space="0" w:color="auto"/>
          </w:divBdr>
          <w:divsChild>
            <w:div w:id="849609174">
              <w:marLeft w:val="0"/>
              <w:marRight w:val="0"/>
              <w:marTop w:val="0"/>
              <w:marBottom w:val="0"/>
              <w:divBdr>
                <w:top w:val="none" w:sz="0" w:space="0" w:color="auto"/>
                <w:left w:val="none" w:sz="0" w:space="0" w:color="auto"/>
                <w:bottom w:val="none" w:sz="0" w:space="0" w:color="auto"/>
                <w:right w:val="none" w:sz="0" w:space="0" w:color="auto"/>
              </w:divBdr>
              <w:divsChild>
                <w:div w:id="84960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9609180">
      <w:marLeft w:val="0"/>
      <w:marRight w:val="0"/>
      <w:marTop w:val="0"/>
      <w:marBottom w:val="0"/>
      <w:divBdr>
        <w:top w:val="none" w:sz="0" w:space="0" w:color="auto"/>
        <w:left w:val="none" w:sz="0" w:space="0" w:color="auto"/>
        <w:bottom w:val="none" w:sz="0" w:space="0" w:color="auto"/>
        <w:right w:val="none" w:sz="0" w:space="0" w:color="auto"/>
      </w:divBdr>
    </w:div>
    <w:div w:id="849609181">
      <w:marLeft w:val="0"/>
      <w:marRight w:val="0"/>
      <w:marTop w:val="0"/>
      <w:marBottom w:val="0"/>
      <w:divBdr>
        <w:top w:val="none" w:sz="0" w:space="0" w:color="auto"/>
        <w:left w:val="none" w:sz="0" w:space="0" w:color="auto"/>
        <w:bottom w:val="none" w:sz="0" w:space="0" w:color="auto"/>
        <w:right w:val="none" w:sz="0" w:space="0" w:color="auto"/>
      </w:divBdr>
    </w:div>
    <w:div w:id="849609183">
      <w:marLeft w:val="0"/>
      <w:marRight w:val="0"/>
      <w:marTop w:val="0"/>
      <w:marBottom w:val="0"/>
      <w:divBdr>
        <w:top w:val="none" w:sz="0" w:space="0" w:color="auto"/>
        <w:left w:val="none" w:sz="0" w:space="0" w:color="auto"/>
        <w:bottom w:val="none" w:sz="0" w:space="0" w:color="auto"/>
        <w:right w:val="none" w:sz="0" w:space="0" w:color="auto"/>
      </w:divBdr>
    </w:div>
    <w:div w:id="860633659">
      <w:bodyDiv w:val="1"/>
      <w:marLeft w:val="0"/>
      <w:marRight w:val="0"/>
      <w:marTop w:val="0"/>
      <w:marBottom w:val="0"/>
      <w:divBdr>
        <w:top w:val="none" w:sz="0" w:space="0" w:color="auto"/>
        <w:left w:val="none" w:sz="0" w:space="0" w:color="auto"/>
        <w:bottom w:val="none" w:sz="0" w:space="0" w:color="auto"/>
        <w:right w:val="none" w:sz="0" w:space="0" w:color="auto"/>
      </w:divBdr>
    </w:div>
    <w:div w:id="929195456">
      <w:bodyDiv w:val="1"/>
      <w:marLeft w:val="0"/>
      <w:marRight w:val="0"/>
      <w:marTop w:val="0"/>
      <w:marBottom w:val="0"/>
      <w:divBdr>
        <w:top w:val="none" w:sz="0" w:space="0" w:color="auto"/>
        <w:left w:val="none" w:sz="0" w:space="0" w:color="auto"/>
        <w:bottom w:val="none" w:sz="0" w:space="0" w:color="auto"/>
        <w:right w:val="none" w:sz="0" w:space="0" w:color="auto"/>
      </w:divBdr>
      <w:divsChild>
        <w:div w:id="1441757928">
          <w:marLeft w:val="0"/>
          <w:marRight w:val="0"/>
          <w:marTop w:val="0"/>
          <w:marBottom w:val="0"/>
          <w:divBdr>
            <w:top w:val="none" w:sz="0" w:space="0" w:color="auto"/>
            <w:left w:val="none" w:sz="0" w:space="0" w:color="auto"/>
            <w:bottom w:val="none" w:sz="0" w:space="0" w:color="auto"/>
            <w:right w:val="none" w:sz="0" w:space="0" w:color="auto"/>
          </w:divBdr>
        </w:div>
      </w:divsChild>
    </w:div>
    <w:div w:id="1144858765">
      <w:bodyDiv w:val="1"/>
      <w:marLeft w:val="0"/>
      <w:marRight w:val="0"/>
      <w:marTop w:val="0"/>
      <w:marBottom w:val="0"/>
      <w:divBdr>
        <w:top w:val="none" w:sz="0" w:space="0" w:color="auto"/>
        <w:left w:val="none" w:sz="0" w:space="0" w:color="auto"/>
        <w:bottom w:val="none" w:sz="0" w:space="0" w:color="auto"/>
        <w:right w:val="none" w:sz="0" w:space="0" w:color="auto"/>
      </w:divBdr>
    </w:div>
    <w:div w:id="1468205727">
      <w:bodyDiv w:val="1"/>
      <w:marLeft w:val="0"/>
      <w:marRight w:val="0"/>
      <w:marTop w:val="0"/>
      <w:marBottom w:val="0"/>
      <w:divBdr>
        <w:top w:val="none" w:sz="0" w:space="0" w:color="auto"/>
        <w:left w:val="none" w:sz="0" w:space="0" w:color="auto"/>
        <w:bottom w:val="none" w:sz="0" w:space="0" w:color="auto"/>
        <w:right w:val="none" w:sz="0" w:space="0" w:color="auto"/>
      </w:divBdr>
    </w:div>
    <w:div w:id="1640720612">
      <w:bodyDiv w:val="1"/>
      <w:marLeft w:val="0"/>
      <w:marRight w:val="0"/>
      <w:marTop w:val="0"/>
      <w:marBottom w:val="0"/>
      <w:divBdr>
        <w:top w:val="none" w:sz="0" w:space="0" w:color="auto"/>
        <w:left w:val="none" w:sz="0" w:space="0" w:color="auto"/>
        <w:bottom w:val="none" w:sz="0" w:space="0" w:color="auto"/>
        <w:right w:val="none" w:sz="0" w:space="0" w:color="auto"/>
      </w:divBdr>
    </w:div>
    <w:div w:id="1723554193">
      <w:bodyDiv w:val="1"/>
      <w:marLeft w:val="0"/>
      <w:marRight w:val="0"/>
      <w:marTop w:val="0"/>
      <w:marBottom w:val="0"/>
      <w:divBdr>
        <w:top w:val="none" w:sz="0" w:space="0" w:color="auto"/>
        <w:left w:val="none" w:sz="0" w:space="0" w:color="auto"/>
        <w:bottom w:val="none" w:sz="0" w:space="0" w:color="auto"/>
        <w:right w:val="none" w:sz="0" w:space="0" w:color="auto"/>
      </w:divBdr>
    </w:div>
    <w:div w:id="1777603566">
      <w:bodyDiv w:val="1"/>
      <w:marLeft w:val="0"/>
      <w:marRight w:val="0"/>
      <w:marTop w:val="0"/>
      <w:marBottom w:val="0"/>
      <w:divBdr>
        <w:top w:val="none" w:sz="0" w:space="0" w:color="auto"/>
        <w:left w:val="none" w:sz="0" w:space="0" w:color="auto"/>
        <w:bottom w:val="none" w:sz="0" w:space="0" w:color="auto"/>
        <w:right w:val="none" w:sz="0" w:space="0" w:color="auto"/>
      </w:divBdr>
    </w:div>
    <w:div w:id="1926524898">
      <w:bodyDiv w:val="1"/>
      <w:marLeft w:val="0"/>
      <w:marRight w:val="0"/>
      <w:marTop w:val="0"/>
      <w:marBottom w:val="0"/>
      <w:divBdr>
        <w:top w:val="none" w:sz="0" w:space="0" w:color="auto"/>
        <w:left w:val="none" w:sz="0" w:space="0" w:color="auto"/>
        <w:bottom w:val="none" w:sz="0" w:space="0" w:color="auto"/>
        <w:right w:val="none" w:sz="0" w:space="0" w:color="auto"/>
      </w:divBdr>
    </w:div>
    <w:div w:id="2108041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www.consultant.ru/document/cons_doc_LAW_51040/2ce3b4c2e314b31833138ad26a48ec33f57545a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6463C6-149F-4310-B9B1-26CBB18FDF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34</Pages>
  <Words>7802</Words>
  <Characters>44478</Characters>
  <Application>Microsoft Office Word</Application>
  <DocSecurity>0</DocSecurity>
  <Lines>370</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52176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Злобов А.А.;ООО "ПИИ ВолгаГражданПроект"</dc:creator>
  <cp:lastModifiedBy>test</cp:lastModifiedBy>
  <cp:revision>26</cp:revision>
  <cp:lastPrinted>2022-02-28T07:37:00Z</cp:lastPrinted>
  <dcterms:created xsi:type="dcterms:W3CDTF">2021-11-07T08:37:00Z</dcterms:created>
  <dcterms:modified xsi:type="dcterms:W3CDTF">2024-04-26T06:19:00Z</dcterms:modified>
</cp:coreProperties>
</file>