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5F6F" w14:textId="75CC0239" w:rsidR="00110C64" w:rsidRPr="00110C64" w:rsidRDefault="00110C64" w:rsidP="00110C64">
      <w:pPr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Ф</w:t>
      </w:r>
      <w:r w:rsidR="00B26586">
        <w:rPr>
          <w:rFonts w:ascii="Times New Roman" w:hAnsi="Times New Roman" w:cs="Times New Roman"/>
          <w:sz w:val="28"/>
          <w:szCs w:val="28"/>
        </w:rPr>
        <w:t>едеральная налоговая служба</w:t>
      </w:r>
      <w:r w:rsidRPr="00110C64">
        <w:rPr>
          <w:rFonts w:ascii="Times New Roman" w:hAnsi="Times New Roman" w:cs="Times New Roman"/>
          <w:sz w:val="28"/>
          <w:szCs w:val="28"/>
        </w:rPr>
        <w:t xml:space="preserve"> разъяснила порядок перехода с УСН на ЕСХН</w:t>
      </w:r>
    </w:p>
    <w:p w14:paraId="0BA43234" w14:textId="77777777" w:rsidR="00110C64" w:rsidRDefault="00110C64" w:rsidP="00110C64">
      <w:pPr>
        <w:rPr>
          <w:rFonts w:ascii="Times New Roman" w:hAnsi="Times New Roman" w:cs="Times New Roman"/>
          <w:sz w:val="28"/>
          <w:szCs w:val="28"/>
        </w:rPr>
      </w:pPr>
    </w:p>
    <w:p w14:paraId="271BAF90" w14:textId="77777777" w:rsidR="00110C64" w:rsidRDefault="00110C64" w:rsidP="00110C64">
      <w:pPr>
        <w:rPr>
          <w:rFonts w:ascii="Times New Roman" w:hAnsi="Times New Roman" w:cs="Times New Roman"/>
          <w:sz w:val="28"/>
          <w:szCs w:val="28"/>
        </w:rPr>
      </w:pPr>
    </w:p>
    <w:p w14:paraId="440C3071" w14:textId="3526A884" w:rsidR="00110C64" w:rsidRP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Письмо Федеральной налоговой службы от 28 февраля 2025 г. N СД-4-3/2077@ "О применении УСН при переходе на уплату ЕСХН"</w:t>
      </w:r>
    </w:p>
    <w:p w14:paraId="478A95D7" w14:textId="77777777" w:rsid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978D4" w14:textId="6C2AF875" w:rsidR="00110C64" w:rsidRP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Налогоплательщик, применяющий УСН, вправе перейти на иной режим налогообложения с начала календарного года, уведомив об этом налоговый орган не позднее 15 января года, в котором он предполагает перейти на иной режим.</w:t>
      </w:r>
    </w:p>
    <w:p w14:paraId="1DAE8373" w14:textId="77777777" w:rsidR="00110C64" w:rsidRP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О переходе на ЕСХН нужно уведомить налоговый орган не позднее 31 декабря года, предшествующего году перехода.</w:t>
      </w:r>
    </w:p>
    <w:p w14:paraId="481AFE10" w14:textId="77777777" w:rsidR="00110C64" w:rsidRP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Не вправе применять УСН организации и ИП, перешедшие на ЕСХН.</w:t>
      </w:r>
    </w:p>
    <w:p w14:paraId="3DA4C1A7" w14:textId="77777777" w:rsidR="00110C64" w:rsidRPr="00110C64" w:rsidRDefault="00110C64" w:rsidP="00110C64">
      <w:pPr>
        <w:jc w:val="both"/>
        <w:rPr>
          <w:rFonts w:ascii="Times New Roman" w:hAnsi="Times New Roman" w:cs="Times New Roman"/>
          <w:sz w:val="28"/>
          <w:szCs w:val="28"/>
        </w:rPr>
      </w:pPr>
      <w:r w:rsidRPr="00110C64">
        <w:rPr>
          <w:rFonts w:ascii="Times New Roman" w:hAnsi="Times New Roman" w:cs="Times New Roman"/>
          <w:sz w:val="28"/>
          <w:szCs w:val="28"/>
        </w:rPr>
        <w:t>Таким образом, налогоплательщик, уведомивший налоговый орган о переходе на ЕСХН и не уведомивший об отказе от УСН, утрачивает право на УСН с момента перехода на ЕСХН.</w:t>
      </w:r>
    </w:p>
    <w:p w14:paraId="06007154" w14:textId="200969BE" w:rsidR="00482D1A" w:rsidRPr="00110C64" w:rsidRDefault="00110C64" w:rsidP="00110C64">
      <w:pPr>
        <w:jc w:val="both"/>
      </w:pPr>
      <w:r w:rsidRPr="00110C64">
        <w:rPr>
          <w:rFonts w:ascii="Times New Roman" w:hAnsi="Times New Roman" w:cs="Times New Roman"/>
          <w:sz w:val="28"/>
          <w:szCs w:val="28"/>
        </w:rPr>
        <w:t>В информационном ресурсе налогового органа датой перехода на иной режим в связи с утратой права на УСН будет являться дата перехода на ЕСХН (то есть 1 января года, в котором налогоплательщик перешел на ЕСХН).</w:t>
      </w:r>
    </w:p>
    <w:sectPr w:rsidR="00482D1A" w:rsidRPr="0011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4E"/>
    <w:rsid w:val="00070D4E"/>
    <w:rsid w:val="00110C64"/>
    <w:rsid w:val="00212629"/>
    <w:rsid w:val="00422DE3"/>
    <w:rsid w:val="00427532"/>
    <w:rsid w:val="00482D1A"/>
    <w:rsid w:val="007B6C49"/>
    <w:rsid w:val="007F7E1F"/>
    <w:rsid w:val="008433B4"/>
    <w:rsid w:val="00870318"/>
    <w:rsid w:val="00AA4B25"/>
    <w:rsid w:val="00B260C7"/>
    <w:rsid w:val="00B26586"/>
    <w:rsid w:val="00C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F390"/>
  <w15:chartTrackingRefBased/>
  <w15:docId w15:val="{C6F49245-A0BD-48FF-B48F-080EC406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3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2025-03-13T13:02:00Z</dcterms:created>
  <dcterms:modified xsi:type="dcterms:W3CDTF">2025-04-01T12:43:00Z</dcterms:modified>
</cp:coreProperties>
</file>