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32C5" w14:textId="3B93A9FF" w:rsidR="00396226" w:rsidRPr="00034B4C" w:rsidRDefault="003D5E81" w:rsidP="003D5E8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629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A93BE3" w:rsidRPr="00034B4C">
        <w:rPr>
          <w:rFonts w:ascii="Times New Roman" w:hAnsi="Times New Roman" w:cs="Times New Roman"/>
          <w:b/>
          <w:bCs/>
        </w:rPr>
        <w:t>Приложение №1</w:t>
      </w:r>
    </w:p>
    <w:p w14:paraId="796A9A80" w14:textId="02474279" w:rsidR="00C62978" w:rsidRPr="00034B4C" w:rsidRDefault="003D5E81" w:rsidP="003D5E8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4B4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к</w:t>
      </w:r>
      <w:r w:rsidR="00A93BE3" w:rsidRPr="00034B4C">
        <w:rPr>
          <w:rFonts w:ascii="Times New Roman" w:hAnsi="Times New Roman" w:cs="Times New Roman"/>
          <w:b/>
          <w:bCs/>
        </w:rPr>
        <w:t xml:space="preserve"> распоряжению Администрации </w:t>
      </w:r>
    </w:p>
    <w:p w14:paraId="74AFA0EB" w14:textId="39D4851E" w:rsidR="00A93BE3" w:rsidRPr="00034B4C" w:rsidRDefault="00C62978" w:rsidP="003D5E8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4B4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</w:t>
      </w:r>
      <w:r w:rsidR="00A93BE3" w:rsidRPr="00034B4C">
        <w:rPr>
          <w:rFonts w:ascii="Times New Roman" w:hAnsi="Times New Roman" w:cs="Times New Roman"/>
          <w:b/>
          <w:bCs/>
        </w:rPr>
        <w:t>Советского района</w:t>
      </w:r>
    </w:p>
    <w:p w14:paraId="5DA62D05" w14:textId="33A3031F" w:rsidR="00A93BE3" w:rsidRPr="00034B4C" w:rsidRDefault="00C62978" w:rsidP="003D5E8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4B4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</w:t>
      </w:r>
      <w:r w:rsidR="00A93BE3" w:rsidRPr="00034B4C">
        <w:rPr>
          <w:rFonts w:ascii="Times New Roman" w:hAnsi="Times New Roman" w:cs="Times New Roman"/>
          <w:b/>
          <w:bCs/>
        </w:rPr>
        <w:t xml:space="preserve">Курской области от </w:t>
      </w:r>
      <w:r w:rsidR="002D4122">
        <w:rPr>
          <w:rFonts w:ascii="Times New Roman" w:hAnsi="Times New Roman" w:cs="Times New Roman"/>
          <w:b/>
          <w:bCs/>
        </w:rPr>
        <w:t xml:space="preserve">27.12.2024   </w:t>
      </w:r>
      <w:r w:rsidR="00A93BE3" w:rsidRPr="00034B4C">
        <w:rPr>
          <w:rFonts w:ascii="Times New Roman" w:hAnsi="Times New Roman" w:cs="Times New Roman"/>
          <w:b/>
          <w:bCs/>
        </w:rPr>
        <w:t>№</w:t>
      </w:r>
      <w:r w:rsidR="002D4122">
        <w:rPr>
          <w:rFonts w:ascii="Times New Roman" w:hAnsi="Times New Roman" w:cs="Times New Roman"/>
          <w:b/>
          <w:bCs/>
        </w:rPr>
        <w:t xml:space="preserve"> 316</w:t>
      </w:r>
    </w:p>
    <w:p w14:paraId="26BBC228" w14:textId="0C143AFF" w:rsidR="00A93BE3" w:rsidRPr="00034B4C" w:rsidRDefault="00A93BE3" w:rsidP="00A93BE3">
      <w:pPr>
        <w:spacing w:after="0"/>
        <w:rPr>
          <w:rFonts w:ascii="Times New Roman" w:hAnsi="Times New Roman" w:cs="Times New Roman"/>
          <w:b/>
          <w:bCs/>
        </w:rPr>
      </w:pPr>
    </w:p>
    <w:p w14:paraId="545E97FD" w14:textId="09E26EE4" w:rsidR="00A93BE3" w:rsidRPr="00034B4C" w:rsidRDefault="00A93BE3" w:rsidP="00A93BE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4B4C">
        <w:rPr>
          <w:rFonts w:ascii="Times New Roman" w:hAnsi="Times New Roman" w:cs="Times New Roman"/>
          <w:b/>
          <w:bCs/>
        </w:rPr>
        <w:t>План контрольных мероприятий Администрации</w:t>
      </w:r>
    </w:p>
    <w:p w14:paraId="7F280088" w14:textId="4EC4D4C1" w:rsidR="00A93BE3" w:rsidRPr="00034B4C" w:rsidRDefault="00A93BE3" w:rsidP="00A93BE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4B4C">
        <w:rPr>
          <w:rFonts w:ascii="Times New Roman" w:hAnsi="Times New Roman" w:cs="Times New Roman"/>
          <w:b/>
          <w:bCs/>
        </w:rPr>
        <w:t>Советского района Курской области по</w:t>
      </w:r>
    </w:p>
    <w:p w14:paraId="182CBDEA" w14:textId="7022C53B" w:rsidR="00A93BE3" w:rsidRPr="00034B4C" w:rsidRDefault="00A93BE3" w:rsidP="00A93BE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4B4C">
        <w:rPr>
          <w:rFonts w:ascii="Times New Roman" w:hAnsi="Times New Roman" w:cs="Times New Roman"/>
          <w:b/>
          <w:bCs/>
        </w:rPr>
        <w:t>осуществлению внутреннего муниципального</w:t>
      </w:r>
    </w:p>
    <w:p w14:paraId="40EE495D" w14:textId="00F54F77" w:rsidR="00A93BE3" w:rsidRPr="00034B4C" w:rsidRDefault="00A93BE3" w:rsidP="00A93BE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4B4C">
        <w:rPr>
          <w:rFonts w:ascii="Times New Roman" w:hAnsi="Times New Roman" w:cs="Times New Roman"/>
          <w:b/>
          <w:bCs/>
        </w:rPr>
        <w:t>финансового контроля</w:t>
      </w:r>
    </w:p>
    <w:p w14:paraId="6EEB06DA" w14:textId="5DF6326A" w:rsidR="00A93BE3" w:rsidRPr="00034B4C" w:rsidRDefault="00A93BE3" w:rsidP="00A93BE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4B4C">
        <w:rPr>
          <w:rFonts w:ascii="Times New Roman" w:hAnsi="Times New Roman" w:cs="Times New Roman"/>
          <w:b/>
          <w:bCs/>
        </w:rPr>
        <w:t>на 2025 год</w:t>
      </w:r>
    </w:p>
    <w:p w14:paraId="3177A962" w14:textId="48F8F077" w:rsidR="00A93BE3" w:rsidRPr="00034B4C" w:rsidRDefault="00A93BE3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678"/>
        <w:gridCol w:w="2126"/>
        <w:gridCol w:w="2516"/>
      </w:tblGrid>
      <w:tr w:rsidR="00A93BE3" w:rsidRPr="00034B4C" w14:paraId="33F3597F" w14:textId="77777777" w:rsidTr="00034B4C">
        <w:tc>
          <w:tcPr>
            <w:tcW w:w="704" w:type="dxa"/>
          </w:tcPr>
          <w:p w14:paraId="36F01B3B" w14:textId="46BA0767" w:rsidR="00A93BE3" w:rsidRPr="00034B4C" w:rsidRDefault="00A93BE3" w:rsidP="003D5E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B4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599B9E8C" w14:textId="356D859B" w:rsidR="00A93BE3" w:rsidRPr="00034B4C" w:rsidRDefault="00A93BE3" w:rsidP="003D5E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B4C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536" w:type="dxa"/>
          </w:tcPr>
          <w:p w14:paraId="421E5333" w14:textId="0C02458F" w:rsidR="00A93BE3" w:rsidRPr="00034B4C" w:rsidRDefault="00A93BE3" w:rsidP="003D5E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B4C">
              <w:rPr>
                <w:rFonts w:ascii="Times New Roman" w:hAnsi="Times New Roman" w:cs="Times New Roman"/>
                <w:b/>
                <w:bCs/>
              </w:rPr>
              <w:t>Тема контрольного мероприятия</w:t>
            </w:r>
          </w:p>
        </w:tc>
        <w:tc>
          <w:tcPr>
            <w:tcW w:w="4678" w:type="dxa"/>
          </w:tcPr>
          <w:p w14:paraId="206AAC69" w14:textId="38678F77" w:rsidR="00A93BE3" w:rsidRPr="00034B4C" w:rsidRDefault="00A93BE3" w:rsidP="003D5E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B4C">
              <w:rPr>
                <w:rFonts w:ascii="Times New Roman" w:hAnsi="Times New Roman" w:cs="Times New Roman"/>
                <w:b/>
                <w:bCs/>
              </w:rPr>
              <w:t>Наименование объекта контроля</w:t>
            </w:r>
          </w:p>
        </w:tc>
        <w:tc>
          <w:tcPr>
            <w:tcW w:w="2126" w:type="dxa"/>
          </w:tcPr>
          <w:p w14:paraId="37650CAA" w14:textId="34EE2000" w:rsidR="00A93BE3" w:rsidRPr="00034B4C" w:rsidRDefault="00A93BE3" w:rsidP="003D5E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B4C">
              <w:rPr>
                <w:rFonts w:ascii="Times New Roman" w:hAnsi="Times New Roman" w:cs="Times New Roman"/>
                <w:b/>
                <w:bCs/>
              </w:rPr>
              <w:t>Проверяемый период</w:t>
            </w:r>
          </w:p>
        </w:tc>
        <w:tc>
          <w:tcPr>
            <w:tcW w:w="2516" w:type="dxa"/>
          </w:tcPr>
          <w:p w14:paraId="3AA3AB67" w14:textId="2EAB358D" w:rsidR="00A93BE3" w:rsidRPr="00034B4C" w:rsidRDefault="00A93BE3" w:rsidP="003D5E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B4C">
              <w:rPr>
                <w:rFonts w:ascii="Times New Roman" w:hAnsi="Times New Roman" w:cs="Times New Roman"/>
                <w:b/>
                <w:bCs/>
              </w:rPr>
              <w:t>Период начала проведения контрольного мероприятия</w:t>
            </w:r>
          </w:p>
        </w:tc>
      </w:tr>
      <w:tr w:rsidR="00A93BE3" w:rsidRPr="00034B4C" w14:paraId="0EA005E7" w14:textId="77777777" w:rsidTr="00034B4C">
        <w:tc>
          <w:tcPr>
            <w:tcW w:w="704" w:type="dxa"/>
          </w:tcPr>
          <w:p w14:paraId="19BD3721" w14:textId="19AED255" w:rsidR="00A93BE3" w:rsidRPr="00034B4C" w:rsidRDefault="00A93BE3" w:rsidP="00A93B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4B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14:paraId="0AF8A63D" w14:textId="62C7BC14" w:rsidR="00A93BE3" w:rsidRPr="00034B4C" w:rsidRDefault="00A93BE3" w:rsidP="00A93B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4B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78" w:type="dxa"/>
          </w:tcPr>
          <w:p w14:paraId="000E1CF3" w14:textId="238723C2" w:rsidR="00A93BE3" w:rsidRPr="00034B4C" w:rsidRDefault="00A93BE3" w:rsidP="00A93B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4B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38793EE4" w14:textId="127390D0" w:rsidR="00A93BE3" w:rsidRPr="00034B4C" w:rsidRDefault="00A93BE3" w:rsidP="00A93B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4B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16" w:type="dxa"/>
          </w:tcPr>
          <w:p w14:paraId="1E6E758B" w14:textId="76872C0A" w:rsidR="00A93BE3" w:rsidRPr="00034B4C" w:rsidRDefault="00A93BE3" w:rsidP="00A93B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4B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A93BE3" w:rsidRPr="00C62978" w14:paraId="7FC8723A" w14:textId="77777777" w:rsidTr="00034B4C">
        <w:tc>
          <w:tcPr>
            <w:tcW w:w="704" w:type="dxa"/>
          </w:tcPr>
          <w:p w14:paraId="2C0F2F6F" w14:textId="7315951D" w:rsidR="00A93BE3" w:rsidRPr="00C62978" w:rsidRDefault="00A93BE3" w:rsidP="00A93BE3">
            <w:pPr>
              <w:jc w:val="center"/>
              <w:rPr>
                <w:rFonts w:ascii="Times New Roman" w:hAnsi="Times New Roman" w:cs="Times New Roman"/>
              </w:rPr>
            </w:pPr>
            <w:r w:rsidRPr="00C62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5D9B77DC" w14:textId="7668CA1F" w:rsidR="00A93BE3" w:rsidRPr="00C62978" w:rsidRDefault="007E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и представление бюджетной отчетности </w:t>
            </w:r>
            <w:r w:rsidR="00031FFC">
              <w:rPr>
                <w:rFonts w:ascii="Times New Roman" w:hAnsi="Times New Roman" w:cs="Times New Roman"/>
              </w:rPr>
              <w:t>МКУ «Управление хозяйственного обслуживания»</w:t>
            </w:r>
            <w:r>
              <w:rPr>
                <w:rFonts w:ascii="Times New Roman" w:hAnsi="Times New Roman" w:cs="Times New Roman"/>
              </w:rPr>
              <w:t xml:space="preserve"> Советского района  Курской области</w:t>
            </w:r>
          </w:p>
        </w:tc>
        <w:tc>
          <w:tcPr>
            <w:tcW w:w="4678" w:type="dxa"/>
          </w:tcPr>
          <w:p w14:paraId="30521827" w14:textId="7E8F5280" w:rsidR="00A93BE3" w:rsidRPr="00C62978" w:rsidRDefault="007E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Подтверждение достоверности и соответствия составления, представления и утверждения годовой бюджетной отчетности требованиям действующего законодательства</w:t>
            </w:r>
          </w:p>
        </w:tc>
        <w:tc>
          <w:tcPr>
            <w:tcW w:w="2126" w:type="dxa"/>
          </w:tcPr>
          <w:p w14:paraId="587552DA" w14:textId="56E0F901" w:rsidR="00A93BE3" w:rsidRPr="00C62978" w:rsidRDefault="00034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отчетность за 2024 год</w:t>
            </w:r>
          </w:p>
        </w:tc>
        <w:tc>
          <w:tcPr>
            <w:tcW w:w="2516" w:type="dxa"/>
          </w:tcPr>
          <w:p w14:paraId="27F8685D" w14:textId="6FC56776" w:rsidR="00A93BE3" w:rsidRPr="00C62978" w:rsidRDefault="00034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12.05.2025г. по 27.05.2025г. 12 рабочих дней</w:t>
            </w:r>
          </w:p>
        </w:tc>
      </w:tr>
      <w:tr w:rsidR="00A93BE3" w:rsidRPr="00C62978" w14:paraId="58859785" w14:textId="77777777" w:rsidTr="00034B4C">
        <w:tc>
          <w:tcPr>
            <w:tcW w:w="704" w:type="dxa"/>
          </w:tcPr>
          <w:p w14:paraId="47D30EFC" w14:textId="47847842" w:rsidR="00A93BE3" w:rsidRPr="00C62978" w:rsidRDefault="00A93BE3" w:rsidP="00A93BE3">
            <w:pPr>
              <w:jc w:val="center"/>
              <w:rPr>
                <w:rFonts w:ascii="Times New Roman" w:hAnsi="Times New Roman" w:cs="Times New Roman"/>
              </w:rPr>
            </w:pPr>
            <w:r w:rsidRPr="00C62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06F2B364" w14:textId="013B3E1B" w:rsidR="00A93BE3" w:rsidRPr="00C62978" w:rsidRDefault="007E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 представление бюджетной отчетности  МК</w:t>
            </w:r>
            <w:r w:rsidR="00031FFC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1FFC">
              <w:rPr>
                <w:rFonts w:ascii="Times New Roman" w:hAnsi="Times New Roman" w:cs="Times New Roman"/>
              </w:rPr>
              <w:t>«Центр бюджетного учета</w:t>
            </w:r>
            <w:r>
              <w:rPr>
                <w:rFonts w:ascii="Times New Roman" w:hAnsi="Times New Roman" w:cs="Times New Roman"/>
              </w:rPr>
              <w:t>»</w:t>
            </w:r>
            <w:r w:rsidR="00C14216">
              <w:rPr>
                <w:rFonts w:ascii="Times New Roman" w:hAnsi="Times New Roman" w:cs="Times New Roman"/>
              </w:rPr>
              <w:t xml:space="preserve"> Советского района Курской области</w:t>
            </w:r>
          </w:p>
        </w:tc>
        <w:tc>
          <w:tcPr>
            <w:tcW w:w="4678" w:type="dxa"/>
          </w:tcPr>
          <w:p w14:paraId="27D8AEA3" w14:textId="1146B14D" w:rsidR="00A93BE3" w:rsidRPr="00C62978" w:rsidRDefault="007E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Подтверждение достоверности и соответствия составления, представления и утверждения годовой бюджетной отчетности требованиям действующего законодательства</w:t>
            </w:r>
          </w:p>
        </w:tc>
        <w:tc>
          <w:tcPr>
            <w:tcW w:w="2126" w:type="dxa"/>
          </w:tcPr>
          <w:p w14:paraId="3EB07C9B" w14:textId="06AFA86C" w:rsidR="00A93BE3" w:rsidRPr="00C62978" w:rsidRDefault="00034B4C">
            <w:pPr>
              <w:rPr>
                <w:rFonts w:ascii="Times New Roman" w:hAnsi="Times New Roman" w:cs="Times New Roman"/>
              </w:rPr>
            </w:pPr>
            <w:r w:rsidRPr="00034B4C">
              <w:rPr>
                <w:rFonts w:ascii="Times New Roman" w:hAnsi="Times New Roman" w:cs="Times New Roman"/>
              </w:rPr>
              <w:t>Годовая отчетность за 2024 год</w:t>
            </w:r>
          </w:p>
        </w:tc>
        <w:tc>
          <w:tcPr>
            <w:tcW w:w="2516" w:type="dxa"/>
          </w:tcPr>
          <w:p w14:paraId="13A91489" w14:textId="79D89D19" w:rsidR="00A93BE3" w:rsidRPr="00C62978" w:rsidRDefault="00034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15.09.2025г. по 30.09.2025г. 12 рабочих дней </w:t>
            </w:r>
          </w:p>
        </w:tc>
      </w:tr>
    </w:tbl>
    <w:p w14:paraId="112DD003" w14:textId="77777777" w:rsidR="00A93BE3" w:rsidRPr="00C62978" w:rsidRDefault="00A93BE3">
      <w:pPr>
        <w:rPr>
          <w:rFonts w:ascii="Times New Roman" w:hAnsi="Times New Roman" w:cs="Times New Roman"/>
        </w:rPr>
      </w:pPr>
    </w:p>
    <w:sectPr w:rsidR="00A93BE3" w:rsidRPr="00C62978" w:rsidSect="00A93B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E3"/>
    <w:rsid w:val="00031FFC"/>
    <w:rsid w:val="00034B4C"/>
    <w:rsid w:val="002D4122"/>
    <w:rsid w:val="00396226"/>
    <w:rsid w:val="003D5E81"/>
    <w:rsid w:val="005E1443"/>
    <w:rsid w:val="006E3FD4"/>
    <w:rsid w:val="007E2A63"/>
    <w:rsid w:val="009E2355"/>
    <w:rsid w:val="00A93BE3"/>
    <w:rsid w:val="00C14216"/>
    <w:rsid w:val="00C62978"/>
    <w:rsid w:val="00D17F3C"/>
    <w:rsid w:val="00D95AB2"/>
    <w:rsid w:val="00E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14BB"/>
  <w15:chartTrackingRefBased/>
  <w15:docId w15:val="{FDF4B37C-3D56-4D7C-BF66-54CAAA23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2024-12-28T07:06:00Z</dcterms:created>
  <dcterms:modified xsi:type="dcterms:W3CDTF">2024-12-28T07:11:00Z</dcterms:modified>
</cp:coreProperties>
</file>